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6C" w:rsidRDefault="00A64D38" w:rsidP="00A64D3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TRAVELEXPO</w:t>
      </w:r>
    </w:p>
    <w:p w:rsidR="00A64D38" w:rsidRDefault="00A64D38" w:rsidP="00A64D3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64D38" w:rsidRDefault="00A64D38" w:rsidP="00A64D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A64D38" w:rsidRDefault="00A64D38" w:rsidP="00A64D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64D38" w:rsidRDefault="00A64D38" w:rsidP="00A64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Quasi </w:t>
      </w:r>
      <w:r w:rsidR="00F53620">
        <w:rPr>
          <w:rFonts w:ascii="Arial" w:hAnsi="Arial" w:cs="Arial"/>
          <w:b/>
          <w:sz w:val="24"/>
          <w:szCs w:val="24"/>
        </w:rPr>
        <w:t>1.300</w:t>
      </w:r>
      <w:r>
        <w:rPr>
          <w:rFonts w:ascii="Arial" w:hAnsi="Arial" w:cs="Arial"/>
          <w:b/>
          <w:sz w:val="24"/>
          <w:szCs w:val="24"/>
        </w:rPr>
        <w:t xml:space="preserve"> protagonisti del turismo internazionale alla 26esima </w:t>
      </w:r>
      <w:proofErr w:type="spellStart"/>
      <w:r>
        <w:rPr>
          <w:rFonts w:ascii="Arial" w:hAnsi="Arial" w:cs="Arial"/>
          <w:b/>
          <w:sz w:val="24"/>
          <w:szCs w:val="24"/>
        </w:rPr>
        <w:t>Travelexpo</w:t>
      </w:r>
      <w:proofErr w:type="spellEnd"/>
    </w:p>
    <w:p w:rsidR="00A64D38" w:rsidRDefault="00A64D38" w:rsidP="00A64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parte venerdì  con le proposte per migliorare il turismo dei prossimi 5 anni</w:t>
      </w:r>
    </w:p>
    <w:p w:rsidR="00A64D38" w:rsidRDefault="00A64D38" w:rsidP="00A64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4D38" w:rsidRDefault="00A64D38" w:rsidP="00A64D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3 aprile 2024 – Giunta alla sua ventiseiesima primavera, </w:t>
      </w:r>
      <w:proofErr w:type="spellStart"/>
      <w:r>
        <w:rPr>
          <w:rFonts w:ascii="Arial" w:hAnsi="Arial" w:cs="Arial"/>
          <w:sz w:val="28"/>
          <w:szCs w:val="28"/>
        </w:rPr>
        <w:t>Travelexpo</w:t>
      </w:r>
      <w:proofErr w:type="spellEnd"/>
      <w:r>
        <w:rPr>
          <w:rFonts w:ascii="Arial" w:hAnsi="Arial" w:cs="Arial"/>
          <w:sz w:val="28"/>
          <w:szCs w:val="28"/>
        </w:rPr>
        <w:t xml:space="preserve">, la </w:t>
      </w:r>
      <w:r>
        <w:rPr>
          <w:rFonts w:ascii="Arial" w:hAnsi="Arial" w:cs="Arial"/>
          <w:i/>
          <w:sz w:val="28"/>
          <w:szCs w:val="28"/>
        </w:rPr>
        <w:t xml:space="preserve">Borsa Globale dei Turismi </w:t>
      </w:r>
      <w:r>
        <w:rPr>
          <w:rFonts w:ascii="Arial" w:hAnsi="Arial" w:cs="Arial"/>
          <w:sz w:val="28"/>
          <w:szCs w:val="28"/>
        </w:rPr>
        <w:t>più importante da Roma in giù, in questo primo anno di autentica ripresa del settore si preoccuperà di come migliorare il turismo del prossimo quinquennio.</w:t>
      </w:r>
      <w:r w:rsidR="00F53620">
        <w:rPr>
          <w:rFonts w:ascii="Arial" w:hAnsi="Arial" w:cs="Arial"/>
          <w:sz w:val="28"/>
          <w:szCs w:val="28"/>
        </w:rPr>
        <w:t xml:space="preserve"> L’appuntamento è, come da tradizione, venerdì prossimo, alle ore 11, presso il </w:t>
      </w:r>
      <w:proofErr w:type="spellStart"/>
      <w:r w:rsidR="00F53620">
        <w:rPr>
          <w:rFonts w:ascii="Arial" w:hAnsi="Arial" w:cs="Arial"/>
          <w:sz w:val="28"/>
          <w:szCs w:val="28"/>
        </w:rPr>
        <w:t>CDSHotel</w:t>
      </w:r>
      <w:proofErr w:type="spellEnd"/>
      <w:r w:rsidR="00F53620">
        <w:rPr>
          <w:rFonts w:ascii="Arial" w:hAnsi="Arial" w:cs="Arial"/>
          <w:sz w:val="28"/>
          <w:szCs w:val="28"/>
        </w:rPr>
        <w:t xml:space="preserve"> Città del Mare di </w:t>
      </w:r>
      <w:proofErr w:type="spellStart"/>
      <w:r w:rsidR="00F53620">
        <w:rPr>
          <w:rFonts w:ascii="Arial" w:hAnsi="Arial" w:cs="Arial"/>
          <w:sz w:val="28"/>
          <w:szCs w:val="28"/>
        </w:rPr>
        <w:t>Terrasini</w:t>
      </w:r>
      <w:proofErr w:type="spellEnd"/>
      <w:r w:rsidR="00F53620">
        <w:rPr>
          <w:rFonts w:ascii="Arial" w:hAnsi="Arial" w:cs="Arial"/>
          <w:sz w:val="28"/>
          <w:szCs w:val="28"/>
        </w:rPr>
        <w:t>, con numeri da record.</w:t>
      </w:r>
    </w:p>
    <w:p w:rsidR="00875FE6" w:rsidRDefault="00F53620" w:rsidP="00875FE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53620">
        <w:rPr>
          <w:rFonts w:ascii="Arial" w:hAnsi="Arial" w:cs="Arial"/>
          <w:color w:val="000000" w:themeColor="text1"/>
          <w:sz w:val="28"/>
          <w:szCs w:val="28"/>
        </w:rPr>
        <w:t>Infatti, parteciperanno ai confronti e agli scambi economici qu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asi </w:t>
      </w:r>
      <w:r w:rsidRPr="00F53620">
        <w:rPr>
          <w:rFonts w:ascii="Arial" w:hAnsi="Arial" w:cs="Arial"/>
          <w:color w:val="000000" w:themeColor="text1"/>
          <w:sz w:val="28"/>
          <w:szCs w:val="28"/>
        </w:rPr>
        <w:t>1.300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 protagonisti del turismo internazionale, fra 62 </w:t>
      </w:r>
      <w:r w:rsidR="00875FE6">
        <w:rPr>
          <w:rFonts w:ascii="Arial" w:hAnsi="Arial" w:cs="Arial"/>
          <w:color w:val="000000" w:themeColor="text1"/>
          <w:sz w:val="28"/>
          <w:szCs w:val="28"/>
        </w:rPr>
        <w:t>operatori siciliani, nazionali ed esteri</w:t>
      </w:r>
      <w:r w:rsidRPr="00F53620">
        <w:rPr>
          <w:rFonts w:ascii="Arial" w:hAnsi="Arial" w:cs="Arial"/>
          <w:color w:val="000000" w:themeColor="text1"/>
          <w:sz w:val="28"/>
          <w:szCs w:val="28"/>
        </w:rPr>
        <w:t xml:space="preserve"> (tour </w:t>
      </w:r>
      <w:proofErr w:type="spellStart"/>
      <w:r w:rsidRPr="00F53620">
        <w:rPr>
          <w:rFonts w:ascii="Arial" w:hAnsi="Arial" w:cs="Arial"/>
          <w:color w:val="000000" w:themeColor="text1"/>
          <w:sz w:val="28"/>
          <w:szCs w:val="28"/>
        </w:rPr>
        <w:t>operator</w:t>
      </w:r>
      <w:proofErr w:type="spellEnd"/>
      <w:r w:rsidRPr="00F53620">
        <w:rPr>
          <w:rFonts w:ascii="Arial" w:hAnsi="Arial" w:cs="Arial"/>
          <w:color w:val="000000" w:themeColor="text1"/>
          <w:sz w:val="28"/>
          <w:szCs w:val="28"/>
        </w:rPr>
        <w:t>, c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>atene alberghiere, vettori aerei e marit</w:t>
      </w:r>
      <w:r w:rsidRPr="00F53620">
        <w:rPr>
          <w:rFonts w:ascii="Arial" w:hAnsi="Arial" w:cs="Arial"/>
          <w:color w:val="000000" w:themeColor="text1"/>
          <w:sz w:val="28"/>
          <w:szCs w:val="28"/>
        </w:rPr>
        <w:t>t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>imi</w:t>
      </w:r>
      <w:r w:rsidRPr="00F53620">
        <w:rPr>
          <w:rFonts w:ascii="Arial" w:hAnsi="Arial" w:cs="Arial"/>
          <w:color w:val="000000" w:themeColor="text1"/>
          <w:sz w:val="28"/>
          <w:szCs w:val="28"/>
        </w:rPr>
        <w:t xml:space="preserve"> e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 società di servizi</w:t>
      </w:r>
      <w:r w:rsidRPr="00F53620">
        <w:rPr>
          <w:rFonts w:ascii="Arial" w:hAnsi="Arial" w:cs="Arial"/>
          <w:color w:val="000000" w:themeColor="text1"/>
          <w:sz w:val="28"/>
          <w:szCs w:val="28"/>
        </w:rPr>
        <w:t>)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 che hanno aderito a questa edizione </w:t>
      </w:r>
      <w:r w:rsidRPr="00F53620">
        <w:rPr>
          <w:rFonts w:ascii="Arial" w:hAnsi="Arial" w:cs="Arial"/>
          <w:color w:val="000000" w:themeColor="text1"/>
          <w:sz w:val="28"/>
          <w:szCs w:val="28"/>
        </w:rPr>
        <w:t xml:space="preserve">con una propria esposizione 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dimostrando grande interesse </w:t>
      </w:r>
      <w:r w:rsidR="00875FE6">
        <w:rPr>
          <w:rFonts w:ascii="Arial" w:hAnsi="Arial" w:cs="Arial"/>
          <w:color w:val="000000" w:themeColor="text1"/>
          <w:sz w:val="28"/>
          <w:szCs w:val="28"/>
        </w:rPr>
        <w:t>verso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 il sistema</w:t>
      </w:r>
      <w:r w:rsidRPr="00F53620">
        <w:rPr>
          <w:rFonts w:ascii="Arial" w:hAnsi="Arial" w:cs="Arial"/>
          <w:color w:val="000000" w:themeColor="text1"/>
          <w:sz w:val="28"/>
          <w:szCs w:val="28"/>
        </w:rPr>
        <w:t xml:space="preserve"> distributivo delle agenzie di v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>iaggio</w:t>
      </w:r>
      <w:r w:rsidRPr="00F53620">
        <w:rPr>
          <w:rFonts w:ascii="Arial" w:hAnsi="Arial" w:cs="Arial"/>
          <w:color w:val="000000" w:themeColor="text1"/>
          <w:sz w:val="28"/>
          <w:szCs w:val="28"/>
        </w:rPr>
        <w:t>; c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irca 600 visitatori professionali </w:t>
      </w:r>
      <w:r w:rsidRPr="00F53620">
        <w:rPr>
          <w:rFonts w:ascii="Arial" w:hAnsi="Arial" w:cs="Arial"/>
          <w:color w:val="000000" w:themeColor="text1"/>
          <w:sz w:val="28"/>
          <w:szCs w:val="28"/>
        </w:rPr>
        <w:t xml:space="preserve">che pernotteranno a </w:t>
      </w:r>
      <w:proofErr w:type="spellStart"/>
      <w:r w:rsidRPr="00F53620">
        <w:rPr>
          <w:rFonts w:ascii="Arial" w:hAnsi="Arial" w:cs="Arial"/>
          <w:color w:val="000000" w:themeColor="text1"/>
          <w:sz w:val="28"/>
          <w:szCs w:val="28"/>
        </w:rPr>
        <w:t>Terrasini</w:t>
      </w:r>
      <w:proofErr w:type="spellEnd"/>
      <w:r w:rsidRPr="00F5362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>in rappresentanza di circa 320 ragioni sociali</w:t>
      </w:r>
      <w:r w:rsidRPr="00F53620">
        <w:rPr>
          <w:rFonts w:ascii="Arial" w:hAnsi="Arial" w:cs="Arial"/>
          <w:color w:val="000000" w:themeColor="text1"/>
          <w:sz w:val="28"/>
          <w:szCs w:val="28"/>
        </w:rPr>
        <w:t>; altri 600</w:t>
      </w:r>
      <w:r w:rsidR="00875FE6">
        <w:rPr>
          <w:rFonts w:ascii="Arial" w:hAnsi="Arial" w:cs="Arial"/>
          <w:color w:val="000000" w:themeColor="text1"/>
          <w:sz w:val="28"/>
          <w:szCs w:val="28"/>
        </w:rPr>
        <w:t xml:space="preserve"> visitatori professionali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, secondo le previsioni, </w:t>
      </w:r>
      <w:r w:rsidR="00875FE6">
        <w:rPr>
          <w:rFonts w:ascii="Arial" w:hAnsi="Arial" w:cs="Arial"/>
          <w:color w:val="000000" w:themeColor="text1"/>
          <w:sz w:val="28"/>
          <w:szCs w:val="28"/>
        </w:rPr>
        <w:t xml:space="preserve">che </w:t>
      </w:r>
      <w:r w:rsidRPr="00F53620">
        <w:rPr>
          <w:rFonts w:ascii="Arial" w:hAnsi="Arial" w:cs="Arial"/>
          <w:color w:val="000000" w:themeColor="text1"/>
          <w:sz w:val="28"/>
          <w:szCs w:val="28"/>
        </w:rPr>
        <w:t>parteciperanno al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>l’evento senza pernottare</w:t>
      </w:r>
      <w:r w:rsidRPr="00F53620">
        <w:rPr>
          <w:rFonts w:ascii="Arial" w:hAnsi="Arial" w:cs="Arial"/>
          <w:color w:val="000000" w:themeColor="text1"/>
          <w:sz w:val="28"/>
          <w:szCs w:val="28"/>
        </w:rPr>
        <w:t xml:space="preserve">; 20 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giornalisti </w:t>
      </w:r>
      <w:r w:rsidRPr="00F53620">
        <w:rPr>
          <w:rFonts w:ascii="Arial" w:hAnsi="Arial" w:cs="Arial"/>
          <w:color w:val="000000" w:themeColor="text1"/>
          <w:sz w:val="28"/>
          <w:szCs w:val="28"/>
        </w:rPr>
        <w:t>accreditati.</w:t>
      </w:r>
    </w:p>
    <w:p w:rsidR="00A64D38" w:rsidRDefault="00875FE6" w:rsidP="00875FE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 seminari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dedicati al futuro della Sicilia turistica, al distretto del lusso, alle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Dom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alle nuove professioni del turismo, all’Intelligenza Artificiale, al trasporto aereo, 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Salute&amp;Benessere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e alla Sicilia Capitale Europea dell’Enogastronomia 2025,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 sar</w:t>
      </w:r>
      <w:r>
        <w:rPr>
          <w:rFonts w:ascii="Arial" w:hAnsi="Arial" w:cs="Arial"/>
          <w:color w:val="000000" w:themeColor="text1"/>
          <w:sz w:val="28"/>
          <w:szCs w:val="28"/>
        </w:rPr>
        <w:t>anno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 anche trasmess</w:t>
      </w:r>
      <w:r>
        <w:rPr>
          <w:rFonts w:ascii="Arial" w:hAnsi="Arial" w:cs="Arial"/>
          <w:color w:val="000000" w:themeColor="text1"/>
          <w:sz w:val="28"/>
          <w:szCs w:val="28"/>
        </w:rPr>
        <w:t>i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 in diretta sulla pagina </w:t>
      </w:r>
      <w:proofErr w:type="spellStart"/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>facebook</w:t>
      </w:r>
      <w:proofErr w:type="spellEnd"/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 di Travelnostop.com e condivis</w:t>
      </w:r>
      <w:r>
        <w:rPr>
          <w:rFonts w:ascii="Arial" w:hAnsi="Arial" w:cs="Arial"/>
          <w:color w:val="000000" w:themeColor="text1"/>
          <w:sz w:val="28"/>
          <w:szCs w:val="28"/>
        </w:rPr>
        <w:t>i</w:t>
      </w:r>
      <w:r w:rsidR="00A64D38" w:rsidRPr="00F53620">
        <w:rPr>
          <w:rFonts w:ascii="Arial" w:hAnsi="Arial" w:cs="Arial"/>
          <w:color w:val="000000" w:themeColor="text1"/>
          <w:sz w:val="28"/>
          <w:szCs w:val="28"/>
        </w:rPr>
        <w:t xml:space="preserve"> sui social.</w:t>
      </w:r>
    </w:p>
    <w:p w:rsidR="00875FE6" w:rsidRPr="00875FE6" w:rsidRDefault="00875FE6" w:rsidP="00875F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tema dell’allungamento delle</w:t>
      </w:r>
      <w:r w:rsidRPr="00875FE6">
        <w:rPr>
          <w:rFonts w:ascii="Arial" w:hAnsi="Arial" w:cs="Arial"/>
          <w:sz w:val="28"/>
          <w:szCs w:val="28"/>
        </w:rPr>
        <w:t xml:space="preserve"> stagionalità sarà il fil </w:t>
      </w:r>
      <w:proofErr w:type="spellStart"/>
      <w:r w:rsidRPr="00875FE6">
        <w:rPr>
          <w:rFonts w:ascii="Arial" w:hAnsi="Arial" w:cs="Arial"/>
          <w:sz w:val="28"/>
          <w:szCs w:val="28"/>
        </w:rPr>
        <w:t>rouge</w:t>
      </w:r>
      <w:proofErr w:type="spellEnd"/>
      <w:r w:rsidRPr="00875FE6">
        <w:rPr>
          <w:rFonts w:ascii="Arial" w:hAnsi="Arial" w:cs="Arial"/>
          <w:sz w:val="28"/>
          <w:szCs w:val="28"/>
        </w:rPr>
        <w:t xml:space="preserve"> attorno a cui</w:t>
      </w:r>
      <w:r>
        <w:rPr>
          <w:rFonts w:ascii="Arial" w:hAnsi="Arial" w:cs="Arial"/>
          <w:sz w:val="28"/>
          <w:szCs w:val="28"/>
        </w:rPr>
        <w:t xml:space="preserve"> ruoterà la manifestazione</w:t>
      </w:r>
      <w:r w:rsidRPr="00875FE6">
        <w:rPr>
          <w:rFonts w:ascii="Arial" w:hAnsi="Arial" w:cs="Arial"/>
          <w:sz w:val="28"/>
          <w:szCs w:val="28"/>
        </w:rPr>
        <w:t xml:space="preserve">. “A </w:t>
      </w:r>
      <w:proofErr w:type="spellStart"/>
      <w:r w:rsidRPr="00875FE6">
        <w:rPr>
          <w:rFonts w:ascii="Arial" w:hAnsi="Arial" w:cs="Arial"/>
          <w:sz w:val="28"/>
          <w:szCs w:val="28"/>
        </w:rPr>
        <w:t>Travelexpo</w:t>
      </w:r>
      <w:proofErr w:type="spellEnd"/>
      <w:r w:rsidRPr="00875FE6">
        <w:rPr>
          <w:rFonts w:ascii="Arial" w:hAnsi="Arial" w:cs="Arial"/>
          <w:sz w:val="28"/>
          <w:szCs w:val="28"/>
        </w:rPr>
        <w:t xml:space="preserve"> - anticipa </w:t>
      </w:r>
      <w:proofErr w:type="spellStart"/>
      <w:r w:rsidRPr="00875FE6">
        <w:rPr>
          <w:rFonts w:ascii="Arial" w:hAnsi="Arial" w:cs="Arial"/>
          <w:b/>
          <w:bCs/>
          <w:sz w:val="28"/>
          <w:szCs w:val="28"/>
        </w:rPr>
        <w:t>Toti</w:t>
      </w:r>
      <w:proofErr w:type="spellEnd"/>
      <w:r w:rsidRPr="00875FE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75FE6">
        <w:rPr>
          <w:rFonts w:ascii="Arial" w:hAnsi="Arial" w:cs="Arial"/>
          <w:b/>
          <w:bCs/>
          <w:sz w:val="28"/>
          <w:szCs w:val="28"/>
        </w:rPr>
        <w:t>Piscopo</w:t>
      </w:r>
      <w:proofErr w:type="spellEnd"/>
      <w:r w:rsidRPr="00875FE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75FE6">
        <w:rPr>
          <w:rFonts w:ascii="Arial" w:hAnsi="Arial" w:cs="Arial"/>
          <w:sz w:val="28"/>
          <w:szCs w:val="28"/>
        </w:rPr>
        <w:t>patron</w:t>
      </w:r>
      <w:proofErr w:type="spellEnd"/>
      <w:r w:rsidRPr="00875FE6">
        <w:rPr>
          <w:rFonts w:ascii="Arial" w:hAnsi="Arial" w:cs="Arial"/>
          <w:sz w:val="28"/>
          <w:szCs w:val="28"/>
        </w:rPr>
        <w:t xml:space="preserve"> della manifestazione - in un rapporto di continuità con i primi 25 anni riposti in archivio, ci concentreremo sulla Sicilia turistica del prossimo quinquennio. Il 2024 segna il primo anno di questa nuova era post-pandemica e l’alto livello di partecipazione di espositori presenti a </w:t>
      </w:r>
      <w:proofErr w:type="spellStart"/>
      <w:r w:rsidRPr="00875FE6">
        <w:rPr>
          <w:rFonts w:ascii="Arial" w:hAnsi="Arial" w:cs="Arial"/>
          <w:sz w:val="28"/>
          <w:szCs w:val="28"/>
        </w:rPr>
        <w:t>Travelexpo</w:t>
      </w:r>
      <w:proofErr w:type="spellEnd"/>
      <w:r w:rsidRPr="00875FE6">
        <w:rPr>
          <w:rFonts w:ascii="Arial" w:hAnsi="Arial" w:cs="Arial"/>
          <w:sz w:val="28"/>
          <w:szCs w:val="28"/>
        </w:rPr>
        <w:t xml:space="preserve"> conferma sia la ripresa dell’</w:t>
      </w:r>
      <w:proofErr w:type="spellStart"/>
      <w:r w:rsidRPr="00875FE6">
        <w:rPr>
          <w:rFonts w:ascii="Arial" w:hAnsi="Arial" w:cs="Arial"/>
          <w:sz w:val="28"/>
          <w:szCs w:val="28"/>
        </w:rPr>
        <w:t>incoming</w:t>
      </w:r>
      <w:proofErr w:type="spellEnd"/>
      <w:r w:rsidRPr="00875FE6">
        <w:rPr>
          <w:rFonts w:ascii="Arial" w:hAnsi="Arial" w:cs="Arial"/>
          <w:sz w:val="28"/>
          <w:szCs w:val="28"/>
        </w:rPr>
        <w:t xml:space="preserve"> che dell’</w:t>
      </w:r>
      <w:proofErr w:type="spellStart"/>
      <w:r w:rsidRPr="00875FE6">
        <w:rPr>
          <w:rFonts w:ascii="Arial" w:hAnsi="Arial" w:cs="Arial"/>
          <w:sz w:val="28"/>
          <w:szCs w:val="28"/>
        </w:rPr>
        <w:t>outgoing</w:t>
      </w:r>
      <w:proofErr w:type="spellEnd"/>
      <w:r w:rsidRPr="00875FE6">
        <w:rPr>
          <w:rFonts w:ascii="Arial" w:hAnsi="Arial" w:cs="Arial"/>
          <w:sz w:val="28"/>
          <w:szCs w:val="28"/>
        </w:rPr>
        <w:t>. Un futuro che inevitabilmente vedrà gli attori del comparto lavorare intensamente per raggiungere l’obiettivo dell’allungamento della stagionalità</w:t>
      </w:r>
      <w:r>
        <w:rPr>
          <w:rFonts w:ascii="Arial" w:hAnsi="Arial" w:cs="Arial"/>
          <w:sz w:val="28"/>
          <w:szCs w:val="28"/>
        </w:rPr>
        <w:t>, e</w:t>
      </w:r>
      <w:r w:rsidRPr="00875FE6">
        <w:rPr>
          <w:rFonts w:ascii="Arial" w:hAnsi="Arial" w:cs="Arial"/>
          <w:sz w:val="28"/>
          <w:szCs w:val="28"/>
        </w:rPr>
        <w:t xml:space="preserve">sigenza che </w:t>
      </w:r>
      <w:r>
        <w:rPr>
          <w:rFonts w:ascii="Arial" w:hAnsi="Arial" w:cs="Arial"/>
          <w:sz w:val="28"/>
          <w:szCs w:val="28"/>
        </w:rPr>
        <w:t xml:space="preserve">è comune a tutte le Regioni </w:t>
      </w:r>
      <w:r w:rsidRPr="00875FE6">
        <w:rPr>
          <w:rFonts w:ascii="Arial" w:hAnsi="Arial" w:cs="Arial"/>
          <w:sz w:val="28"/>
          <w:szCs w:val="28"/>
        </w:rPr>
        <w:t>italiane</w:t>
      </w:r>
      <w:r>
        <w:rPr>
          <w:rFonts w:ascii="Arial" w:hAnsi="Arial" w:cs="Arial"/>
          <w:sz w:val="28"/>
          <w:szCs w:val="28"/>
        </w:rPr>
        <w:t>. P</w:t>
      </w:r>
      <w:r w:rsidRPr="00875FE6">
        <w:rPr>
          <w:rFonts w:ascii="Arial" w:hAnsi="Arial" w:cs="Arial"/>
          <w:sz w:val="28"/>
          <w:szCs w:val="28"/>
        </w:rPr>
        <w:t xml:space="preserve">er questo, in occasione di </w:t>
      </w:r>
      <w:proofErr w:type="spellStart"/>
      <w:r w:rsidRPr="00875FE6">
        <w:rPr>
          <w:rFonts w:ascii="Arial" w:hAnsi="Arial" w:cs="Arial"/>
          <w:sz w:val="28"/>
          <w:szCs w:val="28"/>
        </w:rPr>
        <w:t>Travelexpo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875FE6">
        <w:rPr>
          <w:rFonts w:ascii="Arial" w:hAnsi="Arial" w:cs="Arial"/>
          <w:sz w:val="28"/>
          <w:szCs w:val="28"/>
        </w:rPr>
        <w:t xml:space="preserve"> lanceremo </w:t>
      </w:r>
      <w:r>
        <w:rPr>
          <w:rFonts w:ascii="Arial" w:hAnsi="Arial" w:cs="Arial"/>
          <w:sz w:val="28"/>
          <w:szCs w:val="28"/>
        </w:rPr>
        <w:t>tre proposte ai governi nazionale e regionale e inviteremo a</w:t>
      </w:r>
      <w:r w:rsidRPr="00875FE6">
        <w:rPr>
          <w:rFonts w:ascii="Arial" w:hAnsi="Arial" w:cs="Arial"/>
          <w:sz w:val="28"/>
          <w:szCs w:val="28"/>
        </w:rPr>
        <w:t xml:space="preserve"> stipulare </w:t>
      </w:r>
      <w:r>
        <w:rPr>
          <w:rFonts w:ascii="Arial" w:hAnsi="Arial" w:cs="Arial"/>
          <w:sz w:val="28"/>
          <w:szCs w:val="28"/>
        </w:rPr>
        <w:t xml:space="preserve">una alleanza strategica </w:t>
      </w:r>
      <w:r w:rsidRPr="00875FE6">
        <w:rPr>
          <w:rFonts w:ascii="Arial" w:hAnsi="Arial" w:cs="Arial"/>
          <w:sz w:val="28"/>
          <w:szCs w:val="28"/>
        </w:rPr>
        <w:t>pubblico</w:t>
      </w:r>
      <w:r>
        <w:rPr>
          <w:rFonts w:ascii="Arial" w:hAnsi="Arial" w:cs="Arial"/>
          <w:sz w:val="28"/>
          <w:szCs w:val="28"/>
        </w:rPr>
        <w:t>-</w:t>
      </w:r>
      <w:r w:rsidRPr="00875FE6">
        <w:rPr>
          <w:rFonts w:ascii="Arial" w:hAnsi="Arial" w:cs="Arial"/>
          <w:sz w:val="28"/>
          <w:szCs w:val="28"/>
        </w:rPr>
        <w:t xml:space="preserve">privato per lavorare </w:t>
      </w:r>
      <w:r>
        <w:rPr>
          <w:rFonts w:ascii="Arial" w:hAnsi="Arial" w:cs="Arial"/>
          <w:sz w:val="28"/>
          <w:szCs w:val="28"/>
        </w:rPr>
        <w:t>insieme</w:t>
      </w:r>
      <w:r w:rsidRPr="00875FE6">
        <w:rPr>
          <w:rFonts w:ascii="Arial" w:hAnsi="Arial" w:cs="Arial"/>
          <w:sz w:val="28"/>
          <w:szCs w:val="28"/>
        </w:rPr>
        <w:t xml:space="preserve"> sul COME e COSA fare </w:t>
      </w:r>
      <w:r>
        <w:rPr>
          <w:rFonts w:ascii="Arial" w:hAnsi="Arial" w:cs="Arial"/>
          <w:sz w:val="28"/>
          <w:szCs w:val="28"/>
        </w:rPr>
        <w:t>subito”</w:t>
      </w:r>
      <w:r w:rsidRPr="00875FE6">
        <w:rPr>
          <w:rFonts w:ascii="Arial" w:hAnsi="Arial" w:cs="Arial"/>
          <w:sz w:val="28"/>
          <w:szCs w:val="28"/>
        </w:rPr>
        <w:t xml:space="preserve">. </w:t>
      </w:r>
    </w:p>
    <w:p w:rsidR="00875FE6" w:rsidRPr="00875FE6" w:rsidRDefault="00875FE6" w:rsidP="00875F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875FE6">
        <w:rPr>
          <w:rFonts w:ascii="Arial" w:hAnsi="Arial" w:cs="Arial"/>
          <w:sz w:val="28"/>
          <w:szCs w:val="28"/>
        </w:rPr>
        <w:t xml:space="preserve">Le imprese private della filiera turistica, al pari dei sindacati </w:t>
      </w:r>
      <w:r>
        <w:rPr>
          <w:rFonts w:ascii="Arial" w:hAnsi="Arial" w:cs="Arial"/>
          <w:sz w:val="28"/>
          <w:szCs w:val="28"/>
        </w:rPr>
        <w:t xml:space="preserve">– prosegue </w:t>
      </w:r>
      <w:proofErr w:type="spellStart"/>
      <w:r>
        <w:rPr>
          <w:rFonts w:ascii="Arial" w:hAnsi="Arial" w:cs="Arial"/>
          <w:sz w:val="28"/>
          <w:szCs w:val="28"/>
        </w:rPr>
        <w:t>Piscopo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r w:rsidRPr="00875FE6">
        <w:rPr>
          <w:rFonts w:ascii="Arial" w:hAnsi="Arial" w:cs="Arial"/>
          <w:sz w:val="28"/>
          <w:szCs w:val="28"/>
        </w:rPr>
        <w:t xml:space="preserve">sono interessate e disponibili, </w:t>
      </w:r>
      <w:proofErr w:type="spellStart"/>
      <w:r>
        <w:rPr>
          <w:rFonts w:ascii="Arial" w:hAnsi="Arial" w:cs="Arial"/>
          <w:sz w:val="28"/>
          <w:szCs w:val="28"/>
        </w:rPr>
        <w:t>purchè</w:t>
      </w:r>
      <w:proofErr w:type="spellEnd"/>
      <w:r>
        <w:rPr>
          <w:rFonts w:ascii="Arial" w:hAnsi="Arial" w:cs="Arial"/>
          <w:sz w:val="28"/>
          <w:szCs w:val="28"/>
        </w:rPr>
        <w:t xml:space="preserve"> i tre livelli di g</w:t>
      </w:r>
      <w:r w:rsidRPr="00875FE6">
        <w:rPr>
          <w:rFonts w:ascii="Arial" w:hAnsi="Arial" w:cs="Arial"/>
          <w:sz w:val="28"/>
          <w:szCs w:val="28"/>
        </w:rPr>
        <w:t>overno</w:t>
      </w:r>
      <w:r>
        <w:rPr>
          <w:rFonts w:ascii="Arial" w:hAnsi="Arial" w:cs="Arial"/>
          <w:sz w:val="28"/>
          <w:szCs w:val="28"/>
        </w:rPr>
        <w:t xml:space="preserve"> - </w:t>
      </w:r>
      <w:r w:rsidRPr="00875FE6">
        <w:rPr>
          <w:rFonts w:ascii="Arial" w:hAnsi="Arial" w:cs="Arial"/>
          <w:sz w:val="28"/>
          <w:szCs w:val="28"/>
        </w:rPr>
        <w:t xml:space="preserve"> nazionale, regionale e locale </w:t>
      </w:r>
      <w:r>
        <w:rPr>
          <w:rFonts w:ascii="Arial" w:hAnsi="Arial" w:cs="Arial"/>
          <w:sz w:val="28"/>
          <w:szCs w:val="28"/>
        </w:rPr>
        <w:t xml:space="preserve">- </w:t>
      </w:r>
      <w:r w:rsidRPr="00875FE6">
        <w:rPr>
          <w:rFonts w:ascii="Arial" w:hAnsi="Arial" w:cs="Arial"/>
          <w:sz w:val="28"/>
          <w:szCs w:val="28"/>
        </w:rPr>
        <w:t>sia</w:t>
      </w:r>
      <w:r>
        <w:rPr>
          <w:rFonts w:ascii="Arial" w:hAnsi="Arial" w:cs="Arial"/>
          <w:sz w:val="28"/>
          <w:szCs w:val="28"/>
        </w:rPr>
        <w:t>no</w:t>
      </w:r>
      <w:r w:rsidRPr="00875FE6">
        <w:rPr>
          <w:rFonts w:ascii="Arial" w:hAnsi="Arial" w:cs="Arial"/>
          <w:sz w:val="28"/>
          <w:szCs w:val="28"/>
        </w:rPr>
        <w:t xml:space="preserve"> disponibil</w:t>
      </w:r>
      <w:r>
        <w:rPr>
          <w:rFonts w:ascii="Arial" w:hAnsi="Arial" w:cs="Arial"/>
          <w:sz w:val="28"/>
          <w:szCs w:val="28"/>
        </w:rPr>
        <w:t>i</w:t>
      </w:r>
      <w:r w:rsidRPr="00875FE6">
        <w:rPr>
          <w:rFonts w:ascii="Arial" w:hAnsi="Arial" w:cs="Arial"/>
          <w:sz w:val="28"/>
          <w:szCs w:val="28"/>
        </w:rPr>
        <w:t xml:space="preserve"> a fare la propria parte </w:t>
      </w:r>
      <w:r>
        <w:rPr>
          <w:rFonts w:ascii="Arial" w:hAnsi="Arial" w:cs="Arial"/>
          <w:sz w:val="28"/>
          <w:szCs w:val="28"/>
        </w:rPr>
        <w:t>da subito, affinché</w:t>
      </w:r>
      <w:r w:rsidRPr="00875FE6">
        <w:rPr>
          <w:rFonts w:ascii="Arial" w:hAnsi="Arial" w:cs="Arial"/>
          <w:sz w:val="28"/>
          <w:szCs w:val="28"/>
        </w:rPr>
        <w:t xml:space="preserve"> si possa essere operativi sin da questa prossima stagione. </w:t>
      </w:r>
      <w:r>
        <w:rPr>
          <w:rFonts w:ascii="Arial" w:hAnsi="Arial" w:cs="Arial"/>
          <w:sz w:val="28"/>
          <w:szCs w:val="28"/>
        </w:rPr>
        <w:t>Siamo anche pronti ad affiancare operativamente il governo locale</w:t>
      </w:r>
      <w:r w:rsidRPr="00875FE6">
        <w:rPr>
          <w:rFonts w:ascii="Arial" w:hAnsi="Arial" w:cs="Arial"/>
          <w:sz w:val="28"/>
          <w:szCs w:val="28"/>
        </w:rPr>
        <w:t xml:space="preserve">, insieme </w:t>
      </w:r>
      <w:r w:rsidRPr="00875FE6">
        <w:rPr>
          <w:rFonts w:ascii="Arial" w:hAnsi="Arial" w:cs="Arial"/>
          <w:sz w:val="28"/>
          <w:szCs w:val="28"/>
        </w:rPr>
        <w:lastRenderedPageBreak/>
        <w:t>alle Associazioni del terzo settore</w:t>
      </w:r>
      <w:r>
        <w:rPr>
          <w:rFonts w:ascii="Arial" w:hAnsi="Arial" w:cs="Arial"/>
          <w:sz w:val="28"/>
          <w:szCs w:val="28"/>
        </w:rPr>
        <w:t>,</w:t>
      </w:r>
      <w:r w:rsidRPr="00875FE6">
        <w:rPr>
          <w:rFonts w:ascii="Arial" w:hAnsi="Arial" w:cs="Arial"/>
          <w:sz w:val="28"/>
          <w:szCs w:val="28"/>
        </w:rPr>
        <w:t xml:space="preserve"> per contribuire a dare </w:t>
      </w:r>
      <w:r>
        <w:rPr>
          <w:rFonts w:ascii="Arial" w:hAnsi="Arial" w:cs="Arial"/>
          <w:sz w:val="28"/>
          <w:szCs w:val="28"/>
        </w:rPr>
        <w:t xml:space="preserve">una svolta </w:t>
      </w:r>
      <w:r w:rsidRPr="00875FE6">
        <w:rPr>
          <w:rFonts w:ascii="Arial" w:hAnsi="Arial" w:cs="Arial"/>
          <w:sz w:val="28"/>
          <w:szCs w:val="28"/>
        </w:rPr>
        <w:t xml:space="preserve">fortemente orientata </w:t>
      </w:r>
      <w:r>
        <w:rPr>
          <w:rFonts w:ascii="Arial" w:hAnsi="Arial" w:cs="Arial"/>
          <w:sz w:val="28"/>
          <w:szCs w:val="28"/>
        </w:rPr>
        <w:t>all’allungamento delle stagionalità turistiche</w:t>
      </w:r>
      <w:r w:rsidRPr="00875FE6">
        <w:rPr>
          <w:rFonts w:ascii="Arial" w:hAnsi="Arial" w:cs="Arial"/>
          <w:sz w:val="28"/>
          <w:szCs w:val="28"/>
        </w:rPr>
        <w:t xml:space="preserve">”. </w:t>
      </w:r>
    </w:p>
    <w:p w:rsidR="00A64D38" w:rsidRDefault="00A64D38" w:rsidP="00F536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</w:pPr>
    </w:p>
    <w:p w:rsidR="00875FE6" w:rsidRDefault="00875FE6" w:rsidP="00F5362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 xml:space="preserve">N.b.: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>videodichiarazione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 xml:space="preserve"> di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>Toti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>Piscopo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 xml:space="preserve"> disponibile sulla chat di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>WhatsApp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>.</w:t>
      </w:r>
    </w:p>
    <w:p w:rsidR="00875FE6" w:rsidRDefault="00875FE6" w:rsidP="00F5362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</w:pPr>
    </w:p>
    <w:p w:rsidR="00875FE6" w:rsidRDefault="00875FE6" w:rsidP="00F536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 xml:space="preserve">Ufficio stampa Logos: Michele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>Guccione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 xml:space="preserve"> 348/2668034</w:t>
      </w:r>
    </w:p>
    <w:p w:rsidR="00875FE6" w:rsidRPr="00875FE6" w:rsidRDefault="00875FE6" w:rsidP="00F53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Pr="003F082C">
          <w:rPr>
            <w:rStyle w:val="Collegamentoipertestuale"/>
            <w:rFonts w:ascii="Arial" w:eastAsia="Times New Roman" w:hAnsi="Arial" w:cs="Arial"/>
            <w:sz w:val="28"/>
            <w:szCs w:val="28"/>
            <w:lang w:eastAsia="it-IT"/>
          </w:rPr>
          <w:t>micheleguccione@neomedia.it</w:t>
        </w:r>
      </w:hyperlink>
      <w:r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 xml:space="preserve"> </w:t>
      </w:r>
    </w:p>
    <w:sectPr w:rsidR="00875FE6" w:rsidRPr="00875FE6" w:rsidSect="00471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A4029"/>
    <w:rsid w:val="00471E6C"/>
    <w:rsid w:val="007A4029"/>
    <w:rsid w:val="00875FE6"/>
    <w:rsid w:val="00A64D38"/>
    <w:rsid w:val="00F5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E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1msonormal">
    <w:name w:val="v1msonormal"/>
    <w:basedOn w:val="Normale"/>
    <w:rsid w:val="00A6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75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2024-04-02T15:13:00Z</dcterms:created>
  <dcterms:modified xsi:type="dcterms:W3CDTF">2024-04-02T15:47:00Z</dcterms:modified>
</cp:coreProperties>
</file>