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660" w14:textId="77777777" w:rsidR="00353205" w:rsidRDefault="00353205" w:rsidP="002A379B">
      <w:pPr>
        <w:jc w:val="both"/>
        <w:rPr>
          <w:rFonts w:ascii="Verdana" w:hAnsi="Verdana"/>
          <w:b/>
          <w:sz w:val="24"/>
          <w:szCs w:val="24"/>
        </w:rPr>
      </w:pPr>
    </w:p>
    <w:p w14:paraId="01D13F32" w14:textId="77777777" w:rsidR="00246CC7" w:rsidRDefault="00246CC7" w:rsidP="00246CC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Perché sarà un nuovo secolo americano: </w:t>
      </w:r>
    </w:p>
    <w:p w14:paraId="1F91B83E" w14:textId="4292F7DA" w:rsidR="0011002B" w:rsidRDefault="00246CC7" w:rsidP="00246CC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Francesco Costa domenica </w:t>
      </w:r>
      <w:r w:rsidR="0011002B">
        <w:rPr>
          <w:rFonts w:ascii="Verdana" w:hAnsi="Verdana"/>
          <w:b/>
          <w:sz w:val="24"/>
          <w:szCs w:val="24"/>
        </w:rPr>
        <w:t>al BPER Banca Forum Monzani</w:t>
      </w:r>
      <w:r w:rsidR="00D5478B">
        <w:rPr>
          <w:rFonts w:ascii="Verdana" w:hAnsi="Verdana"/>
          <w:b/>
          <w:sz w:val="24"/>
          <w:szCs w:val="24"/>
        </w:rPr>
        <w:t xml:space="preserve"> di Modena</w:t>
      </w:r>
    </w:p>
    <w:p w14:paraId="67DCF26E" w14:textId="77777777" w:rsidR="007F4C94" w:rsidRDefault="007F4C94" w:rsidP="00320119">
      <w:pPr>
        <w:jc w:val="both"/>
        <w:rPr>
          <w:rFonts w:ascii="Verdana" w:hAnsi="Verdana"/>
          <w:i/>
        </w:rPr>
      </w:pPr>
    </w:p>
    <w:p w14:paraId="3455F46C" w14:textId="7F14435F" w:rsidR="00320119" w:rsidRPr="00020160" w:rsidRDefault="007F4C94" w:rsidP="00320119">
      <w:pPr>
        <w:jc w:val="both"/>
        <w:rPr>
          <w:rFonts w:ascii="Verdana" w:hAnsi="Verdana"/>
          <w:i/>
        </w:rPr>
      </w:pPr>
      <w:r w:rsidRPr="007F4C94">
        <w:rPr>
          <w:rFonts w:ascii="Verdana" w:hAnsi="Verdana"/>
          <w:i/>
        </w:rPr>
        <w:t>Negli Stati Uniti oggi si vedono grandi conquiste economiche, ambientali, sociali, bilanciate da una spaccatura politica che per certi versi risulta incomprensibile. Una realtà apparentemente assurda raccontata da</w:t>
      </w:r>
      <w:r>
        <w:rPr>
          <w:rFonts w:ascii="Verdana" w:hAnsi="Verdana"/>
          <w:i/>
        </w:rPr>
        <w:t>l vicedirettore de “il Post”</w:t>
      </w:r>
      <w:r w:rsidRPr="007F4C94">
        <w:rPr>
          <w:rFonts w:ascii="Verdana" w:hAnsi="Verdana"/>
          <w:i/>
        </w:rPr>
        <w:t xml:space="preserve"> Francesco Costa </w:t>
      </w:r>
      <w:r>
        <w:rPr>
          <w:rFonts w:ascii="Verdana" w:hAnsi="Verdana"/>
          <w:i/>
        </w:rPr>
        <w:t xml:space="preserve">nel suo ultimo libro. Costa presenta </w:t>
      </w:r>
      <w:r w:rsidRPr="007F4C94">
        <w:rPr>
          <w:rFonts w:ascii="Verdana" w:hAnsi="Verdana"/>
          <w:i/>
        </w:rPr>
        <w:t>“Frontiera”</w:t>
      </w:r>
      <w:r>
        <w:rPr>
          <w:rFonts w:ascii="Verdana" w:hAnsi="Verdana"/>
          <w:i/>
        </w:rPr>
        <w:t xml:space="preserve"> domenica 17 marzo al BPER Banca Forum Monzani. L’incontro è </w:t>
      </w:r>
      <w:r w:rsidR="00320119" w:rsidRPr="00FA3A35">
        <w:rPr>
          <w:rFonts w:ascii="Verdana" w:hAnsi="Verdana"/>
          <w:i/>
        </w:rPr>
        <w:t>ingresso libero</w:t>
      </w:r>
      <w:r w:rsidR="00110580">
        <w:rPr>
          <w:rFonts w:ascii="Verdana" w:hAnsi="Verdana"/>
          <w:i/>
        </w:rPr>
        <w:t xml:space="preserve">, </w:t>
      </w:r>
      <w:r w:rsidR="00320119" w:rsidRPr="00FA3A35">
        <w:rPr>
          <w:rFonts w:ascii="Verdana" w:hAnsi="Verdana"/>
          <w:i/>
        </w:rPr>
        <w:t>con prenotazione consigliata sul sito www.forumguidomonzani.it</w:t>
      </w:r>
      <w:r w:rsidR="00320119" w:rsidRPr="00C34513">
        <w:rPr>
          <w:rFonts w:ascii="Verdana" w:hAnsi="Verdana"/>
          <w:i/>
        </w:rPr>
        <w:t xml:space="preserve">. </w:t>
      </w:r>
      <w:r>
        <w:rPr>
          <w:rFonts w:ascii="Verdana" w:hAnsi="Verdana"/>
          <w:i/>
        </w:rPr>
        <w:t>L’appuntamento è</w:t>
      </w:r>
      <w:r w:rsidR="00320119" w:rsidRPr="00C34513">
        <w:rPr>
          <w:rFonts w:ascii="Verdana" w:hAnsi="Verdana"/>
          <w:i/>
        </w:rPr>
        <w:t xml:space="preserve"> visibil</w:t>
      </w:r>
      <w:r>
        <w:rPr>
          <w:rFonts w:ascii="Verdana" w:hAnsi="Verdana"/>
          <w:i/>
        </w:rPr>
        <w:t>e</w:t>
      </w:r>
      <w:r w:rsidR="00320119" w:rsidRPr="00C34513">
        <w:rPr>
          <w:rFonts w:ascii="Verdana" w:hAnsi="Verdana"/>
          <w:i/>
        </w:rPr>
        <w:t xml:space="preserve"> anche in streaming sulla pagina Facebook e sul canale YouTube del BPER Banca Forum Monzani</w:t>
      </w:r>
    </w:p>
    <w:p w14:paraId="6CF10ACD" w14:textId="77777777" w:rsidR="00B5440E" w:rsidRPr="00B5440E" w:rsidRDefault="00B5440E" w:rsidP="0011002B">
      <w:pPr>
        <w:jc w:val="both"/>
        <w:rPr>
          <w:rFonts w:ascii="Verdana" w:hAnsi="Verdana"/>
        </w:rPr>
      </w:pPr>
    </w:p>
    <w:p w14:paraId="7C380654" w14:textId="6B89D90E" w:rsidR="00EE597F" w:rsidRDefault="00B5440E" w:rsidP="00B5440E">
      <w:pPr>
        <w:jc w:val="both"/>
        <w:rPr>
          <w:rFonts w:ascii="Verdana" w:hAnsi="Verdana"/>
        </w:rPr>
      </w:pPr>
      <w:r w:rsidRPr="00EE597F">
        <w:rPr>
          <w:rFonts w:ascii="Verdana" w:hAnsi="Verdana"/>
        </w:rPr>
        <w:t xml:space="preserve">C’è una storia che ascoltiamo da un po’ di tempo, e descrive la più grande superpotenza del pianeta come in balìa di un irrimediabile declino. </w:t>
      </w:r>
      <w:r w:rsidR="00754156" w:rsidRPr="00EE597F">
        <w:rPr>
          <w:rFonts w:ascii="Verdana" w:hAnsi="Verdana"/>
        </w:rPr>
        <w:t>In realtà g</w:t>
      </w:r>
      <w:r w:rsidRPr="00EE597F">
        <w:rPr>
          <w:rFonts w:ascii="Verdana" w:hAnsi="Verdana"/>
        </w:rPr>
        <w:t>li Stati Uniti d’America stanno attraversando un momento affascinante e contraddittorio, poco compreso e per certi versi unico nella loro vicenda nazionale</w:t>
      </w:r>
      <w:r w:rsidR="00754156" w:rsidRPr="00EE597F">
        <w:rPr>
          <w:rFonts w:ascii="Verdana" w:hAnsi="Verdana"/>
        </w:rPr>
        <w:t>; lo spiega</w:t>
      </w:r>
      <w:r w:rsidR="00754156" w:rsidRPr="00EE597F">
        <w:rPr>
          <w:rFonts w:ascii="Verdana" w:hAnsi="Verdana"/>
          <w:color w:val="000000" w:themeColor="text1"/>
        </w:rPr>
        <w:t xml:space="preserve"> il </w:t>
      </w:r>
      <w:r w:rsidR="00754156" w:rsidRPr="00EE597F">
        <w:rPr>
          <w:rFonts w:ascii="Verdana" w:hAnsi="Verdana"/>
        </w:rPr>
        <w:t xml:space="preserve">vicedirettore del giornale online «il Post» </w:t>
      </w:r>
      <w:r w:rsidR="00754156" w:rsidRPr="00EE597F">
        <w:rPr>
          <w:rFonts w:ascii="Verdana" w:hAnsi="Verdana"/>
          <w:b/>
          <w:bCs/>
          <w:color w:val="000000" w:themeColor="text1"/>
        </w:rPr>
        <w:t xml:space="preserve">Francesco Costa </w:t>
      </w:r>
      <w:r w:rsidR="00EE597F" w:rsidRPr="00EE597F">
        <w:rPr>
          <w:rFonts w:ascii="Verdana" w:hAnsi="Verdana"/>
          <w:color w:val="000000" w:themeColor="text1"/>
        </w:rPr>
        <w:t xml:space="preserve">che - dopo </w:t>
      </w:r>
      <w:r w:rsidR="00110580">
        <w:rPr>
          <w:rFonts w:ascii="Verdana" w:hAnsi="Verdana"/>
          <w:color w:val="000000" w:themeColor="text1"/>
        </w:rPr>
        <w:t>un</w:t>
      </w:r>
      <w:r w:rsidR="00EE597F" w:rsidRPr="00EE597F">
        <w:rPr>
          <w:rFonts w:ascii="Verdana" w:hAnsi="Verdana"/>
          <w:color w:val="000000" w:themeColor="text1"/>
        </w:rPr>
        <w:t xml:space="preserve"> successo editoriale, un podcast ormai cult e l’esordio televisivo - torna </w:t>
      </w:r>
      <w:r w:rsidR="00754156" w:rsidRPr="00EE597F">
        <w:rPr>
          <w:rFonts w:ascii="Verdana" w:hAnsi="Verdana"/>
          <w:color w:val="000000" w:themeColor="text1"/>
        </w:rPr>
        <w:t xml:space="preserve">in libreria con </w:t>
      </w:r>
      <w:r w:rsidR="00EE597F" w:rsidRPr="00EE597F">
        <w:rPr>
          <w:rFonts w:ascii="Verdana" w:hAnsi="Verdana"/>
          <w:color w:val="000000" w:themeColor="text1"/>
        </w:rPr>
        <w:t xml:space="preserve">il libro </w:t>
      </w:r>
      <w:r w:rsidR="00754156" w:rsidRPr="00EE597F">
        <w:rPr>
          <w:rFonts w:ascii="Verdana" w:hAnsi="Verdana"/>
          <w:color w:val="000000" w:themeColor="text1"/>
        </w:rPr>
        <w:t>“Frontiera” (Mondadori)</w:t>
      </w:r>
      <w:r w:rsidR="00EE597F" w:rsidRPr="00EE597F">
        <w:rPr>
          <w:rFonts w:ascii="Verdana" w:hAnsi="Verdana"/>
        </w:rPr>
        <w:t xml:space="preserve"> e lo </w:t>
      </w:r>
      <w:r w:rsidRPr="00EE597F">
        <w:rPr>
          <w:rFonts w:ascii="Verdana" w:hAnsi="Verdana"/>
          <w:color w:val="000000" w:themeColor="text1"/>
        </w:rPr>
        <w:t xml:space="preserve">presenta al pubblico del Forum </w:t>
      </w:r>
      <w:r w:rsidRPr="00EE597F">
        <w:rPr>
          <w:rFonts w:ascii="Verdana" w:hAnsi="Verdana"/>
          <w:b/>
          <w:bCs/>
          <w:color w:val="000000" w:themeColor="text1"/>
        </w:rPr>
        <w:t xml:space="preserve">domenica </w:t>
      </w:r>
      <w:r w:rsidR="00EE597F" w:rsidRPr="00EE597F">
        <w:rPr>
          <w:rFonts w:ascii="Verdana" w:hAnsi="Verdana"/>
          <w:b/>
          <w:bCs/>
          <w:color w:val="000000" w:themeColor="text1"/>
        </w:rPr>
        <w:t xml:space="preserve">17 </w:t>
      </w:r>
      <w:r w:rsidRPr="00EE597F">
        <w:rPr>
          <w:rFonts w:ascii="Verdana" w:hAnsi="Verdana"/>
          <w:b/>
          <w:bCs/>
          <w:color w:val="000000" w:themeColor="text1"/>
        </w:rPr>
        <w:t>marzo alle 17.30</w:t>
      </w:r>
      <w:r w:rsidRPr="00EE597F">
        <w:rPr>
          <w:rFonts w:ascii="Verdana" w:hAnsi="Verdana"/>
          <w:color w:val="000000" w:themeColor="text1"/>
        </w:rPr>
        <w:t xml:space="preserve">. Costa accompagna pubblico e lettori </w:t>
      </w:r>
      <w:r w:rsidRPr="00EE597F">
        <w:rPr>
          <w:rFonts w:ascii="Verdana" w:hAnsi="Verdana"/>
        </w:rPr>
        <w:t>in un viaggio on the road nel Nuovo Mondo</w:t>
      </w:r>
      <w:r w:rsidR="00EE597F" w:rsidRPr="00EE597F">
        <w:rPr>
          <w:rFonts w:ascii="Verdana" w:hAnsi="Verdana"/>
        </w:rPr>
        <w:t>: l</w:t>
      </w:r>
      <w:r w:rsidRPr="00EE597F">
        <w:rPr>
          <w:rFonts w:ascii="Verdana" w:hAnsi="Verdana"/>
        </w:rPr>
        <w:t xml:space="preserve">’aria che si respira oltreoceano è elettrica, le tensioni razziali si sono inasprite e c’è un ex presidente che ha cercato di restare al potere dopo la sconfitta, che deve rispondere di oltre 90 gravi capi d’accusa e che nonostante questo è venerato da un’agguerrita minoranza della popolazione. </w:t>
      </w:r>
      <w:r w:rsidR="00EE597F" w:rsidRPr="00EE597F">
        <w:rPr>
          <w:rFonts w:ascii="Verdana" w:hAnsi="Verdana"/>
        </w:rPr>
        <w:t xml:space="preserve"> </w:t>
      </w:r>
      <w:r w:rsidRPr="00EE597F">
        <w:rPr>
          <w:rFonts w:ascii="Verdana" w:hAnsi="Verdana"/>
        </w:rPr>
        <w:t>Eppure sta succedendo anche altro</w:t>
      </w:r>
      <w:r w:rsidR="00EE597F" w:rsidRPr="00EE597F">
        <w:rPr>
          <w:rFonts w:ascii="Verdana" w:hAnsi="Verdana"/>
        </w:rPr>
        <w:t>: g</w:t>
      </w:r>
      <w:r w:rsidRPr="00EE597F">
        <w:rPr>
          <w:rFonts w:ascii="Verdana" w:hAnsi="Verdana"/>
        </w:rPr>
        <w:t>li Stati Uniti hanno ampliato la forza lavoro, stanno riducendo le diseguaglianze, hanno innescato una rinascita industriale, hanno approvato il più grande investimento di sempre contro il cambiamento climatico.</w:t>
      </w:r>
      <w:r w:rsidR="00EE597F" w:rsidRPr="00EE597F">
        <w:rPr>
          <w:rFonts w:ascii="Verdana" w:hAnsi="Verdana"/>
        </w:rPr>
        <w:t xml:space="preserve"> Com’è possibile che queste cose accadano contemporaneamente, nello stesso posto? La risposta è nell’esplorazione di un paese che trova sempre il modo di mostrarci le prove generali di quello che vedremo dalle nostre parti, nel bene e nel male.</w:t>
      </w:r>
    </w:p>
    <w:p w14:paraId="1BDCE73B" w14:textId="77777777" w:rsidR="007F4C94" w:rsidRDefault="007F4C94" w:rsidP="00B5440E">
      <w:pPr>
        <w:jc w:val="both"/>
        <w:rPr>
          <w:rFonts w:ascii="Verdana" w:hAnsi="Verdana"/>
        </w:rPr>
      </w:pPr>
    </w:p>
    <w:p w14:paraId="7527B58E" w14:textId="79693577" w:rsidR="007F4C94" w:rsidRDefault="007F4C94" w:rsidP="00B5440E">
      <w:pPr>
        <w:jc w:val="both"/>
        <w:rPr>
          <w:rFonts w:ascii="Verdana" w:hAnsi="Verdana"/>
        </w:rPr>
      </w:pPr>
      <w:r w:rsidRPr="007F4C94">
        <w:rPr>
          <w:rFonts w:ascii="Verdana" w:hAnsi="Verdana"/>
        </w:rPr>
        <w:t xml:space="preserve">Francesco Costa (1984) è nato a Catania, vive a Milano ed è giornalista e vicedirettore del giornale online «il Post». Esperto di politica statunitense e più volte inviato sul campo, dal 2015 cura il progetto giornalistico «Da Costa a Costa», composto da una newsletter e da un canale su YouTube. È stato autore e volto della miniserie televisiva «The American Way» per DAZN. Dal 2021 conduce il podcast giornaliero «Morning», una rassegna stampa commentata che ha raccolto quattro premi agli </w:t>
      </w:r>
      <w:proofErr w:type="spellStart"/>
      <w:r w:rsidRPr="007F4C94">
        <w:rPr>
          <w:rFonts w:ascii="Verdana" w:hAnsi="Verdana"/>
        </w:rPr>
        <w:t>Italian</w:t>
      </w:r>
      <w:proofErr w:type="spellEnd"/>
      <w:r w:rsidRPr="007F4C94">
        <w:rPr>
          <w:rFonts w:ascii="Verdana" w:hAnsi="Verdana"/>
        </w:rPr>
        <w:t xml:space="preserve"> Podcast Awards. Nel 2022 ha vinto il Premiolino, uno fra i più antichi e importanti riconoscimenti giornalistici italiani. Da Mondadori ha pubblicato Questa è l’America (2020), Una storia americana (2021) e California (2022).</w:t>
      </w:r>
    </w:p>
    <w:p w14:paraId="4C70069C" w14:textId="77777777" w:rsidR="007F4C94" w:rsidRDefault="007F4C94" w:rsidP="00B5440E">
      <w:pPr>
        <w:jc w:val="both"/>
        <w:rPr>
          <w:rFonts w:ascii="Verdana" w:hAnsi="Verdana"/>
        </w:rPr>
      </w:pPr>
    </w:p>
    <w:p w14:paraId="09693955" w14:textId="77777777" w:rsidR="001215D2" w:rsidRDefault="001215D2" w:rsidP="008B657B">
      <w:pPr>
        <w:jc w:val="both"/>
        <w:rPr>
          <w:rFonts w:ascii="Verdana" w:hAnsi="Verdana"/>
        </w:rPr>
      </w:pPr>
    </w:p>
    <w:p w14:paraId="24C9382A" w14:textId="77777777" w:rsidR="006B2913" w:rsidRPr="00E12063" w:rsidRDefault="006B2913" w:rsidP="006B2913">
      <w:pPr>
        <w:jc w:val="both"/>
        <w:rPr>
          <w:rFonts w:ascii="Verdana" w:hAnsi="Verdana"/>
          <w:b/>
          <w:u w:val="single"/>
        </w:rPr>
      </w:pPr>
      <w:r w:rsidRPr="00FA3A35">
        <w:rPr>
          <w:rFonts w:ascii="Verdana" w:hAnsi="Verdana"/>
          <w:b/>
          <w:u w:val="single"/>
        </w:rPr>
        <w:t xml:space="preserve">Tutti gli incontri sono a ingresso libero con prenotazione consigliata sul sito www.forumguidomonzani.it. </w:t>
      </w:r>
      <w:r w:rsidRPr="00E12063">
        <w:rPr>
          <w:rFonts w:ascii="Verdana" w:hAnsi="Verdana"/>
          <w:b/>
          <w:u w:val="single"/>
        </w:rPr>
        <w:t>Gli appuntamenti sono visibili anche in streaming sulla pagina Facebook e sul canale YouTube del BPER Banca Forum Monzani</w:t>
      </w:r>
    </w:p>
    <w:p w14:paraId="567C6545" w14:textId="77777777" w:rsidR="006B2913" w:rsidRDefault="006B2913" w:rsidP="006B2913">
      <w:pPr>
        <w:jc w:val="both"/>
        <w:rPr>
          <w:rFonts w:ascii="Verdana" w:hAnsi="Verdana"/>
        </w:rPr>
      </w:pPr>
    </w:p>
    <w:p w14:paraId="7D45E2E0" w14:textId="77777777" w:rsidR="006B2913" w:rsidRPr="00C46E9F" w:rsidRDefault="006B2913" w:rsidP="006B2913">
      <w:pPr>
        <w:jc w:val="both"/>
        <w:rPr>
          <w:rFonts w:ascii="Verdana" w:hAnsi="Verdana"/>
        </w:rPr>
      </w:pPr>
    </w:p>
    <w:p w14:paraId="7D1DB145" w14:textId="77777777" w:rsidR="006B2913" w:rsidRPr="00B63267" w:rsidRDefault="006B2913" w:rsidP="006B2913">
      <w:pPr>
        <w:jc w:val="both"/>
        <w:rPr>
          <w:rFonts w:ascii="Verdana" w:hAnsi="Verdana"/>
          <w:b/>
          <w:bCs/>
        </w:rPr>
      </w:pPr>
      <w:r w:rsidRPr="00B63267">
        <w:rPr>
          <w:rFonts w:ascii="Verdana" w:hAnsi="Verdana"/>
          <w:b/>
        </w:rPr>
        <w:t>Infoline:</w:t>
      </w:r>
      <w:r>
        <w:rPr>
          <w:rFonts w:ascii="Verdana" w:hAnsi="Verdana"/>
        </w:rPr>
        <w:t xml:space="preserve"> BPER Banca Forum Monzani, tel. </w:t>
      </w:r>
      <w:r w:rsidRPr="00B63267">
        <w:rPr>
          <w:rFonts w:ascii="Verdana" w:hAnsi="Verdana"/>
        </w:rPr>
        <w:t>059 2021093</w:t>
      </w:r>
    </w:p>
    <w:p w14:paraId="772694AE" w14:textId="77777777" w:rsidR="006B2913" w:rsidRDefault="006B2913" w:rsidP="006B2913">
      <w:pPr>
        <w:jc w:val="both"/>
        <w:rPr>
          <w:rFonts w:ascii="Verdana" w:hAnsi="Verdana"/>
        </w:rPr>
      </w:pPr>
    </w:p>
    <w:p w14:paraId="1E22D7B7" w14:textId="77777777" w:rsidR="006B2913" w:rsidRDefault="006B2913" w:rsidP="006B2913">
      <w:pPr>
        <w:rPr>
          <w:rFonts w:ascii="Verdana" w:hAnsi="Verdana"/>
          <w:b/>
          <w:color w:val="000000"/>
        </w:rPr>
      </w:pPr>
    </w:p>
    <w:p w14:paraId="39BA4EBD" w14:textId="77777777" w:rsidR="006B2913" w:rsidRDefault="006B2913" w:rsidP="006B291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hAnsi="Verdana" w:cs="Verdana"/>
          <w:b/>
          <w:color w:val="000000"/>
        </w:rPr>
        <w:t>MediaMente</w:t>
      </w:r>
      <w:proofErr w:type="spellEnd"/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3B6B7889" w14:textId="77777777" w:rsidR="006B2913" w:rsidRPr="00C62E17" w:rsidRDefault="006B2913" w:rsidP="006B2913">
      <w:pPr>
        <w:ind w:right="56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Silvia Gibellini cell.339.8850143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24FBEB60" w14:textId="77777777" w:rsidR="00320119" w:rsidRDefault="00000000" w:rsidP="006B2913">
      <w:pPr>
        <w:jc w:val="both"/>
        <w:rPr>
          <w:rFonts w:ascii="Verdana" w:hAnsi="Verdana"/>
        </w:rPr>
      </w:pPr>
      <w:hyperlink r:id="rId7" w:history="1">
        <w:r w:rsidR="006B2913">
          <w:rPr>
            <w:rStyle w:val="Collegamentoipertestuale"/>
            <w:rFonts w:ascii="Verdana" w:hAnsi="Verdana" w:cs="Verdana"/>
          </w:rPr>
          <w:t>stampa@mediamentecomunicazione.it</w:t>
        </w:r>
      </w:hyperlink>
    </w:p>
    <w:p w14:paraId="6F817FEA" w14:textId="77777777" w:rsidR="00320119" w:rsidRDefault="00320119" w:rsidP="008B657B">
      <w:pPr>
        <w:jc w:val="both"/>
        <w:rPr>
          <w:rFonts w:ascii="Verdana" w:hAnsi="Verdana"/>
        </w:rPr>
      </w:pPr>
    </w:p>
    <w:p w14:paraId="56151D22" w14:textId="77777777" w:rsidR="00320119" w:rsidRDefault="00320119" w:rsidP="008B657B">
      <w:pPr>
        <w:jc w:val="both"/>
        <w:rPr>
          <w:rFonts w:ascii="Verdana" w:hAnsi="Verdana"/>
        </w:rPr>
      </w:pPr>
    </w:p>
    <w:p w14:paraId="030B7533" w14:textId="77777777" w:rsidR="00320119" w:rsidRDefault="00320119" w:rsidP="008B657B">
      <w:pPr>
        <w:jc w:val="both"/>
        <w:rPr>
          <w:rFonts w:ascii="Verdana" w:hAnsi="Verdana"/>
        </w:rPr>
      </w:pPr>
    </w:p>
    <w:p w14:paraId="699BE2D1" w14:textId="77777777" w:rsidR="00384F66" w:rsidRPr="002457B1" w:rsidRDefault="00384F66" w:rsidP="002457B1">
      <w:pPr>
        <w:ind w:right="-13"/>
        <w:jc w:val="both"/>
      </w:pPr>
    </w:p>
    <w:sectPr w:rsidR="00384F66" w:rsidRPr="002457B1" w:rsidSect="00887BEF">
      <w:headerReference w:type="default" r:id="rId8"/>
      <w:footerReference w:type="even" r:id="rId9"/>
      <w:type w:val="continuous"/>
      <w:pgSz w:w="11909" w:h="16834" w:code="9"/>
      <w:pgMar w:top="1661" w:right="1134" w:bottom="1276" w:left="1134" w:header="284" w:footer="567" w:gutter="0"/>
      <w:cols w:space="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9953" w14:textId="77777777" w:rsidR="00887BEF" w:rsidRDefault="00887BEF">
      <w:r>
        <w:separator/>
      </w:r>
    </w:p>
  </w:endnote>
  <w:endnote w:type="continuationSeparator" w:id="0">
    <w:p w14:paraId="61A66F30" w14:textId="77777777" w:rsidR="00887BEF" w:rsidRDefault="0088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22A" w14:textId="77777777" w:rsidR="002E20B3" w:rsidRDefault="002E20B3" w:rsidP="00384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58AD38" w14:textId="77777777" w:rsidR="002E20B3" w:rsidRDefault="002E20B3" w:rsidP="00384F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D9E8" w14:textId="77777777" w:rsidR="00887BEF" w:rsidRDefault="00887BEF">
      <w:r>
        <w:separator/>
      </w:r>
    </w:p>
  </w:footnote>
  <w:footnote w:type="continuationSeparator" w:id="0">
    <w:p w14:paraId="0673A5A0" w14:textId="77777777" w:rsidR="00887BEF" w:rsidRDefault="0088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E3D6" w14:textId="77777777" w:rsidR="002E20B3" w:rsidRDefault="00556148" w:rsidP="00BC08DC">
    <w:pPr>
      <w:pStyle w:val="Intestazione"/>
    </w:pPr>
    <w:r>
      <w:rPr>
        <w:noProof/>
      </w:rPr>
      <w:drawing>
        <wp:inline distT="0" distB="0" distL="0" distR="0" wp14:anchorId="4824809A" wp14:editId="3B666372">
          <wp:extent cx="1727200" cy="850900"/>
          <wp:effectExtent l="0" t="0" r="0" b="1270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0B3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047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B4EFB62"/>
    <w:lvl w:ilvl="0">
      <w:numFmt w:val="bullet"/>
      <w:lvlText w:val="*"/>
      <w:lvlJc w:val="left"/>
    </w:lvl>
  </w:abstractNum>
  <w:abstractNum w:abstractNumId="2" w15:restartNumberingAfterBreak="0">
    <w:nsid w:val="01246D1D"/>
    <w:multiLevelType w:val="hybridMultilevel"/>
    <w:tmpl w:val="035EA242"/>
    <w:lvl w:ilvl="0" w:tplc="CA187474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079344F2"/>
    <w:multiLevelType w:val="hybridMultilevel"/>
    <w:tmpl w:val="929E3C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648"/>
    <w:multiLevelType w:val="multilevel"/>
    <w:tmpl w:val="E41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6A06"/>
    <w:multiLevelType w:val="hybridMultilevel"/>
    <w:tmpl w:val="6CE863A8"/>
    <w:lvl w:ilvl="0" w:tplc="D0F62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D82"/>
    <w:multiLevelType w:val="hybridMultilevel"/>
    <w:tmpl w:val="E4180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9E1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6F75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10D9"/>
    <w:multiLevelType w:val="hybridMultilevel"/>
    <w:tmpl w:val="F1DA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7ED"/>
    <w:multiLevelType w:val="hybridMultilevel"/>
    <w:tmpl w:val="06F661BE"/>
    <w:lvl w:ilvl="0" w:tplc="889A1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25FC5"/>
    <w:multiLevelType w:val="hybridMultilevel"/>
    <w:tmpl w:val="BD420ECE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FF4385"/>
    <w:multiLevelType w:val="hybridMultilevel"/>
    <w:tmpl w:val="16FAB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96B69"/>
    <w:multiLevelType w:val="hybridMultilevel"/>
    <w:tmpl w:val="DBFCE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F38AC"/>
    <w:multiLevelType w:val="hybridMultilevel"/>
    <w:tmpl w:val="F952775E"/>
    <w:lvl w:ilvl="0" w:tplc="16588CD2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 w15:restartNumberingAfterBreak="0">
    <w:nsid w:val="21A32974"/>
    <w:multiLevelType w:val="hybridMultilevel"/>
    <w:tmpl w:val="E16EF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6916"/>
    <w:multiLevelType w:val="hybridMultilevel"/>
    <w:tmpl w:val="74126A88"/>
    <w:lvl w:ilvl="0" w:tplc="0EBA52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D3D4A"/>
    <w:multiLevelType w:val="hybridMultilevel"/>
    <w:tmpl w:val="8B76C6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724C9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4481"/>
    <w:multiLevelType w:val="hybridMultilevel"/>
    <w:tmpl w:val="B4CCA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7E21"/>
    <w:multiLevelType w:val="hybridMultilevel"/>
    <w:tmpl w:val="18A267E6"/>
    <w:lvl w:ilvl="0" w:tplc="889A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84464"/>
    <w:multiLevelType w:val="hybridMultilevel"/>
    <w:tmpl w:val="EFE8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5183"/>
    <w:multiLevelType w:val="hybridMultilevel"/>
    <w:tmpl w:val="5B6EDD68"/>
    <w:lvl w:ilvl="0" w:tplc="B8D6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A65"/>
    <w:multiLevelType w:val="hybridMultilevel"/>
    <w:tmpl w:val="94F89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7830"/>
    <w:multiLevelType w:val="hybridMultilevel"/>
    <w:tmpl w:val="3EB4D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24FF4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62EB"/>
    <w:multiLevelType w:val="hybridMultilevel"/>
    <w:tmpl w:val="486267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5185"/>
    <w:multiLevelType w:val="hybridMultilevel"/>
    <w:tmpl w:val="32B248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1EF"/>
    <w:multiLevelType w:val="hybridMultilevel"/>
    <w:tmpl w:val="60D407DE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5435E"/>
    <w:multiLevelType w:val="hybridMultilevel"/>
    <w:tmpl w:val="6E9CB5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C28A3"/>
    <w:multiLevelType w:val="hybridMultilevel"/>
    <w:tmpl w:val="7E40DED2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260153">
    <w:abstractNumId w:val="1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1185361722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 w16cid:durableId="1562524304">
    <w:abstractNumId w:val="1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 w16cid:durableId="858470494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 w16cid:durableId="548805576">
    <w:abstractNumId w:val="17"/>
  </w:num>
  <w:num w:numId="6" w16cid:durableId="196697698">
    <w:abstractNumId w:val="29"/>
  </w:num>
  <w:num w:numId="7" w16cid:durableId="839395547">
    <w:abstractNumId w:val="16"/>
  </w:num>
  <w:num w:numId="8" w16cid:durableId="179666267">
    <w:abstractNumId w:val="14"/>
  </w:num>
  <w:num w:numId="9" w16cid:durableId="220675812">
    <w:abstractNumId w:val="20"/>
  </w:num>
  <w:num w:numId="10" w16cid:durableId="1455513389">
    <w:abstractNumId w:val="27"/>
  </w:num>
  <w:num w:numId="11" w16cid:durableId="248119719">
    <w:abstractNumId w:val="13"/>
  </w:num>
  <w:num w:numId="12" w16cid:durableId="79765501">
    <w:abstractNumId w:val="3"/>
  </w:num>
  <w:num w:numId="13" w16cid:durableId="410855814">
    <w:abstractNumId w:val="19"/>
  </w:num>
  <w:num w:numId="14" w16cid:durableId="574316649">
    <w:abstractNumId w:val="23"/>
  </w:num>
  <w:num w:numId="15" w16cid:durableId="576324496">
    <w:abstractNumId w:val="15"/>
  </w:num>
  <w:num w:numId="16" w16cid:durableId="1188566179">
    <w:abstractNumId w:val="25"/>
  </w:num>
  <w:num w:numId="17" w16cid:durableId="933167853">
    <w:abstractNumId w:val="18"/>
  </w:num>
  <w:num w:numId="18" w16cid:durableId="351498188">
    <w:abstractNumId w:val="2"/>
  </w:num>
  <w:num w:numId="19" w16cid:durableId="1113671931">
    <w:abstractNumId w:val="11"/>
  </w:num>
  <w:num w:numId="20" w16cid:durableId="1257323426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21" w16cid:durableId="153184174">
    <w:abstractNumId w:val="21"/>
  </w:num>
  <w:num w:numId="22" w16cid:durableId="526218175">
    <w:abstractNumId w:val="9"/>
  </w:num>
  <w:num w:numId="23" w16cid:durableId="921839542">
    <w:abstractNumId w:val="26"/>
  </w:num>
  <w:num w:numId="24" w16cid:durableId="891843287">
    <w:abstractNumId w:val="10"/>
  </w:num>
  <w:num w:numId="25" w16cid:durableId="2104034435">
    <w:abstractNumId w:val="12"/>
  </w:num>
  <w:num w:numId="26" w16cid:durableId="717626847">
    <w:abstractNumId w:val="22"/>
  </w:num>
  <w:num w:numId="27" w16cid:durableId="156965511">
    <w:abstractNumId w:val="8"/>
  </w:num>
  <w:num w:numId="28" w16cid:durableId="620695054">
    <w:abstractNumId w:val="7"/>
  </w:num>
  <w:num w:numId="29" w16cid:durableId="1501699424">
    <w:abstractNumId w:val="6"/>
  </w:num>
  <w:num w:numId="30" w16cid:durableId="793868234">
    <w:abstractNumId w:val="5"/>
  </w:num>
  <w:num w:numId="31" w16cid:durableId="1190487299">
    <w:abstractNumId w:val="28"/>
  </w:num>
  <w:num w:numId="32" w16cid:durableId="352147254">
    <w:abstractNumId w:val="4"/>
  </w:num>
  <w:num w:numId="33" w16cid:durableId="251396425">
    <w:abstractNumId w:val="30"/>
  </w:num>
  <w:num w:numId="34" w16cid:durableId="634455197">
    <w:abstractNumId w:val="24"/>
  </w:num>
  <w:num w:numId="35" w16cid:durableId="161339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4"/>
    <w:rsid w:val="00090A82"/>
    <w:rsid w:val="0009632D"/>
    <w:rsid w:val="000A0A9B"/>
    <w:rsid w:val="000B13F6"/>
    <w:rsid w:val="000E1F70"/>
    <w:rsid w:val="0011002B"/>
    <w:rsid w:val="00110580"/>
    <w:rsid w:val="001215D2"/>
    <w:rsid w:val="001B10BD"/>
    <w:rsid w:val="0020052A"/>
    <w:rsid w:val="002062A0"/>
    <w:rsid w:val="0021510E"/>
    <w:rsid w:val="002457B1"/>
    <w:rsid w:val="00246CC7"/>
    <w:rsid w:val="00261060"/>
    <w:rsid w:val="002A3391"/>
    <w:rsid w:val="002A379B"/>
    <w:rsid w:val="002A69F5"/>
    <w:rsid w:val="002B7145"/>
    <w:rsid w:val="002C1ACF"/>
    <w:rsid w:val="002C63B2"/>
    <w:rsid w:val="002E20B3"/>
    <w:rsid w:val="002E710D"/>
    <w:rsid w:val="00313A2D"/>
    <w:rsid w:val="00313D3A"/>
    <w:rsid w:val="00320119"/>
    <w:rsid w:val="00342670"/>
    <w:rsid w:val="00353205"/>
    <w:rsid w:val="00353647"/>
    <w:rsid w:val="00357E85"/>
    <w:rsid w:val="003675C3"/>
    <w:rsid w:val="0038000C"/>
    <w:rsid w:val="00384F66"/>
    <w:rsid w:val="00393642"/>
    <w:rsid w:val="003E2A81"/>
    <w:rsid w:val="003E5697"/>
    <w:rsid w:val="003E75CF"/>
    <w:rsid w:val="004162A3"/>
    <w:rsid w:val="00426C9E"/>
    <w:rsid w:val="00443F64"/>
    <w:rsid w:val="00483C7D"/>
    <w:rsid w:val="004B3750"/>
    <w:rsid w:val="004B5787"/>
    <w:rsid w:val="004F2F09"/>
    <w:rsid w:val="00505BBE"/>
    <w:rsid w:val="005124A3"/>
    <w:rsid w:val="005250BB"/>
    <w:rsid w:val="00552A07"/>
    <w:rsid w:val="00556148"/>
    <w:rsid w:val="00562628"/>
    <w:rsid w:val="005A2303"/>
    <w:rsid w:val="005C4474"/>
    <w:rsid w:val="0064346F"/>
    <w:rsid w:val="00644D80"/>
    <w:rsid w:val="00673704"/>
    <w:rsid w:val="00680DF3"/>
    <w:rsid w:val="006A7950"/>
    <w:rsid w:val="006B2913"/>
    <w:rsid w:val="006D0611"/>
    <w:rsid w:val="006D28F6"/>
    <w:rsid w:val="006E320A"/>
    <w:rsid w:val="00714177"/>
    <w:rsid w:val="00754156"/>
    <w:rsid w:val="00757C5A"/>
    <w:rsid w:val="00780A41"/>
    <w:rsid w:val="00792CA0"/>
    <w:rsid w:val="00793876"/>
    <w:rsid w:val="007B1729"/>
    <w:rsid w:val="007B3EBE"/>
    <w:rsid w:val="007F4C94"/>
    <w:rsid w:val="00814DC0"/>
    <w:rsid w:val="00834BA1"/>
    <w:rsid w:val="00865613"/>
    <w:rsid w:val="008846C0"/>
    <w:rsid w:val="00887BEF"/>
    <w:rsid w:val="008B657B"/>
    <w:rsid w:val="008C1F8A"/>
    <w:rsid w:val="008D14EF"/>
    <w:rsid w:val="008D2A00"/>
    <w:rsid w:val="00904626"/>
    <w:rsid w:val="00951771"/>
    <w:rsid w:val="0095593D"/>
    <w:rsid w:val="00984AF3"/>
    <w:rsid w:val="009A1563"/>
    <w:rsid w:val="00A2695D"/>
    <w:rsid w:val="00A31B95"/>
    <w:rsid w:val="00A34F73"/>
    <w:rsid w:val="00A36486"/>
    <w:rsid w:val="00A36576"/>
    <w:rsid w:val="00A36816"/>
    <w:rsid w:val="00A71690"/>
    <w:rsid w:val="00A71D8C"/>
    <w:rsid w:val="00A82B1F"/>
    <w:rsid w:val="00AB4819"/>
    <w:rsid w:val="00AD53C2"/>
    <w:rsid w:val="00AE66C5"/>
    <w:rsid w:val="00B5440E"/>
    <w:rsid w:val="00B77050"/>
    <w:rsid w:val="00BB095C"/>
    <w:rsid w:val="00BC08DC"/>
    <w:rsid w:val="00BD14A0"/>
    <w:rsid w:val="00BD290D"/>
    <w:rsid w:val="00C032DA"/>
    <w:rsid w:val="00C05EFE"/>
    <w:rsid w:val="00C07F8D"/>
    <w:rsid w:val="00C20AC2"/>
    <w:rsid w:val="00C32323"/>
    <w:rsid w:val="00C34AD7"/>
    <w:rsid w:val="00C52B50"/>
    <w:rsid w:val="00C733BD"/>
    <w:rsid w:val="00C92F8F"/>
    <w:rsid w:val="00CA3A61"/>
    <w:rsid w:val="00CE0A13"/>
    <w:rsid w:val="00CF65C6"/>
    <w:rsid w:val="00D5478B"/>
    <w:rsid w:val="00D721B5"/>
    <w:rsid w:val="00DA64DF"/>
    <w:rsid w:val="00E0269E"/>
    <w:rsid w:val="00E16283"/>
    <w:rsid w:val="00E5553C"/>
    <w:rsid w:val="00E91081"/>
    <w:rsid w:val="00E92ED2"/>
    <w:rsid w:val="00E946DF"/>
    <w:rsid w:val="00EB5CA5"/>
    <w:rsid w:val="00ED255C"/>
    <w:rsid w:val="00EE597F"/>
    <w:rsid w:val="00F06B4A"/>
    <w:rsid w:val="00F41688"/>
    <w:rsid w:val="00F628C4"/>
    <w:rsid w:val="00F76403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00FC6"/>
  <w14:defaultImageDpi w14:val="300"/>
  <w15:docId w15:val="{E7A9984C-9A4D-4E4C-9E3A-BC83636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medio2-Colore21">
    <w:name w:val="Elenco medio 2 - Colore 21"/>
    <w:hidden/>
    <w:uiPriority w:val="99"/>
    <w:semiHidden/>
    <w:rsid w:val="00DC188D"/>
    <w:rPr>
      <w:rFonts w:ascii="Arial" w:hAnsi="Arial" w:cs="Arial"/>
    </w:rPr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GBBPER</Company>
  <LinksUpToDate>false</LinksUpToDate>
  <CharactersWithSpaces>3299</CharactersWithSpaces>
  <SharedDoc>false</SharedDoc>
  <HLinks>
    <vt:vector size="12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mailto:stampa@mediamentecomunicazione.it</vt:lpwstr>
      </vt:variant>
      <vt:variant>
        <vt:lpwstr/>
      </vt:variant>
      <vt:variant>
        <vt:i4>11</vt:i4>
      </vt:variant>
      <vt:variant>
        <vt:i4>7009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GBBPER</dc:creator>
  <cp:keywords/>
  <cp:lastModifiedBy>Silvia Gibellini</cp:lastModifiedBy>
  <cp:revision>4</cp:revision>
  <cp:lastPrinted>2017-01-13T17:15:00Z</cp:lastPrinted>
  <dcterms:created xsi:type="dcterms:W3CDTF">2024-03-13T17:51:00Z</dcterms:created>
  <dcterms:modified xsi:type="dcterms:W3CDTF">2024-03-14T10:47:00Z</dcterms:modified>
</cp:coreProperties>
</file>