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89B" w:rsidRDefault="008D489B" w:rsidP="008D489B">
      <w:pPr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Domani al via </w:t>
      </w:r>
      <w:proofErr w:type="spellStart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Modenantiquaria</w:t>
      </w:r>
      <w:proofErr w:type="spellEnd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: il mercato dell’arte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spiegato da </w:t>
      </w:r>
    </w:p>
    <w:p w:rsidR="008D489B" w:rsidRDefault="008D489B" w:rsidP="008D489B">
      <w:pPr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Alessandra Necci,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neodirettrice delle Gallerie Estensi</w:t>
      </w:r>
    </w:p>
    <w:p w:rsidR="008D489B" w:rsidRPr="008D489B" w:rsidRDefault="008D489B" w:rsidP="008D489B">
      <w:pPr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e Francesco Gilioli, Capo di Gabinetto del Ministero della Cultura</w:t>
      </w:r>
    </w:p>
    <w:p w:rsidR="008D489B" w:rsidRDefault="008D489B" w:rsidP="008D489B">
      <w:pPr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La manifestazione è tra le prime dell’anno nel calendario degli eventi internazionali dedicati all’antiquariato, un appuntamento importante per tastare il polso al mercato e capirne le tendenze. Per confrontarsi sulle prospettive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Modenantiquaria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domani propone un incontro aperto al pubblico in cui intervengono il Capo di Gabinetto del Ministero della Cultura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Francesco Gilioli e la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neodirettice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delle Gallerie Estensi Alessandra Necci, alla sua prima uscita “ufficiale”</w:t>
      </w:r>
    </w:p>
    <w:p w:rsidR="008D489B" w:rsidRPr="008D489B" w:rsidRDefault="008D489B" w:rsidP="008D489B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8D489B" w:rsidRPr="008D489B" w:rsidRDefault="008D489B" w:rsidP="008D489B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Pezzi unici di grande valore, che portano con sé un pezzo di storia, testimoni di epoche diverse, dal ‘400 alla metà del secolo scorso. Le proposte a </w:t>
      </w:r>
      <w:proofErr w:type="spellStart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Modenantiquaria</w:t>
      </w:r>
      <w:proofErr w:type="spellEnd"/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quest’anno sono particolarmente rare e pregiate: il pubblico potrà ammirarle a partire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da domani, sabato 1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0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febbraio, fino a domenica 1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8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febbraio a </w:t>
      </w:r>
      <w:proofErr w:type="spellStart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ModenaFiere</w:t>
      </w:r>
      <w:proofErr w:type="spellEnd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.</w:t>
      </w:r>
    </w:p>
    <w:p w:rsidR="008D489B" w:rsidRPr="008D489B" w:rsidRDefault="008D489B" w:rsidP="008D489B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8D489B" w:rsidRPr="008D489B" w:rsidRDefault="008D489B" w:rsidP="008D489B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La manifestazione è anche un momento di approfondimento sullo stato dell’arte nel settore: </w:t>
      </w:r>
      <w:proofErr w:type="spellStart"/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Modenantiquaria</w:t>
      </w:r>
      <w:proofErr w:type="spellEnd"/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propone momenti di incontro e di confronto tra esperti e appassionati per dare voce a diverse professionalità e punti di vista.</w:t>
      </w:r>
    </w:p>
    <w:p w:rsidR="008D489B" w:rsidRDefault="008D489B" w:rsidP="008D489B">
      <w:pPr>
        <w:ind w:right="142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8D489B" w:rsidRDefault="008D489B" w:rsidP="008D489B">
      <w:pPr>
        <w:ind w:right="142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Archiviati i risultati di assestamento del 2023, il mercato dell’arte globale riparte dagli antichi maestri: sono in corso proprio in questi giorni, infatti, le grandi aste </w:t>
      </w:r>
      <w:proofErr w:type="spellStart"/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Old</w:t>
      </w:r>
      <w:proofErr w:type="spellEnd"/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Master di Sotheby’s e Christie’s a New York. E proprio dai cataloghi della Grande Mela è stata ritirata con discrezione dalla casa inglese - pare per dissidi interni alla parte venditrice - una rara opera di Diego Velázquez (1599-1660), il ritratto della Regina Isabella, con la stima record di oltre 35 milioni di dollari. Questo aneddoto è comunque una conferma di un interesse per l’arte classica sempre più evidente: l’opera antica si dimostra un bene rifugio, un investimento sicuro, come sottolineano a </w:t>
      </w:r>
      <w:proofErr w:type="spellStart"/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Modenantiquaria</w:t>
      </w:r>
      <w:proofErr w:type="spellEnd"/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i protagonisti del sistema dell'arte italiana, che si confrontano il primo giorno di apertura della manifestazione nell’incontro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“Arte e mercato 2024. Bilanci e prospettive”,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sabato 10 febbraio alle 18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. Moderati dallo storico d’arte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Leonardo Piccinini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intervengono il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Capo di Gabinetto del Ministero della Cultura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Francesco Gilioli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,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la </w:t>
      </w:r>
      <w:proofErr w:type="spellStart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neodirettice</w:t>
      </w:r>
      <w:proofErr w:type="spellEnd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delle Gallerie Estensi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Alessandra Necci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- alla sua prima uscita “ufficiale” dopo la recente nomina,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il Presidente Associazione Antiquari d’Italia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Bruno Botticelli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,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la Presidente dell’Associazione Gruppo Apollo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Sonia Farsetti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,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il Direttore della Fondazione Palazzo Strozzi di Firenze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 xml:space="preserve">Arturo </w:t>
      </w:r>
      <w:proofErr w:type="spellStart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Galansino</w:t>
      </w:r>
      <w:proofErr w:type="spellEnd"/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, il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Segretario generale della Biennale Internazionale dell’Antiquariato di Firenze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Fabrizio Moretti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,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e l’avvocato </w:t>
      </w: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Giulio Volpe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, esperto in Diritto dell’Arte e dei Beni Culturali.</w:t>
      </w:r>
    </w:p>
    <w:p w:rsidR="00E21D62" w:rsidRDefault="00E21D62" w:rsidP="008D489B">
      <w:pPr>
        <w:ind w:right="142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</w:p>
    <w:p w:rsidR="00E21D62" w:rsidRPr="00E21D62" w:rsidRDefault="00E21D62" w:rsidP="00E21D62">
      <w:pP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E21D62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Nell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a foto</w:t>
      </w:r>
      <w:r w:rsidRPr="00E21D62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a lato: Francesco Gilioli, </w:t>
      </w:r>
      <w:r w:rsidRPr="00E21D62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Capo di Gabinetto del Ministero della Cultura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. Fonte dell’immagine: profilo LinkedIn di Gilioli</w:t>
      </w:r>
    </w:p>
    <w:p w:rsidR="00E21D62" w:rsidRDefault="00E21D62" w:rsidP="008D489B">
      <w:pPr>
        <w:ind w:right="142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8D489B" w:rsidRDefault="008D489B" w:rsidP="008D489B">
      <w:pPr>
        <w:ind w:right="142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8D489B" w:rsidRDefault="008D489B" w:rsidP="008D489B">
      <w:pPr>
        <w:ind w:right="142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spellStart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Modenantiquaria</w:t>
      </w:r>
      <w:proofErr w:type="spellEnd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segue i seguenti orari: </w:t>
      </w:r>
    </w:p>
    <w:p w:rsidR="008D489B" w:rsidRDefault="008D489B" w:rsidP="008D489B">
      <w:pPr>
        <w:ind w:right="142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dal lunedì al mercoledì dalle 15 alle 19, dal giovedì alla domenica dalle 10.30 alle 19</w:t>
      </w:r>
    </w:p>
    <w:p w:rsidR="008D489B" w:rsidRDefault="008D489B" w:rsidP="008D489B">
      <w:pPr>
        <w:ind w:right="142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Biglietto intero: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euro 15</w:t>
      </w:r>
    </w:p>
    <w:p w:rsidR="008D489B" w:rsidRDefault="008D489B" w:rsidP="008D489B">
      <w:pPr>
        <w:ind w:right="142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Biglietto ridotto:</w:t>
      </w: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euro 12</w:t>
      </w:r>
    </w:p>
    <w:p w:rsidR="008D489B" w:rsidRDefault="008D489B" w:rsidP="008D489B">
      <w:pPr>
        <w:ind w:left="142" w:right="142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:rsidR="008D489B" w:rsidRDefault="008D489B" w:rsidP="008D489B">
      <w:pPr>
        <w:ind w:right="142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Ufficio Stampa </w:t>
      </w:r>
      <w:proofErr w:type="spellStart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MediaMente</w:t>
      </w:r>
      <w:proofErr w:type="spellEnd"/>
      <w:r w:rsidRPr="008D489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</w:p>
    <w:p w:rsidR="008D489B" w:rsidRDefault="008D489B" w:rsidP="008D489B">
      <w:pPr>
        <w:ind w:right="142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8D48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Silvia Gibellini 339.8850143</w:t>
      </w:r>
    </w:p>
    <w:p w:rsidR="008D489B" w:rsidRPr="008D489B" w:rsidRDefault="00000000" w:rsidP="008D489B">
      <w:pPr>
        <w:ind w:right="142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hyperlink r:id="rId6" w:history="1">
        <w:r w:rsidR="008D489B" w:rsidRPr="008D489B">
          <w:rPr>
            <w:rStyle w:val="Collegamentoipertestuale"/>
            <w:rFonts w:ascii="Verdana" w:eastAsia="Times New Roman" w:hAnsi="Verdana" w:cs="Times New Roman"/>
            <w:kern w:val="0"/>
            <w:sz w:val="20"/>
            <w:szCs w:val="20"/>
            <w:lang w:eastAsia="it-IT"/>
            <w14:ligatures w14:val="none"/>
          </w:rPr>
          <w:t>stampa@mediamentecomunicazione.it</w:t>
        </w:r>
      </w:hyperlink>
    </w:p>
    <w:p w:rsidR="008D489B" w:rsidRPr="008D489B" w:rsidRDefault="008D489B" w:rsidP="008D489B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8D489B" w:rsidRPr="008D489B" w:rsidRDefault="008D489B" w:rsidP="008D489B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195F8A" w:rsidRPr="008D489B" w:rsidRDefault="00195F8A" w:rsidP="008D489B"/>
    <w:sectPr w:rsidR="00195F8A" w:rsidRPr="008D489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A3A" w:rsidRDefault="005A2A3A" w:rsidP="00B04E45">
      <w:r>
        <w:separator/>
      </w:r>
    </w:p>
  </w:endnote>
  <w:endnote w:type="continuationSeparator" w:id="0">
    <w:p w:rsidR="005A2A3A" w:rsidRDefault="005A2A3A" w:rsidP="00B0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A3A" w:rsidRDefault="005A2A3A" w:rsidP="00B04E45">
      <w:r>
        <w:separator/>
      </w:r>
    </w:p>
  </w:footnote>
  <w:footnote w:type="continuationSeparator" w:id="0">
    <w:p w:rsidR="005A2A3A" w:rsidRDefault="005A2A3A" w:rsidP="00B0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E45" w:rsidRDefault="00B04E45">
    <w:pPr>
      <w:pStyle w:val="Intestazione"/>
    </w:pPr>
    <w:r>
      <w:rPr>
        <w:rFonts w:ascii="Calibri" w:hAnsi="Calibri" w:cs="Calibri"/>
        <w:color w:val="000000"/>
        <w:bdr w:val="none" w:sz="0" w:space="0" w:color="auto" w:frame="1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"https://lh7-us.googleusercontent.com/kzaC2r6OagMUvxlvSBMx5nZfxyVaBpLbzLGVE2hzhV-mMm05n2u2_e5if_EdKYEHTuOAXMmjjFgMeryI-XBDXE1TOdl7broIl6pXcuBwiJMkDMlRdajIQ2eqSO5Wel1SxXSnma0dmRSW-niVe92LCg" \* MERGEFORMATINET </w:instrText>
    </w:r>
    <w:r>
      <w:rPr>
        <w:rFonts w:ascii="Calibri" w:hAnsi="Calibri" w:cs="Calibri"/>
        <w:color w:val="000000"/>
        <w:bdr w:val="none" w:sz="0" w:space="0" w:color="auto" w:frame="1"/>
      </w:rPr>
      <w:fldChar w:fldCharType="separate"/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2117725" cy="927735"/>
          <wp:effectExtent l="0" t="0" r="3175" b="0"/>
          <wp:docPr id="11155211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B"/>
    <w:rsid w:val="00061349"/>
    <w:rsid w:val="00195F8A"/>
    <w:rsid w:val="00313461"/>
    <w:rsid w:val="0035395B"/>
    <w:rsid w:val="005A2A3A"/>
    <w:rsid w:val="0067394B"/>
    <w:rsid w:val="008D489B"/>
    <w:rsid w:val="00B04E45"/>
    <w:rsid w:val="00D94C98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D2957"/>
  <w15:chartTrackingRefBased/>
  <w15:docId w15:val="{AF0A38D9-8FF2-3F4A-9139-45C086B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04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E45"/>
  </w:style>
  <w:style w:type="paragraph" w:styleId="Pidipagina">
    <w:name w:val="footer"/>
    <w:basedOn w:val="Normale"/>
    <w:link w:val="PidipaginaCarattere"/>
    <w:uiPriority w:val="99"/>
    <w:unhideWhenUsed/>
    <w:rsid w:val="00B04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E45"/>
  </w:style>
  <w:style w:type="character" w:styleId="Collegamentoipertestuale">
    <w:name w:val="Hyperlink"/>
    <w:basedOn w:val="Carpredefinitoparagrafo"/>
    <w:uiPriority w:val="99"/>
    <w:unhideWhenUsed/>
    <w:rsid w:val="008D489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mediamentecomunica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Gibellini</dc:creator>
  <cp:keywords/>
  <dc:description/>
  <cp:lastModifiedBy>Silvia Gibellini</cp:lastModifiedBy>
  <cp:revision>5</cp:revision>
  <dcterms:created xsi:type="dcterms:W3CDTF">2024-02-08T10:30:00Z</dcterms:created>
  <dcterms:modified xsi:type="dcterms:W3CDTF">2024-02-09T10:01:00Z</dcterms:modified>
</cp:coreProperties>
</file>