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AUDIENCE REVOLUTION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Giovani, Teatro, Comunità e Formazione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Dal 26 ottobre al Teatro Palladium 4 appuntamenti tra performance e attualità per riflettere sull’essere umano, sui giovani, sulle forme dell’odio e dell’amore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progetto di formazione e partecipazione del giovane pubblico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realizzato con il sostegno del MiC – Direzione Generale Spettacolo dal vivo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direzione artistica Alessandra De Luca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Review Lab - laboratorio di critica teatrale e guida alla visione a cura di Antonio Audino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Director’s Room - incontri con le compagnie a cura degli studenti partecipanti al laboratorio di critica e guida alla visione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giovedì 26 ottobre, sabato 11 e giovedì 30 novembre alle 20:30 e domenica 5 novembre alle 18:00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Teatro Palladium - Piazza Bartolomeo Romano, 8, 00154 Roma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26 ottobre al Teatro Palladium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torna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Audience Revolution,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l’inedito “teatro-forum” che mira alla formazione dei giovani spettatori, 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 l’obiettivo 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creare nuovi spazi di dialogo teatrale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rivoluzionare il rapporto dei giovani con il teatro contemporaneo: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staffetta di quattro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spettacoli tra ottobre e novembre 2023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all’insegna del dialogo, della formazione e dell’incontro dinamico tra attori, spettatori e regia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 e poi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una serie di incontri laboratori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critica teatral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cura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Antonio Audino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redattore del Sole24 Ore e curatore degli spazi teatrali di Rai Radio3,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di incontri pubblici con le compagnie ospiti condotti dagli studenti e dalle studentesse partecipanti al laboratorio.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scena quest’anno quattro spettacoli ognuno dei quali affronta in modo diverso l’essere umano, stimolando una riflessione sulle scelte, dall’odio dei leoni da tastiera, all’amore verso sé stessi: “El alimento de las moscas” di Kabia Teatro (Sp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agna)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26 ottobre, “Divine” di Danio Manfredini il 5 novembre, “Gli altri. Indagine sui nuovissimi mostri” di Nicola Borghesi e Riccardo Tabilio (Kepler-45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l’11 novembre e “Essere umani da molto vicino” con Stefano Vercelli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Teri Weikel, drammaturgia di Rita Frongia il 30 novembre.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comincia giovedì 26 ottobre alle 20.30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 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primo dei quattro spettacoli in calendario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“El alimento de las moscas” dal testo di Eusebio Calonge, diretto da Borja Ruiz e interpretato da Arnau Marìn.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spettacolo approfondisce la solitudine del “mostro”, attraverso la figura di un condannato scortato dalla polizia, aprendo quello strappo tra il suo istinto e il suo dolore, nel tentativo di dare alla scena la dimensione della sua coscienza e mostrando allo spettatore il raggio di luce nell'insondabile della follia.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prosegue con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“Divine”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Danio Manfredini, uno dei più grandi protagonisti della scena contemporanea, il 5 novembre alle ore 18:00, uno spettacolo liberamente ispirato al romanzo di Jean Genet “Nostra signora dei fiori”, che parla della storia di Divine, un ragazzo che scappa di casa per condurre a Parigi una vita da travestito.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“Gli altri. Indagine sui nuovissimi mostri”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dalla drammaturgia e regia di Nicola Borghesi e Riccardo Tabilio della compagnia Kepler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-452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sabato 11 novembre alle ore 20:30 è una riflessione su “gli altri”, nel tentativo di immedesimarsi in una vita non nostra, per stabilire un contatto e misurare la distanza. “Gli altri” non sono altro che tutti coloro che si nascondono dietro ad uno schermo per sprigionare attraverso i commenti sui social tutto il loro odio. Lo spettacolo cerca di avvicinarli, cercare di comprendere i motivi del loro comportamento, nell’analisi completamente nuova dei “nuovissimi mostri”.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Audience Revolution si conclude giovedì 30 novembre alle ore 20:30 con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umani da molto vicino”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 dittico composto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Étoile”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con Stefano Vercelli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“Star”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con Teri Weikel, entrambi dalla drammaturgia e regia di Rita Frongia. Si tratta di due storie che mettono in primo piano l’artista, non suggeriscono chiavi di lettura, ma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consentono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a chi interpreta di mostrare il proprio ritratto umano, per vedere l’invisibile e evocare i propri fantasmi. Le storie sono messe in scena attraverso un’esibizione dal vivo che diventa ricerca interiore, tanto dell’artista quanto del pubblico.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Dopo tutti gli spettacoli si potrà prendere parte, sempre nella sala del Teatro Palladium, a un incontro pubblico con le compagnie ospiti condotto dagli studenti e dalle studentesse partecipanti al laboratorio di critica condotto da Antonio Audino.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"Audience Revolution" offre quindi ai giovani la possibilità di esplorare il mondo del teatro, superando l'isolamento sociale, combattendo la rassegnazione e aprendosi agli altri, in un contesto formativo, quello del Teatro Palladium, da sempre attento alla crescita e al coinvolgimento dei giovani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 mondo dell’arte e del teatro, cercando di compiere la trasformazione degli spettatori da osservatori passivi a partecipanti attivi.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Promosso dalla Fondazione Roma Tre Teatro Palladium con il sostegno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 - Direzione Generale Spettacolo dal Vivo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direzione artistica di Alessandra De Luca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"Audience Revolution" è un progetto che, alla sua terza edizione, coinvolge le nuove generazioni nella sua creazione stessa, cercando di rispondere a domande fondamentali come "Cosa significa essere uno spettatore teatrale oggi?" e "Perché è così difficile per i giovani avvicinarsi al teatro?".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biglietti per gli spettacoli di Audience Revolution sono disponibili al botteghino a partire da due ore prima dell’inizio di ogni spettacolo o online sul sito boxol.it/teatropalladium. Il prezzo di ciascun biglietto è di 15 euro intero, o ridotto a 12 euro e a 5 euro per gli studenti. Per maggiori informazioni contattare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staff.spettacolo@teatropalladium.it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Ufficio Stampa HF4 www.hf4.it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Marta Volterra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marta.volterra@hf4.it 340.96.900.12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Valentina Pettinelli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press@hf4.it 347.449.91.74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2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aff.spettacolo@teatropalladium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3PoRDGBCwvWgXm2z3N58Nj/yFg==">CgMxLjA4AHIhMVpHclhWdzROSjNTMUQyMXZrdnQ5LTJPcFY3UjNBSm85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