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keepNext w:val="true"/>
        <w:keepLines w:val="false"/>
        <w:pageBreakBefore w:val="false"/>
        <w:widowControl/>
        <w:shd w:val="clear" w:fill="auto"/>
        <w:spacing w:lineRule="auto" w:line="240" w:before="0" w:after="0"/>
        <w:ind w:left="0" w:right="0" w:hanging="0"/>
        <w:jc w:val="center"/>
        <w:rPr>
          <w:rFonts w:ascii="Garamond" w:hAnsi="Garamond" w:eastAsia="Garamond" w:cs="Garamond"/>
          <w:b/>
          <w:b/>
          <w:i w:val="false"/>
          <w:i w:val="false"/>
          <w:caps w:val="false"/>
          <w:smallCaps w:val="false"/>
          <w:strike w:val="false"/>
          <w:dstrike w:val="false"/>
          <w:color w:val="000000"/>
          <w:position w:val="0"/>
          <w:sz w:val="36"/>
          <w:sz w:val="36"/>
          <w:szCs w:val="36"/>
          <w:u w:val="none"/>
          <w:shd w:fill="auto" w:val="clear"/>
          <w:vertAlign w:val="baseline"/>
        </w:rPr>
      </w:pPr>
      <w:r>
        <w:rPr>
          <w:rFonts w:eastAsia="Cambria" w:cs="Cambria" w:ascii="Cambria" w:hAnsi="Cambria"/>
          <w:b/>
          <w:i w:val="false"/>
          <w:caps w:val="false"/>
          <w:smallCaps w:val="false"/>
          <w:strike w:val="false"/>
          <w:dstrike w:val="false"/>
          <w:color w:val="000000"/>
          <w:position w:val="0"/>
          <w:sz w:val="24"/>
          <w:sz w:val="24"/>
          <w:szCs w:val="24"/>
          <w:u w:val="none" w:color="000000"/>
          <w:shd w:fill="auto" w:val="clear"/>
          <w:vertAlign w:val="baseline"/>
        </w:rPr>
        <w:t>COMUNE DI SANTA CROCE SULL’ARNO</w:t>
      </w:r>
    </w:p>
    <w:p>
      <w:pPr>
        <w:pStyle w:val="LOnormal"/>
        <w:keepNext w:val="false"/>
        <w:keepLines w:val="false"/>
        <w:pageBreakBefore w:val="false"/>
        <w:widowControl/>
        <w:shd w:val="clear" w:fill="auto"/>
        <w:tabs>
          <w:tab w:val="clear" w:pos="720"/>
          <w:tab w:val="center" w:pos="4819" w:leader="none"/>
          <w:tab w:val="right" w:pos="9044" w:leader="none"/>
          <w:tab w:val="right" w:pos="96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mbria" w:cs="Cambria" w:ascii="Cambria" w:hAnsi="Cambria"/>
          <w:b w:val="false"/>
          <w:i w:val="false"/>
          <w:caps w:val="false"/>
          <w:smallCaps w:val="false"/>
          <w:strike w:val="false"/>
          <w:dstrike w:val="false"/>
          <w:color w:val="000000"/>
          <w:position w:val="0"/>
          <w:sz w:val="24"/>
          <w:sz w:val="24"/>
          <w:szCs w:val="24"/>
          <w:u w:val="none" w:color="000000"/>
          <w:shd w:fill="auto" w:val="clear"/>
          <w:vertAlign w:val="baseline"/>
        </w:rPr>
        <w:t>Provincia di Pisa</w:t>
      </w:r>
    </w:p>
    <w:p>
      <w:pPr>
        <w:pStyle w:val="LOnormal"/>
        <w:keepNext w:val="false"/>
        <w:keepLines w:val="false"/>
        <w:pageBreakBefore w:val="false"/>
        <w:widowControl/>
        <w:shd w:val="clear" w:fill="auto"/>
        <w:tabs>
          <w:tab w:val="clear" w:pos="720"/>
          <w:tab w:val="center" w:pos="4819" w:leader="none"/>
          <w:tab w:val="right" w:pos="9044" w:leader="none"/>
          <w:tab w:val="right" w:pos="9638" w:leader="none"/>
        </w:tabs>
        <w:spacing w:lineRule="auto" w:line="240" w:before="0" w:after="0"/>
        <w:ind w:left="0" w:right="0" w:hanging="0"/>
        <w:jc w:val="center"/>
        <w:rPr>
          <w:rFonts w:ascii="Cambria" w:hAnsi="Cambria" w:eastAsia="Cambria" w:cs="Cambria"/>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mbria" w:cs="Cambria" w:ascii="Cambria" w:hAnsi="Cambria"/>
          <w:b w:val="false"/>
          <w:i w:val="false"/>
          <w:caps w:val="false"/>
          <w:smallCaps w:val="false"/>
          <w:strike w:val="false"/>
          <w:dstrike w:val="false"/>
          <w:color w:val="000000"/>
          <w:position w:val="0"/>
          <w:sz w:val="24"/>
          <w:sz w:val="24"/>
          <w:szCs w:val="24"/>
          <w:u w:val="none" w:color="000000"/>
          <w:shd w:fill="auto" w:val="clear"/>
          <w:vertAlign w:val="baseline"/>
        </w:rPr>
      </w:r>
    </w:p>
    <w:p>
      <w:pPr>
        <w:pStyle w:val="LOnormal"/>
        <w:keepNext w:val="false"/>
        <w:keepLines w:val="false"/>
        <w:pageBreakBefore w:val="false"/>
        <w:widowControl/>
        <w:shd w:val="clear" w:fill="auto"/>
        <w:tabs>
          <w:tab w:val="clear" w:pos="720"/>
          <w:tab w:val="center" w:pos="4819" w:leader="none"/>
          <w:tab w:val="right" w:pos="9044" w:leader="none"/>
          <w:tab w:val="right" w:pos="9638" w:leader="none"/>
        </w:tabs>
        <w:spacing w:lineRule="auto" w:line="240" w:before="0" w:after="0"/>
        <w:ind w:left="0" w:right="0" w:hanging="0"/>
        <w:jc w:val="center"/>
        <w:rPr/>
      </w:pPr>
      <w:r>
        <w:rPr/>
        <mc:AlternateContent>
          <mc:Choice Requires="wpg">
            <w:drawing>
              <wp:inline distT="0" distB="0" distL="0" distR="0">
                <wp:extent cx="2720340" cy="27305"/>
                <wp:effectExtent l="0" t="0" r="0" b="0"/>
                <wp:docPr id="1" name="Forma1"/>
                <a:graphic xmlns:a="http://schemas.openxmlformats.org/drawingml/2006/main">
                  <a:graphicData uri="http://schemas.microsoft.com/office/word/2010/wordprocessingGroup">
                    <wpg:wgp>
                      <wpg:cNvGrpSpPr/>
                      <wpg:grpSpPr>
                        <a:xfrm>
                          <a:off x="0" y="0"/>
                          <a:ext cx="2720520" cy="27360"/>
                          <a:chOff x="0" y="0"/>
                          <a:chExt cx="2720520" cy="27360"/>
                        </a:xfrm>
                      </wpg:grpSpPr>
                      <wpg:grpSp>
                        <wpg:cNvGrpSpPr/>
                        <wpg:grpSpPr>
                          <a:xfrm>
                            <a:off x="0" y="0"/>
                            <a:ext cx="2720520" cy="27360"/>
                          </a:xfrm>
                        </wpg:grpSpPr>
                        <wps:wsp>
                          <wps:cNvSpPr/>
                          <wps:spPr>
                            <a:xfrm>
                              <a:off x="0" y="0"/>
                              <a:ext cx="2720520" cy="27360"/>
                            </a:xfrm>
                            <a:prstGeom prst="rect">
                              <a:avLst/>
                            </a:prstGeom>
                            <a:noFill/>
                            <a:ln w="0">
                              <a:noFill/>
                            </a:ln>
                          </wps:spPr>
                          <wps:style>
                            <a:lnRef idx="0"/>
                            <a:fillRef idx="0"/>
                            <a:effectRef idx="0"/>
                            <a:fontRef idx="minor"/>
                          </wps:style>
                          <wps:txbx>
                            <w:txbxContent>
                              <w:p>
                                <w:pPr>
                                  <w:pStyle w:val="LOnormal"/>
                                  <w:spacing w:lineRule="exact" w:line="240" w:before="0" w:after="0"/>
                                  <w:ind w:left="0" w:right="0" w:hanging="0"/>
                                  <w:jc w:val="left"/>
                                  <w:rPr/>
                                </w:pPr>
                                <w:r>
                                  <w:rPr/>
                                </w:r>
                              </w:p>
                            </w:txbxContent>
                          </wps:txbx>
                          <wps:bodyPr lIns="0" rIns="0" tIns="0" bIns="0" anchor="ctr">
                            <a:noAutofit/>
                          </wps:bodyPr>
                        </wps:wsp>
                        <wpg:grpSp>
                          <wpg:cNvGrpSpPr/>
                          <wpg:grpSpPr>
                            <a:xfrm>
                              <a:off x="0" y="0"/>
                              <a:ext cx="2720520" cy="27360"/>
                            </a:xfrm>
                          </wpg:grpSpPr>
                          <wps:wsp>
                            <wps:cNvSpPr/>
                            <wps:spPr>
                              <a:xfrm>
                                <a:off x="0" y="0"/>
                                <a:ext cx="2720520" cy="27360"/>
                              </a:xfrm>
                              <a:prstGeom prst="rect">
                                <a:avLst/>
                              </a:prstGeom>
                              <a:noFill/>
                              <a:ln w="0">
                                <a:noFill/>
                              </a:ln>
                            </wps:spPr>
                            <wps:style>
                              <a:lnRef idx="0"/>
                              <a:fillRef idx="0"/>
                              <a:effectRef idx="0"/>
                              <a:fontRef idx="minor"/>
                            </wps:style>
                            <wps:txbx>
                              <w:txbxContent>
                                <w:p>
                                  <w:pPr>
                                    <w:pStyle w:val="LOnormal"/>
                                    <w:spacing w:lineRule="exact" w:line="240" w:before="0" w:after="0"/>
                                    <w:ind w:left="0" w:right="0" w:hanging="0"/>
                                    <w:jc w:val="left"/>
                                    <w:rPr/>
                                  </w:pPr>
                                  <w:r>
                                    <w:rPr/>
                                  </w:r>
                                </w:p>
                              </w:txbxContent>
                            </wps:txbx>
                            <wps:bodyPr lIns="0" rIns="0" tIns="0" bIns="0" anchor="ctr">
                              <a:noAutofit/>
                            </wps:bodyPr>
                          </wps:wsp>
                          <wpg:grpSp>
                            <wpg:cNvGrpSpPr/>
                            <wpg:grpSpPr>
                              <a:xfrm>
                                <a:off x="0" y="0"/>
                                <a:ext cx="2720520" cy="27360"/>
                              </a:xfrm>
                            </wpg:grpSpPr>
                            <wps:wsp>
                              <wps:cNvSpPr/>
                              <wps:spPr>
                                <a:xfrm>
                                  <a:off x="0" y="0"/>
                                  <a:ext cx="2720520" cy="27360"/>
                                </a:xfrm>
                                <a:prstGeom prst="rect">
                                  <a:avLst/>
                                </a:prstGeom>
                                <a:noFill/>
                                <a:ln w="0">
                                  <a:noFill/>
                                </a:ln>
                              </wps:spPr>
                              <wps:style>
                                <a:lnRef idx="0"/>
                                <a:fillRef idx="0"/>
                                <a:effectRef idx="0"/>
                                <a:fontRef idx="minor"/>
                              </wps:style>
                              <wps:txbx>
                                <w:txbxContent>
                                  <w:p>
                                    <w:pPr>
                                      <w:pStyle w:val="LOnormal"/>
                                      <w:spacing w:lineRule="exact" w:line="240" w:before="0" w:after="0"/>
                                      <w:ind w:left="0" w:right="0" w:hanging="0"/>
                                      <w:jc w:val="left"/>
                                      <w:rPr/>
                                    </w:pPr>
                                    <w:r>
                                      <w:rPr/>
                                    </w:r>
                                  </w:p>
                                </w:txbxContent>
                              </wps:txbx>
                              <wps:bodyPr lIns="0" rIns="0" tIns="0" bIns="0" anchor="ctr">
                                <a:noAutofit/>
                              </wps:bodyPr>
                            </wps:wsp>
                            <wps:wsp>
                              <wps:cNvSpPr/>
                              <wps:spPr>
                                <a:xfrm>
                                  <a:off x="0" y="0"/>
                                  <a:ext cx="2720520" cy="27360"/>
                                </a:xfrm>
                                <a:prstGeom prst="rect">
                                  <a:avLst/>
                                </a:prstGeom>
                                <a:solidFill>
                                  <a:srgbClr val="ffffff"/>
                                </a:solidFill>
                                <a:ln w="0">
                                  <a:noFill/>
                                </a:ln>
                              </wps:spPr>
                              <wps:style>
                                <a:lnRef idx="0"/>
                                <a:fillRef idx="0"/>
                                <a:effectRef idx="0"/>
                                <a:fontRef idx="minor"/>
                              </wps:style>
                              <wps:txbx>
                                <w:txbxContent>
                                  <w:p>
                                    <w:pPr>
                                      <w:pStyle w:val="LOnormal"/>
                                      <w:spacing w:lineRule="exact" w:line="240" w:before="0" w:after="0"/>
                                      <w:ind w:left="0" w:right="0" w:hanging="0"/>
                                      <w:jc w:val="left"/>
                                      <w:rPr/>
                                    </w:pPr>
                                    <w:r>
                                      <w:rPr/>
                                    </w:r>
                                  </w:p>
                                </w:txbxContent>
                              </wps:txbx>
                              <wps:bodyPr lIns="0" rIns="0" tIns="0" bIns="0" anchor="ctr">
                                <a:noAutofit/>
                              </wps:bodyPr>
                            </wps:wsp>
                            <pic:pic xmlns:pic="http://schemas.openxmlformats.org/drawingml/2006/picture">
                              <pic:nvPicPr>
                                <pic:cNvPr id="0" name="Shape 16" descr="image-filtered.png"/>
                                <pic:cNvPicPr/>
                              </pic:nvPicPr>
                              <pic:blipFill>
                                <a:blip r:embed="rId2"/>
                                <a:stretch/>
                              </pic:blipFill>
                              <pic:spPr>
                                <a:xfrm>
                                  <a:off x="14760" y="5760"/>
                                  <a:ext cx="2690640" cy="16560"/>
                                </a:xfrm>
                                <a:prstGeom prst="rect">
                                  <a:avLst/>
                                </a:prstGeom>
                                <a:ln w="0">
                                  <a:noFill/>
                                </a:ln>
                              </pic:spPr>
                            </pic:pic>
                          </wpg:grpSp>
                        </wpg:grpSp>
                      </wpg:grpSp>
                    </wpg:wgp>
                  </a:graphicData>
                </a:graphic>
              </wp:inline>
            </w:drawing>
          </mc:Choice>
          <mc:Fallback>
            <w:pict>
              <v:group id="shape_0" alt="Forma1" style="position:absolute;margin-left:0pt;margin-top:-2.2pt;width:214.2pt;height:2.15pt" coordorigin="0,-44" coordsize="4284,43">
                <v:group id="shape_0" style="position:absolute;left:0;top:-44;width:4284;height:43">
                  <v:rect id="shape_0" path="m0,0l-2147483645,0l-2147483645,-2147483646l0,-2147483646xe" stroked="f" o:allowincell="f" style="position:absolute;left:0;top:-44;width:4283;height:42;mso-wrap-style:none;v-text-anchor:middle;mso-position-vertical:top">
                    <v:fill o:detectmouseclick="t" on="false"/>
                    <v:stroke color="#3465a4" joinstyle="round" endcap="flat"/>
                    <v:textbox>
                      <w:txbxContent>
                        <w:p>
                          <w:pPr>
                            <w:pStyle w:val="LOnormal"/>
                            <w:spacing w:lineRule="exact" w:line="240" w:before="0" w:after="0"/>
                            <w:ind w:left="0" w:right="0" w:hanging="0"/>
                            <w:jc w:val="left"/>
                            <w:rPr/>
                          </w:pPr>
                          <w:r>
                            <w:rPr/>
                          </w:r>
                        </w:p>
                      </w:txbxContent>
                    </v:textbox>
                    <w10:wrap type="square"/>
                  </v:rect>
                  <v:group id="shape_0" style="position:absolute;left:0;top:-44;width:4284;height:43">
                    <v:rect id="shape_0" path="m0,0l-2147483645,0l-2147483645,-2147483646l0,-2147483646xe" stroked="f" o:allowincell="f" style="position:absolute;left:0;top:-44;width:4283;height:42;mso-wrap-style:none;v-text-anchor:middle;mso-position-vertical:top">
                      <v:fill o:detectmouseclick="t" on="false"/>
                      <v:stroke color="#3465a4" joinstyle="round" endcap="flat"/>
                      <v:textbox>
                        <w:txbxContent>
                          <w:p>
                            <w:pPr>
                              <w:pStyle w:val="LOnormal"/>
                              <w:spacing w:lineRule="exact" w:line="240" w:before="0" w:after="0"/>
                              <w:ind w:left="0" w:right="0" w:hanging="0"/>
                              <w:jc w:val="left"/>
                              <w:rPr/>
                            </w:pPr>
                            <w:r>
                              <w:rPr/>
                            </w:r>
                          </w:p>
                        </w:txbxContent>
                      </v:textbox>
                      <w10:wrap type="square"/>
                    </v:rect>
                    <v:group id="shape_0" style="position:absolute;left:0;top:-44;width:4284;height:43">
                      <v:rect id="shape_0" path="m0,0l-2147483645,0l-2147483645,-2147483646l0,-2147483646xe" stroked="f" o:allowincell="f" style="position:absolute;left:0;top:-44;width:4283;height:42;mso-wrap-style:none;v-text-anchor:middle;mso-position-vertical:top">
                        <v:fill o:detectmouseclick="t" on="false"/>
                        <v:stroke color="#3465a4" joinstyle="round" endcap="flat"/>
                        <v:textbox>
                          <w:txbxContent>
                            <w:p>
                              <w:pPr>
                                <w:pStyle w:val="LOnormal"/>
                                <w:spacing w:lineRule="exact" w:line="240" w:before="0" w:after="0"/>
                                <w:ind w:left="0" w:right="0" w:hanging="0"/>
                                <w:jc w:val="left"/>
                                <w:rPr/>
                              </w:pPr>
                              <w:r>
                                <w:rPr/>
                              </w:r>
                            </w:p>
                          </w:txbxContent>
                        </v:textbox>
                        <w10:wrap type="square"/>
                      </v:rect>
                      <v:rect id="shape_0" path="m0,0l-2147483645,0l-2147483645,-2147483646l0,-2147483646xe" fillcolor="white" stroked="f" o:allowincell="f" style="position:absolute;left:0;top:-44;width:4283;height:42;mso-wrap-style:none;v-text-anchor:middle;mso-position-vertical:top">
                        <v:fill o:detectmouseclick="t" type="solid" color2="black"/>
                        <v:stroke color="#3465a4" joinstyle="round" endcap="flat"/>
                        <v:textbox>
                          <w:txbxContent>
                            <w:p>
                              <w:pPr>
                                <w:pStyle w:val="LOnormal"/>
                                <w:spacing w:lineRule="exact" w:line="240" w:before="0" w:after="0"/>
                                <w:ind w:left="0" w:right="0" w:hanging="0"/>
                                <w:jc w:val="left"/>
                                <w:rPr/>
                              </w:pPr>
                              <w:r>
                                <w:rPr/>
                              </w:r>
                            </w:p>
                          </w:txbxContent>
                        </v:textbox>
                        <w10:wrap type="square"/>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Shape 16" stroked="f" o:allowincell="f" style="position:absolute;left:23;top:-35;width:4236;height:25;mso-wrap-style:none;v-text-anchor:middle;mso-position-vertical:top" type="_x0000_t75">
                        <v:imagedata r:id="rId3" o:detectmouseclick="t"/>
                        <v:stroke color="#3465a4" joinstyle="round" endcap="flat"/>
                        <w10:wrap type="square"/>
                      </v:shape>
                    </v:group>
                  </v:group>
                </v:group>
              </v:group>
            </w:pict>
          </mc:Fallback>
        </mc:AlternateContent>
      </w:r>
    </w:p>
    <w:p>
      <w:pPr>
        <w:pStyle w:val="LOnormal"/>
        <w:keepNext w:val="false"/>
        <w:keepLines w:val="false"/>
        <w:pageBreakBefore w:val="false"/>
        <w:widowControl/>
        <w:shd w:val="clear" w:fill="auto"/>
        <w:spacing w:lineRule="auto" w:line="240" w:before="0" w:after="0"/>
        <w:ind w:left="0" w:right="0" w:hanging="0"/>
        <w:jc w:val="center"/>
        <w:rPr/>
      </w:pPr>
      <w:r>
        <w:rPr>
          <w:rFonts w:eastAsia="Cambria" w:cs="Cambria" w:ascii="Cambria" w:hAnsi="Cambria"/>
          <w:b w:val="false"/>
          <w:i w:val="false"/>
          <w:caps w:val="false"/>
          <w:smallCaps w:val="false"/>
          <w:strike w:val="false"/>
          <w:dstrike w:val="false"/>
          <w:color w:val="000000"/>
          <w:position w:val="0"/>
          <w:sz w:val="24"/>
          <w:sz w:val="24"/>
          <w:szCs w:val="24"/>
          <w:u w:val="none" w:color="000000"/>
          <w:shd w:fill="auto" w:val="clear"/>
          <w:vertAlign w:val="baseline"/>
        </w:rPr>
        <w:t xml:space="preserve">Comunicato stampa </w:t>
      </w:r>
    </w:p>
    <w:p>
      <w:pPr>
        <w:pStyle w:val="LOnormal"/>
        <w:keepNext w:val="false"/>
        <w:keepLines w:val="false"/>
        <w:pageBreakBefore w:val="false"/>
        <w:widowControl/>
        <w:shd w:val="clear" w:fill="auto"/>
        <w:spacing w:lineRule="auto" w:line="240" w:before="0" w:after="0"/>
        <w:ind w:left="0" w:right="0" w:hanging="0"/>
        <w:jc w:val="center"/>
        <w:rPr>
          <w:rFonts w:ascii="Cambria" w:hAnsi="Cambria" w:eastAsia="Cambria" w:cs="Cambria"/>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mbria" w:cs="Cambria" w:ascii="Cambria" w:hAnsi="Cambria"/>
          <w:b w:val="false"/>
          <w:i w:val="false"/>
          <w:caps w:val="false"/>
          <w:smallCaps w:val="false"/>
          <w:strike w:val="false"/>
          <w:dstrike w:val="false"/>
          <w:color w:val="000000"/>
          <w:position w:val="0"/>
          <w:sz w:val="24"/>
          <w:sz w:val="24"/>
          <w:szCs w:val="24"/>
          <w:u w:val="none" w:color="000000"/>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center"/>
        <w:rPr>
          <w:rFonts w:ascii="Cambria" w:hAnsi="Cambria" w:eastAsia="Cambria" w:cs="Cambria"/>
          <w:b/>
          <w:b/>
          <w:color w:val="595959"/>
          <w:sz w:val="24"/>
          <w:szCs w:val="24"/>
        </w:rPr>
      </w:pPr>
      <w:r>
        <w:rPr>
          <w:rFonts w:eastAsia="Cambria" w:cs="Cambria" w:ascii="Cambria" w:hAnsi="Cambria"/>
          <w:b/>
          <w:color w:val="595959"/>
          <w:sz w:val="24"/>
          <w:szCs w:val="24"/>
        </w:rPr>
      </w:r>
    </w:p>
    <w:p>
      <w:pPr>
        <w:pStyle w:val="Corpodeltesto"/>
        <w:rPr>
          <w:rFonts w:ascii="Cambria" w:hAnsi="Cambria"/>
          <w:b/>
          <w:b/>
          <w:bCs/>
          <w:sz w:val="28"/>
          <w:szCs w:val="28"/>
        </w:rPr>
      </w:pPr>
      <w:r>
        <w:rPr>
          <w:rFonts w:ascii="Cambria" w:hAnsi="Cambria"/>
          <w:b/>
          <w:bCs/>
          <w:sz w:val="28"/>
          <w:szCs w:val="28"/>
        </w:rPr>
        <w:t>Importanti interventi al Teatro Comunale Verdi anche grazie al contributo di Fondazione Cassa di Risparmio di San Miniato</w:t>
      </w:r>
    </w:p>
    <w:p>
      <w:pPr>
        <w:pStyle w:val="Corpodeltesto"/>
        <w:rPr>
          <w:rFonts w:ascii="Cambria" w:hAnsi="Cambria"/>
          <w:sz w:val="24"/>
          <w:szCs w:val="24"/>
        </w:rPr>
      </w:pPr>
      <w:r>
        <w:rPr>
          <w:rFonts w:ascii="Cambria" w:hAnsi="Cambria"/>
          <w:sz w:val="24"/>
          <w:szCs w:val="24"/>
        </w:rPr>
      </w:r>
    </w:p>
    <w:p>
      <w:pPr>
        <w:pStyle w:val="Corpodeltesto"/>
        <w:rPr>
          <w:rFonts w:ascii="Cambria" w:hAnsi="Cambria"/>
          <w:sz w:val="24"/>
          <w:szCs w:val="24"/>
        </w:rPr>
      </w:pPr>
      <w:r>
        <w:rPr>
          <w:rFonts w:ascii="Cambria" w:hAnsi="Cambria"/>
          <w:sz w:val="24"/>
          <w:szCs w:val="24"/>
        </w:rPr>
      </w:r>
    </w:p>
    <w:p>
      <w:pPr>
        <w:pStyle w:val="Corpodeltesto"/>
        <w:rPr>
          <w:rFonts w:ascii="Cambria" w:hAnsi="Cambria"/>
          <w:sz w:val="24"/>
          <w:szCs w:val="24"/>
        </w:rPr>
      </w:pPr>
      <w:r>
        <w:rPr>
          <w:rFonts w:ascii="Cambria" w:hAnsi="Cambria"/>
          <w:sz w:val="24"/>
          <w:szCs w:val="24"/>
        </w:rPr>
      </w:r>
    </w:p>
    <w:p>
      <w:pPr>
        <w:pStyle w:val="Corpodeltesto"/>
        <w:rPr>
          <w:rFonts w:ascii="Cambria" w:hAnsi="Cambria"/>
          <w:sz w:val="24"/>
          <w:szCs w:val="24"/>
        </w:rPr>
      </w:pPr>
      <w:r>
        <w:rPr>
          <w:rFonts w:ascii="Cambria" w:hAnsi="Cambria"/>
          <w:sz w:val="24"/>
          <w:szCs w:val="24"/>
        </w:rPr>
      </w:r>
    </w:p>
    <w:p>
      <w:pPr>
        <w:pStyle w:val="Corpodeltesto"/>
        <w:rPr>
          <w:rFonts w:ascii="Cambria" w:hAnsi="Cambria"/>
          <w:sz w:val="24"/>
          <w:szCs w:val="24"/>
        </w:rPr>
      </w:pPr>
      <w:r>
        <w:rPr>
          <w:rFonts w:ascii="Cambria" w:hAnsi="Cambria"/>
          <w:sz w:val="24"/>
          <w:szCs w:val="24"/>
        </w:rPr>
        <w:t>Con la seduta della Giunta Comunale del 3 agosto scorso è stato approvato un progetto molto importante per la vita del Teatro Comunale G. Verdi.</w:t>
      </w:r>
    </w:p>
    <w:p>
      <w:pPr>
        <w:pStyle w:val="Corpodeltesto"/>
        <w:rPr>
          <w:rFonts w:ascii="Cambria" w:hAnsi="Cambria"/>
          <w:sz w:val="24"/>
          <w:szCs w:val="24"/>
        </w:rPr>
      </w:pPr>
      <w:r>
        <w:rPr>
          <w:rFonts w:ascii="Cambria" w:hAnsi="Cambria"/>
          <w:sz w:val="24"/>
          <w:szCs w:val="24"/>
        </w:rPr>
        <w:t xml:space="preserve"> </w:t>
      </w:r>
      <w:r>
        <w:rPr>
          <w:rFonts w:ascii="Cambria" w:hAnsi="Cambria"/>
          <w:sz w:val="24"/>
          <w:szCs w:val="24"/>
        </w:rPr>
        <w:br/>
        <w:t>Il progetto riguarda il completo rifacimento della struttura del graticcio e dei sistemi di movimentazione delle scenografie e di illuminazione del palcoscenico, ad oggi molto datati e non più rispondenti alle norme vigenti che regolano le macchin</w:t>
      </w:r>
      <w:r>
        <w:rPr>
          <w:rFonts w:ascii="Cambria" w:hAnsi="Cambria"/>
          <w:sz w:val="24"/>
          <w:szCs w:val="24"/>
          <w:shd w:fill="auto" w:val="clear"/>
        </w:rPr>
        <w:t xml:space="preserve">e per </w:t>
      </w:r>
      <w:r>
        <w:rPr>
          <w:rFonts w:ascii="Cambria" w:hAnsi="Cambria"/>
          <w:sz w:val="24"/>
          <w:szCs w:val="24"/>
          <w:shd w:fill="auto" w:val="clear"/>
          <w14:textFill>
            <w14:solidFill>
              <w14:srgbClr w14:val="000000"/>
            </w14:solidFill>
          </w14:textFill>
        </w:rPr>
        <w:t>moviment</w:t>
      </w:r>
      <w:r>
        <w:rPr>
          <w:rFonts w:ascii="Cambria" w:hAnsi="Cambria"/>
          <w:sz w:val="24"/>
          <w:szCs w:val="24"/>
          <w:shd w:fill="auto" w:val="clear"/>
          <w14:textFill>
            <w14:solidFill>
              <w14:srgbClr w14:val="000000"/>
            </w14:solidFill>
          </w14:textFill>
        </w:rPr>
        <w:t>are e sollevare</w:t>
      </w:r>
      <w:r>
        <w:rPr>
          <w:rFonts w:ascii="Cambria" w:hAnsi="Cambria"/>
          <w:sz w:val="24"/>
          <w:szCs w:val="24"/>
          <w:shd w:fill="auto" w:val="clear"/>
        </w:rPr>
        <w:t xml:space="preserve"> </w:t>
      </w:r>
      <w:r>
        <w:rPr>
          <w:rFonts w:ascii="Cambria" w:hAnsi="Cambria"/>
          <w:sz w:val="24"/>
          <w:szCs w:val="24"/>
          <w:shd w:fill="auto" w:val="clear"/>
        </w:rPr>
        <w:t xml:space="preserve">i </w:t>
      </w:r>
      <w:r>
        <w:rPr>
          <w:rFonts w:ascii="Cambria" w:hAnsi="Cambria"/>
          <w:sz w:val="24"/>
          <w:szCs w:val="24"/>
        </w:rPr>
        <w:t xml:space="preserve"> materiali in locali adibiti a pubblico spettacolo.</w:t>
      </w:r>
    </w:p>
    <w:p>
      <w:pPr>
        <w:pStyle w:val="Corpodeltesto"/>
        <w:rPr>
          <w:rFonts w:ascii="Cambria" w:hAnsi="Cambria"/>
          <w:sz w:val="24"/>
          <w:szCs w:val="24"/>
        </w:rPr>
      </w:pPr>
      <w:r>
        <w:rPr>
          <w:rFonts w:ascii="Cambria" w:hAnsi="Cambria"/>
          <w:sz w:val="24"/>
          <w:szCs w:val="24"/>
        </w:rPr>
        <w:t xml:space="preserve">Il Teatro </w:t>
      </w:r>
      <w:r>
        <w:rPr>
          <w:rFonts w:ascii="Cambria" w:hAnsi="Cambria"/>
          <w:sz w:val="24"/>
          <w:szCs w:val="24"/>
        </w:rPr>
        <w:t xml:space="preserve">Comunale </w:t>
      </w:r>
      <w:r>
        <w:rPr>
          <w:rFonts w:ascii="Cambria" w:hAnsi="Cambria"/>
          <w:sz w:val="24"/>
          <w:szCs w:val="24"/>
        </w:rPr>
        <w:t xml:space="preserve">Verdi, come i teatri all’italiana di </w:t>
      </w:r>
      <w:r>
        <w:rPr>
          <w:rFonts w:ascii="Cambria" w:hAnsi="Cambria"/>
          <w:sz w:val="24"/>
          <w:szCs w:val="24"/>
        </w:rPr>
        <w:t>inizi novecento</w:t>
      </w:r>
      <w:r>
        <w:rPr>
          <w:rFonts w:ascii="Cambria" w:hAnsi="Cambria"/>
          <w:sz w:val="24"/>
          <w:szCs w:val="24"/>
        </w:rPr>
        <w:t>, ha, infatti, un piano di calpestio sopra al palcoscenico, a circa 10 m da terra, chiamato graticcio, interamente realizzato in legno, utilizzato dal personale tecnico delle compagnie per ancorare le scenografie. Con l’intervento,</w:t>
      </w:r>
      <w:r>
        <w:rPr>
          <w:rFonts w:ascii="Cambria" w:hAnsi="Cambria"/>
          <w:sz w:val="24"/>
          <w:szCs w:val="24"/>
          <w:shd w:fill="auto" w:val="clear"/>
        </w:rPr>
        <w:t xml:space="preserve"> </w:t>
      </w:r>
      <w:r>
        <w:rPr>
          <w:rFonts w:ascii="Cambria" w:hAnsi="Cambria"/>
          <w:sz w:val="24"/>
          <w:szCs w:val="24"/>
          <w:shd w:fill="auto" w:val="clear"/>
          <w14:textFill>
            <w14:solidFill>
              <w14:srgbClr w14:val="000000"/>
            </w14:solidFill>
          </w14:textFill>
        </w:rPr>
        <w:t xml:space="preserve">completamente </w:t>
      </w:r>
      <w:r>
        <w:rPr>
          <w:rFonts w:ascii="Cambria" w:hAnsi="Cambria"/>
          <w:sz w:val="24"/>
          <w:szCs w:val="24"/>
          <w:shd w:fill="auto" w:val="clear"/>
        </w:rPr>
        <w:t>curato</w:t>
      </w:r>
      <w:r>
        <w:rPr>
          <w:rFonts w:ascii="Cambria" w:hAnsi="Cambria"/>
          <w:sz w:val="24"/>
          <w:szCs w:val="24"/>
        </w:rPr>
        <w:t xml:space="preserve"> da una ditta specializzata in questa tipologia di lavori nei teatri, la struttura in legno sarà </w:t>
      </w:r>
      <w:r>
        <w:rPr>
          <w:rFonts w:ascii="Cambria" w:hAnsi="Cambria"/>
          <w:sz w:val="24"/>
          <w:szCs w:val="24"/>
        </w:rPr>
        <w:t>cambiata</w:t>
      </w:r>
      <w:r>
        <w:rPr>
          <w:rFonts w:ascii="Cambria" w:hAnsi="Cambria"/>
          <w:sz w:val="24"/>
          <w:szCs w:val="24"/>
        </w:rPr>
        <w:t xml:space="preserve"> con una nuova in acciaio e anche il sistema di cavi, rocchetti e pulegge saranno completame</w:t>
      </w:r>
      <w:r>
        <w:rPr>
          <w:rFonts w:ascii="Cambria" w:hAnsi="Cambria"/>
          <w:sz w:val="24"/>
          <w:szCs w:val="24"/>
          <w:shd w:fill="auto" w:val="clear"/>
        </w:rPr>
        <w:t>nte</w:t>
      </w:r>
      <w:r>
        <w:rPr>
          <w:rFonts w:ascii="Cambria" w:hAnsi="Cambria"/>
          <w:sz w:val="24"/>
          <w:szCs w:val="24"/>
          <w:shd w:fill="auto" w:val="clear"/>
          <w14:textFill>
            <w14:solidFill>
              <w14:srgbClr w14:val="000000"/>
            </w14:solidFill>
          </w14:textFill>
        </w:rPr>
        <w:t xml:space="preserve"> </w:t>
      </w:r>
      <w:r>
        <w:rPr>
          <w:rFonts w:ascii="Cambria" w:hAnsi="Cambria"/>
          <w:sz w:val="24"/>
          <w:szCs w:val="24"/>
          <w:shd w:fill="auto" w:val="clear"/>
          <w14:textFill>
            <w14:solidFill>
              <w14:srgbClr w14:val="000000"/>
            </w14:solidFill>
          </w14:textFill>
        </w:rPr>
        <w:t xml:space="preserve">sostituiti </w:t>
      </w:r>
      <w:r>
        <w:rPr>
          <w:rFonts w:ascii="Cambria" w:hAnsi="Cambria"/>
          <w:sz w:val="24"/>
          <w:szCs w:val="24"/>
          <w:shd w:fill="auto" w:val="clear"/>
        </w:rPr>
        <w:t xml:space="preserve">con </w:t>
      </w:r>
      <w:r>
        <w:rPr>
          <w:rFonts w:ascii="Cambria" w:hAnsi="Cambria"/>
          <w:sz w:val="24"/>
          <w:szCs w:val="24"/>
        </w:rPr>
        <w:t xml:space="preserve">materiali non sottoposti ad usura. Il progetto prevede, inoltre, la realizzazione di un sistema motorizzato per il sollevamento di scene, luci </w:t>
      </w:r>
      <w:r>
        <w:rPr>
          <w:rFonts w:ascii="Cambria" w:hAnsi="Cambria"/>
          <w:sz w:val="24"/>
          <w:szCs w:val="24"/>
        </w:rPr>
        <w:t>e</w:t>
      </w:r>
      <w:r>
        <w:rPr>
          <w:rFonts w:ascii="Cambria" w:hAnsi="Cambria"/>
          <w:sz w:val="24"/>
          <w:szCs w:val="24"/>
        </w:rPr>
        <w:t xml:space="preserve"> americane, l’apposizione di staffe laterali per il fissaggio delle luci del palcoscenico e un </w:t>
      </w:r>
      <w:r>
        <w:rPr>
          <w:rFonts w:ascii="Cambria" w:hAnsi="Cambria"/>
          <w:sz w:val="24"/>
          <w:szCs w:val="24"/>
        </w:rPr>
        <w:t xml:space="preserve">nuovo </w:t>
      </w:r>
      <w:r>
        <w:rPr>
          <w:rFonts w:ascii="Cambria" w:hAnsi="Cambria"/>
          <w:sz w:val="24"/>
          <w:szCs w:val="24"/>
        </w:rPr>
        <w:t xml:space="preserve">sistema di gestione delle aperture e chiusure del sipario. </w:t>
        <w:br/>
        <w:t xml:space="preserve">Tutte le strutture avranno le relative certificazioni e garantiranno di poter sollevare e agganciare le scenografie, e tutte le attrezzature finalizzate alla realizzazione degli spettacoli, </w:t>
      </w:r>
      <w:r>
        <w:rPr>
          <w:rFonts w:ascii="Cambria" w:hAnsi="Cambria"/>
          <w:sz w:val="24"/>
          <w:szCs w:val="24"/>
          <w:shd w:fill="auto" w:val="clear"/>
          <w14:textFill>
            <w14:solidFill>
              <w14:srgbClr w14:val="000000"/>
            </w14:solidFill>
          </w14:textFill>
        </w:rPr>
        <w:t>garantendo</w:t>
      </w:r>
      <w:r>
        <w:rPr>
          <w:rFonts w:ascii="Cambria" w:hAnsi="Cambria"/>
          <w:sz w:val="24"/>
          <w:szCs w:val="24"/>
          <w:shd w:fill="auto" w:val="clear"/>
        </w:rPr>
        <w:t xml:space="preserve"> la mas</w:t>
      </w:r>
      <w:r>
        <w:rPr>
          <w:rFonts w:ascii="Cambria" w:hAnsi="Cambria"/>
          <w:sz w:val="24"/>
          <w:szCs w:val="24"/>
        </w:rPr>
        <w:t xml:space="preserve">sima sicurezza per gli addetti. </w:t>
      </w:r>
    </w:p>
    <w:p>
      <w:pPr>
        <w:pStyle w:val="Corpodeltesto"/>
        <w:rPr>
          <w:rFonts w:ascii="Cambria" w:hAnsi="Cambria"/>
          <w:sz w:val="24"/>
          <w:szCs w:val="24"/>
        </w:rPr>
      </w:pPr>
      <w:r>
        <w:rPr>
          <w:rFonts w:ascii="Cambria" w:hAnsi="Cambria"/>
          <w:sz w:val="24"/>
          <w:szCs w:val="24"/>
        </w:rPr>
        <w:t>L’importo complessivo del progetto è di 110.000 euro, delle quali 40.000 derivano da un contributo della Fondazione Cassa di Risparmio di San Miniato.</w:t>
        <w:br/>
        <w:t xml:space="preserve">“Si tratta di un lavoro di fondamentale importanza per un’amministrazione come la nostra che da sempre si pone come primo obiettivo quello della sicurezza delle persone che frequentano e lavorano nei luoghi pubblici” dichiara la Sindaca Giulia Deidda “Dopo i tanti interventi che in questi anni abbiamo dedicato al Teatro Verdi, non potevamo terminare la nostra </w:t>
      </w:r>
      <w:r>
        <w:rPr>
          <w:rFonts w:ascii="Cambria" w:hAnsi="Cambria"/>
          <w:sz w:val="24"/>
          <w:szCs w:val="24"/>
        </w:rPr>
        <w:t xml:space="preserve">legislatura </w:t>
      </w:r>
      <w:r>
        <w:rPr>
          <w:rFonts w:ascii="Cambria" w:hAnsi="Cambria"/>
          <w:sz w:val="24"/>
          <w:szCs w:val="24"/>
        </w:rPr>
        <w:t>senza pensare ad un’opera che guarda definitivamente alla sicurezza delle attrezzature e che permetterà di montare e smontare in tutta sicurezza anche scenografie e luci di grande portata. Un ringraziamento di cuore va senza dubbio alla Fondazione Cassa di Risparmio di San Miniato, nella persona del suo Presidente Antonio Guicciardini Salini, da sempre un interlocutore attento alle esigenze del territorio e alle scelte che incentivano la cultura pubblica.”</w:t>
      </w:r>
    </w:p>
    <w:p>
      <w:pPr>
        <w:pStyle w:val="Corpodeltesto"/>
        <w:rPr>
          <w:rFonts w:ascii="Cambria" w:hAnsi="Cambria"/>
          <w:sz w:val="24"/>
          <w:szCs w:val="24"/>
        </w:rPr>
      </w:pPr>
      <w:r>
        <w:rPr>
          <w:rFonts w:ascii="Cambria" w:hAnsi="Cambria"/>
          <w:sz w:val="24"/>
          <w:szCs w:val="24"/>
        </w:rPr>
        <w:t xml:space="preserve"> </w:t>
      </w:r>
      <w:r>
        <w:rPr>
          <w:rFonts w:ascii="Cambria" w:hAnsi="Cambria"/>
          <w:sz w:val="24"/>
          <w:szCs w:val="24"/>
        </w:rPr>
        <w:br/>
        <w:t xml:space="preserve">“Tra pochi mesi il nostro Teatro vedrà l’inizio di una nuova stagione con un edificio sicuro per lavoratori e </w:t>
      </w:r>
      <w:r>
        <w:rPr>
          <w:rFonts w:ascii="Cambria" w:hAnsi="Cambria"/>
          <w:sz w:val="24"/>
          <w:szCs w:val="24"/>
        </w:rPr>
        <w:t>spettatori</w:t>
      </w:r>
      <w:r>
        <w:rPr>
          <w:rFonts w:ascii="Cambria" w:hAnsi="Cambria"/>
          <w:sz w:val="24"/>
          <w:szCs w:val="24"/>
        </w:rPr>
        <w:t xml:space="preserve">” conclude l’assessora Elisa Bertelli “e completamente efficientato dal punto di vista energetico, grazie al cantiere PNRR al momento in esecuzione. Lavori importanti che vanno ad aggiungersi alla manutenzione del tetto e delle facciate, al rinnovo del sistema di areazione, al restauro del palcoscenico, anch’esso eseguito grazie ad un intervento della </w:t>
      </w:r>
    </w:p>
    <w:p>
      <w:pPr>
        <w:pStyle w:val="Corpodeltesto"/>
        <w:rPr>
          <w:rFonts w:ascii="Cambria" w:hAnsi="Cambria"/>
          <w:sz w:val="24"/>
          <w:szCs w:val="24"/>
        </w:rPr>
      </w:pPr>
      <w:r>
        <w:rPr>
          <w:rFonts w:ascii="Cambria" w:hAnsi="Cambria"/>
          <w:sz w:val="24"/>
          <w:szCs w:val="24"/>
        </w:rPr>
      </w:r>
    </w:p>
    <w:p>
      <w:pPr>
        <w:pStyle w:val="Corpodeltesto"/>
        <w:rPr>
          <w:rFonts w:ascii="Cambria" w:hAnsi="Cambria"/>
          <w:sz w:val="24"/>
          <w:szCs w:val="24"/>
        </w:rPr>
      </w:pPr>
      <w:r>
        <w:rPr>
          <w:rFonts w:ascii="Cambria" w:hAnsi="Cambria"/>
          <w:sz w:val="24"/>
          <w:szCs w:val="24"/>
        </w:rPr>
      </w:r>
    </w:p>
    <w:p>
      <w:pPr>
        <w:pStyle w:val="Corpodeltesto"/>
        <w:rPr>
          <w:rFonts w:ascii="Cambria" w:hAnsi="Cambria"/>
          <w:sz w:val="24"/>
          <w:szCs w:val="24"/>
        </w:rPr>
      </w:pPr>
      <w:r>
        <w:rPr>
          <w:rFonts w:ascii="Cambria" w:hAnsi="Cambria"/>
          <w:sz w:val="24"/>
          <w:szCs w:val="24"/>
        </w:rPr>
      </w:r>
    </w:p>
    <w:p>
      <w:pPr>
        <w:pStyle w:val="Corpodeltesto"/>
        <w:rPr>
          <w:rFonts w:ascii="Cambria" w:hAnsi="Cambria"/>
          <w:sz w:val="24"/>
          <w:szCs w:val="24"/>
        </w:rPr>
      </w:pPr>
      <w:r>
        <w:rPr>
          <w:rFonts w:ascii="Cambria" w:hAnsi="Cambria"/>
          <w:sz w:val="24"/>
          <w:szCs w:val="24"/>
        </w:rPr>
      </w:r>
    </w:p>
    <w:p>
      <w:pPr>
        <w:pStyle w:val="Corpodeltesto"/>
        <w:rPr>
          <w:rFonts w:ascii="Cambria" w:hAnsi="Cambria"/>
          <w:sz w:val="24"/>
          <w:szCs w:val="24"/>
        </w:rPr>
      </w:pPr>
      <w:r>
        <w:rPr>
          <w:rFonts w:ascii="Cambria" w:hAnsi="Cambria"/>
          <w:sz w:val="24"/>
          <w:szCs w:val="24"/>
        </w:rPr>
        <w:t>Fondazione, tanti interventi che fattivamente corrispondono ad un grande impegno verso una cultura di tutti e per tutti”.</w:t>
      </w:r>
    </w:p>
    <w:p>
      <w:pPr>
        <w:pStyle w:val="LOnormal"/>
        <w:keepNext w:val="false"/>
        <w:keepLines w:val="false"/>
        <w:pageBreakBefore w:val="false"/>
        <w:widowControl/>
        <w:shd w:val="clear" w:fill="auto"/>
        <w:spacing w:lineRule="auto" w:line="240" w:before="0" w:after="0"/>
        <w:ind w:left="0" w:right="0" w:hanging="0"/>
        <w:jc w:val="center"/>
        <w:rPr>
          <w:rFonts w:ascii="Cambria" w:hAnsi="Cambria" w:eastAsia="Cambria" w:cs="Cambria"/>
          <w:b/>
          <w:b/>
          <w:color w:val="595959"/>
          <w:sz w:val="32"/>
          <w:szCs w:val="32"/>
        </w:rPr>
      </w:pPr>
      <w:r>
        <w:rPr>
          <w:rFonts w:eastAsia="Cambria" w:cs="Cambria" w:ascii="Cambria" w:hAnsi="Cambria"/>
          <w:b/>
          <w:color w:val="595959"/>
          <w:sz w:val="32"/>
          <w:szCs w:val="32"/>
        </w:rPr>
      </w:r>
    </w:p>
    <w:p>
      <w:pPr>
        <w:pStyle w:val="LOnormal"/>
        <w:keepNext w:val="false"/>
        <w:keepLines w:val="false"/>
        <w:pageBreakBefore w:val="false"/>
        <w:widowControl/>
        <w:shd w:val="clear" w:fill="auto"/>
        <w:spacing w:lineRule="auto" w:line="240" w:before="0" w:after="0"/>
        <w:ind w:left="0" w:right="0" w:hanging="0"/>
        <w:jc w:val="both"/>
        <w:rPr>
          <w:rFonts w:ascii="Cambria" w:hAnsi="Cambria" w:eastAsia="Cambria" w:cs="Cambria"/>
          <w:b w:val="false"/>
          <w:b w:val="false"/>
          <w:i w:val="false"/>
          <w:i w:val="false"/>
          <w:caps w:val="false"/>
          <w:smallCaps w:val="false"/>
          <w:strike w:val="false"/>
          <w:dstrike w:val="false"/>
          <w:color w:val="595959"/>
          <w:position w:val="0"/>
          <w:sz w:val="26"/>
          <w:sz w:val="26"/>
          <w:szCs w:val="26"/>
          <w:u w:val="none"/>
          <w:shd w:fill="auto" w:val="clear"/>
          <w:vertAlign w:val="baseline"/>
        </w:rPr>
      </w:pPr>
      <w:r>
        <w:rPr>
          <w:rFonts w:eastAsia="Cambria" w:cs="Cambria" w:ascii="Cambria" w:hAnsi="Cambria"/>
          <w:b w:val="false"/>
          <w:i w:val="false"/>
          <w:caps w:val="false"/>
          <w:smallCaps w:val="false"/>
          <w:strike w:val="false"/>
          <w:dstrike w:val="false"/>
          <w:color w:val="595959"/>
          <w:position w:val="0"/>
          <w:sz w:val="26"/>
          <w:sz w:val="26"/>
          <w:szCs w:val="26"/>
          <w:u w:val="none" w:color="000000"/>
          <w:shd w:fill="auto" w:val="clear"/>
          <w:vertAlign w:val="baseline"/>
        </w:rPr>
      </w:r>
    </w:p>
    <w:p>
      <w:pPr>
        <w:pStyle w:val="LOnormal"/>
        <w:keepNext w:val="false"/>
        <w:keepLines w:val="false"/>
        <w:pageBreakBefore w:val="false"/>
        <w:widowControl/>
        <w:shd w:val="clear" w:fill="auto"/>
        <w:spacing w:lineRule="auto" w:line="240" w:before="0" w:after="0"/>
        <w:ind w:left="0" w:right="112" w:hanging="0"/>
        <w:jc w:val="both"/>
        <w:rPr>
          <w:rFonts w:ascii="Cambria" w:hAnsi="Cambria" w:eastAsia="Cambria" w:cs="Cambria"/>
          <w:color w:val="595959"/>
        </w:rPr>
      </w:pPr>
      <w:r>
        <w:rPr>
          <w:rFonts w:eastAsia="Cambria" w:cs="Cambria" w:ascii="Cambria" w:hAnsi="Cambria"/>
          <w:color w:val="595959"/>
        </w:rPr>
      </w:r>
    </w:p>
    <w:p>
      <w:pPr>
        <w:pStyle w:val="LOnormal"/>
        <w:keepNext w:val="false"/>
        <w:keepLines w:val="false"/>
        <w:pageBreakBefore w:val="false"/>
        <w:widowControl/>
        <w:shd w:val="clear" w:fill="auto"/>
        <w:spacing w:lineRule="auto" w:line="240" w:before="0" w:after="0"/>
        <w:ind w:left="0" w:right="112" w:hanging="0"/>
        <w:jc w:val="both"/>
        <w:rPr/>
      </w:pPr>
      <w:r>
        <w:rPr>
          <w:rFonts w:eastAsia="Cambria" w:cs="Cambria" w:ascii="Cambria" w:hAnsi="Cambria"/>
          <w:b w:val="false"/>
          <w:i w:val="false"/>
          <w:caps w:val="false"/>
          <w:smallCaps w:val="false"/>
          <w:strike w:val="false"/>
          <w:dstrike w:val="false"/>
          <w:color w:val="595959"/>
          <w:position w:val="0"/>
          <w:sz w:val="24"/>
          <w:sz w:val="24"/>
          <w:szCs w:val="24"/>
          <w:u w:val="none" w:color="000000"/>
          <w:shd w:fill="auto" w:val="clear"/>
          <w:vertAlign w:val="baseline"/>
        </w:rPr>
        <w:t xml:space="preserve">Santa Croce sull’Arno,  </w:t>
      </w:r>
      <w:r>
        <w:rPr>
          <w:rFonts w:eastAsia="Cambria" w:cs="Cambria" w:ascii="Cambria" w:hAnsi="Cambria"/>
          <w:color w:val="595959"/>
        </w:rPr>
        <w:t>6</w:t>
      </w:r>
      <w:r>
        <w:rPr>
          <w:rFonts w:eastAsia="Cambria" w:cs="Cambria" w:ascii="Cambria" w:hAnsi="Cambria"/>
          <w:b w:val="false"/>
          <w:i w:val="false"/>
          <w:caps w:val="false"/>
          <w:smallCaps w:val="false"/>
          <w:strike w:val="false"/>
          <w:dstrike w:val="false"/>
          <w:color w:val="595959"/>
          <w:position w:val="0"/>
          <w:sz w:val="24"/>
          <w:sz w:val="24"/>
          <w:szCs w:val="24"/>
          <w:u w:val="none" w:color="000000"/>
          <w:shd w:fill="auto" w:val="clear"/>
          <w:vertAlign w:val="baseline"/>
        </w:rPr>
        <w:t xml:space="preserve"> </w:t>
      </w:r>
      <w:r>
        <w:rPr>
          <w:rFonts w:eastAsia="Cambria" w:cs="Cambria" w:ascii="Cambria" w:hAnsi="Cambria"/>
          <w:color w:val="595959"/>
        </w:rPr>
        <w:t>Luglio</w:t>
      </w:r>
      <w:r>
        <w:rPr>
          <w:rFonts w:eastAsia="Cambria" w:cs="Cambria" w:ascii="Cambria" w:hAnsi="Cambria"/>
          <w:b w:val="false"/>
          <w:i w:val="false"/>
          <w:caps w:val="false"/>
          <w:smallCaps w:val="false"/>
          <w:strike w:val="false"/>
          <w:dstrike w:val="false"/>
          <w:color w:val="595959"/>
          <w:position w:val="0"/>
          <w:sz w:val="24"/>
          <w:sz w:val="24"/>
          <w:szCs w:val="24"/>
          <w:u w:val="none" w:color="000000"/>
          <w:shd w:fill="auto" w:val="clear"/>
          <w:vertAlign w:val="baseline"/>
        </w:rPr>
        <w:t xml:space="preserve"> 2023</w:t>
      </w:r>
    </w:p>
    <w:p>
      <w:pPr>
        <w:pStyle w:val="LOnormal"/>
        <w:keepNext w:val="false"/>
        <w:keepLines w:val="false"/>
        <w:pageBreakBefore w:val="false"/>
        <w:widowControl/>
        <w:shd w:val="clear" w:fill="auto"/>
        <w:spacing w:lineRule="auto" w:line="240" w:before="0" w:after="0"/>
        <w:ind w:left="0" w:right="112" w:hanging="0"/>
        <w:jc w:val="both"/>
        <w:rPr/>
      </w:pPr>
      <w:r>
        <w:rPr>
          <w:rFonts w:eastAsia="Cambria" w:cs="Cambria" w:ascii="Cambria" w:hAnsi="Cambria"/>
          <w:b w:val="false"/>
          <w:i w:val="false"/>
          <w:caps w:val="false"/>
          <w:smallCaps w:val="false"/>
          <w:strike w:val="false"/>
          <w:dstrike w:val="false"/>
          <w:color w:val="595959"/>
          <w:position w:val="0"/>
          <w:sz w:val="24"/>
          <w:sz w:val="24"/>
          <w:szCs w:val="24"/>
          <w:u w:val="none" w:color="000000"/>
          <w:shd w:fill="auto" w:val="clear"/>
          <w:vertAlign w:val="baseline"/>
        </w:rPr>
        <w:t>Fonte: Ufficio Comunicazione Comune di Santa Croce sull'Arn</w:t>
      </w:r>
      <w:r>
        <w:rPr>
          <w:rFonts w:eastAsia="Cambria" w:cs="Cambria" w:ascii="Cambria" w:hAnsi="Cambria"/>
          <w:color w:val="595959"/>
        </w:rPr>
        <w:t>o</w:t>
      </w:r>
    </w:p>
    <w:sectPr>
      <w:headerReference w:type="default" r:id="rId4"/>
      <w:footerReference w:type="default" r:id="rId5"/>
      <w:type w:val="nextPage"/>
      <w:pgSz w:w="11906" w:h="16838"/>
      <w:pgMar w:left="1080" w:right="1080" w:gutter="0" w:header="720" w:top="777" w:footer="285" w:bottom="720"/>
      <w:pgNumType w:start="2"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0"/>
    <w:family w:val="roman"/>
    <w:pitch w:val="variable"/>
  </w:font>
  <w:font w:name="Liberation Sans">
    <w:altName w:val="Arial"/>
    <w:charset w:val="00"/>
    <w:family w:val="roman"/>
    <w:pitch w:val="variable"/>
  </w:font>
  <w:font w:name="Verdana">
    <w:charset w:val="00"/>
    <w:family w:val="roman"/>
    <w:pitch w:val="variable"/>
  </w:font>
  <w:font w:name="Helvetica Neue">
    <w:charset w:val="00"/>
    <w:family w:val="roman"/>
    <w:pitch w:val="variable"/>
  </w:font>
  <w:font w:name="Georgia">
    <w:charset w:val="00"/>
    <w:family w:val="roman"/>
    <w:pitch w:val="variable"/>
  </w:font>
  <w:font w:name="Cambria">
    <w:charset w:val="00"/>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widowControl/>
      <w:shd w:val="clear" w:fill="auto"/>
      <w:tabs>
        <w:tab w:val="clear" w:pos="720"/>
        <w:tab w:val="right" w:pos="9020" w:leader="none"/>
      </w:tabs>
      <w:spacing w:lineRule="auto" w:line="24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color="000000"/>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tabs>
        <w:tab w:val="clear" w:pos="720"/>
        <w:tab w:val="right" w:pos="9020" w:leader="none"/>
      </w:tabs>
      <w:jc w:val="center"/>
      <w:rPr>
        <w:rFonts w:ascii="Helvetica Neue" w:hAnsi="Helvetica Neue" w:eastAsia="Helvetica Neue" w:cs="Helvetica Neue"/>
        <w:b w:val="false"/>
        <w:b w:val="false"/>
        <w:i w:val="false"/>
        <w:i w:val="false"/>
        <w:caps w:val="false"/>
        <w:smallCaps w:val="false"/>
        <w:strike w:val="false"/>
        <w:dstrike w:val="false"/>
        <w:color w:val="000000"/>
        <w:position w:val="0"/>
        <w:sz w:val="24"/>
        <w:sz w:val="24"/>
        <w:szCs w:val="24"/>
        <w:u w:val="none"/>
        <w:shd w:fill="auto" w:val="clear"/>
        <w:vertAlign w:val="baseline"/>
      </w:rPr>
    </w:pPr>
    <w:r>
      <w:rPr/>
      <mc:AlternateContent>
        <mc:Choice Requires="wpg">
          <w:drawing>
            <wp:inline distT="0" distB="0" distL="0" distR="0">
              <wp:extent cx="784225" cy="873125"/>
              <wp:effectExtent l="0" t="0" r="0" b="0"/>
              <wp:docPr id="6" name="Forma2"/>
              <a:graphic xmlns:a="http://schemas.openxmlformats.org/drawingml/2006/main">
                <a:graphicData uri="http://schemas.microsoft.com/office/word/2010/wordprocessingGroup">
                  <wpg:wgp>
                    <wpg:cNvGrpSpPr/>
                    <wpg:grpSpPr>
                      <a:xfrm>
                        <a:off x="0" y="0"/>
                        <a:ext cx="784080" cy="873000"/>
                        <a:chOff x="0" y="0"/>
                        <a:chExt cx="784080" cy="873000"/>
                      </a:xfrm>
                    </wpg:grpSpPr>
                    <wpg:grpSp>
                      <wpg:cNvGrpSpPr/>
                      <wpg:grpSpPr>
                        <a:xfrm>
                          <a:off x="0" y="0"/>
                          <a:ext cx="784080" cy="873000"/>
                        </a:xfrm>
                      </wpg:grpSpPr>
                      <wps:wsp>
                        <wps:cNvSpPr/>
                        <wps:spPr>
                          <a:xfrm>
                            <a:off x="0" y="0"/>
                            <a:ext cx="784080" cy="873000"/>
                          </a:xfrm>
                          <a:prstGeom prst="rect">
                            <a:avLst/>
                          </a:prstGeom>
                          <a:noFill/>
                          <a:ln w="0">
                            <a:noFill/>
                          </a:ln>
                        </wps:spPr>
                        <wps:style>
                          <a:lnRef idx="0"/>
                          <a:fillRef idx="0"/>
                          <a:effectRef idx="0"/>
                          <a:fontRef idx="minor"/>
                        </wps:style>
                        <wps:txbx>
                          <w:txbxContent>
                            <w:p>
                              <w:pPr>
                                <w:pStyle w:val="LOnormal"/>
                                <w:spacing w:lineRule="exact" w:line="240" w:before="0" w:after="0"/>
                                <w:ind w:left="0" w:right="0" w:hanging="0"/>
                                <w:jc w:val="left"/>
                                <w:rPr/>
                              </w:pPr>
                              <w:r>
                                <w:rPr/>
                              </w:r>
                            </w:p>
                          </w:txbxContent>
                        </wps:txbx>
                        <wps:bodyPr lIns="0" rIns="0" tIns="0" bIns="0" anchor="ctr">
                          <a:noAutofit/>
                        </wps:bodyPr>
                      </wps:wsp>
                      <wpg:grpSp>
                        <wpg:cNvGrpSpPr/>
                        <wpg:grpSpPr>
                          <a:xfrm>
                            <a:off x="0" y="0"/>
                            <a:ext cx="784080" cy="873000"/>
                          </a:xfrm>
                        </wpg:grpSpPr>
                        <wps:wsp>
                          <wps:cNvSpPr/>
                          <wps:spPr>
                            <a:xfrm>
                              <a:off x="0" y="0"/>
                              <a:ext cx="784080" cy="873000"/>
                            </a:xfrm>
                            <a:prstGeom prst="rect">
                              <a:avLst/>
                            </a:prstGeom>
                            <a:noFill/>
                            <a:ln w="0">
                              <a:noFill/>
                            </a:ln>
                          </wps:spPr>
                          <wps:style>
                            <a:lnRef idx="0"/>
                            <a:fillRef idx="0"/>
                            <a:effectRef idx="0"/>
                            <a:fontRef idx="minor"/>
                          </wps:style>
                          <wps:txbx>
                            <w:txbxContent>
                              <w:p>
                                <w:pPr>
                                  <w:pStyle w:val="LOnormal"/>
                                  <w:spacing w:lineRule="exact" w:line="240" w:before="0" w:after="0"/>
                                  <w:ind w:left="0" w:right="0" w:hanging="0"/>
                                  <w:jc w:val="left"/>
                                  <w:rPr/>
                                </w:pPr>
                                <w:r>
                                  <w:rPr/>
                                </w:r>
                              </w:p>
                            </w:txbxContent>
                          </wps:txbx>
                          <wps:bodyPr lIns="0" rIns="0" tIns="0" bIns="0" anchor="ctr">
                            <a:noAutofit/>
                          </wps:bodyPr>
                        </wps:wsp>
                        <wpg:grpSp>
                          <wpg:cNvGrpSpPr/>
                          <wpg:grpSpPr>
                            <a:xfrm>
                              <a:off x="0" y="0"/>
                              <a:ext cx="784080" cy="873000"/>
                            </a:xfrm>
                          </wpg:grpSpPr>
                          <wps:wsp>
                            <wps:cNvSpPr/>
                            <wps:spPr>
                              <a:xfrm>
                                <a:off x="0" y="0"/>
                                <a:ext cx="784080" cy="873000"/>
                              </a:xfrm>
                              <a:prstGeom prst="rect">
                                <a:avLst/>
                              </a:prstGeom>
                              <a:noFill/>
                              <a:ln w="0">
                                <a:noFill/>
                              </a:ln>
                            </wps:spPr>
                            <wps:style>
                              <a:lnRef idx="0"/>
                              <a:fillRef idx="0"/>
                              <a:effectRef idx="0"/>
                              <a:fontRef idx="minor"/>
                            </wps:style>
                            <wps:txbx>
                              <w:txbxContent>
                                <w:p>
                                  <w:pPr>
                                    <w:pStyle w:val="LOnormal"/>
                                    <w:spacing w:lineRule="exact" w:line="240" w:before="0" w:after="0"/>
                                    <w:ind w:left="0" w:right="0" w:hanging="0"/>
                                    <w:jc w:val="left"/>
                                    <w:rPr/>
                                  </w:pPr>
                                  <w:r>
                                    <w:rPr/>
                                  </w:r>
                                </w:p>
                              </w:txbxContent>
                            </wps:txbx>
                            <wps:bodyPr lIns="0" rIns="0" tIns="0" bIns="0" anchor="ctr">
                              <a:noAutofit/>
                            </wps:bodyPr>
                          </wps:wsp>
                          <wps:wsp>
                            <wps:cNvSpPr/>
                            <wps:spPr>
                              <a:xfrm>
                                <a:off x="0" y="0"/>
                                <a:ext cx="784080" cy="873000"/>
                              </a:xfrm>
                              <a:prstGeom prst="rect">
                                <a:avLst/>
                              </a:prstGeom>
                              <a:solidFill>
                                <a:srgbClr val="ffffff"/>
                              </a:solidFill>
                              <a:ln w="0">
                                <a:noFill/>
                              </a:ln>
                            </wps:spPr>
                            <wps:style>
                              <a:lnRef idx="0"/>
                              <a:fillRef idx="0"/>
                              <a:effectRef idx="0"/>
                              <a:fontRef idx="minor"/>
                            </wps:style>
                            <wps:txbx>
                              <w:txbxContent>
                                <w:p>
                                  <w:pPr>
                                    <w:pStyle w:val="LOnormal"/>
                                    <w:spacing w:lineRule="exact" w:line="240" w:before="0" w:after="0"/>
                                    <w:ind w:left="0" w:right="0" w:hanging="0"/>
                                    <w:jc w:val="left"/>
                                    <w:rPr/>
                                  </w:pPr>
                                  <w:r>
                                    <w:rPr/>
                                  </w:r>
                                </w:p>
                              </w:txbxContent>
                            </wps:txbx>
                            <wps:bodyPr lIns="0" rIns="0" tIns="0" bIns="0" anchor="ctr">
                              <a:noAutofit/>
                            </wps:bodyPr>
                          </wps:wsp>
                          <pic:pic xmlns:pic="http://schemas.openxmlformats.org/drawingml/2006/picture">
                            <pic:nvPicPr>
                              <pic:cNvPr id="1" name="Shape 9" descr="image.png"/>
                              <pic:cNvPicPr/>
                            </pic:nvPicPr>
                            <pic:blipFill>
                              <a:blip r:embed="rId1"/>
                              <a:stretch/>
                            </pic:blipFill>
                            <pic:spPr>
                              <a:xfrm>
                                <a:off x="17280" y="15840"/>
                                <a:ext cx="750600" cy="842040"/>
                              </a:xfrm>
                              <a:prstGeom prst="rect">
                                <a:avLst/>
                              </a:prstGeom>
                              <a:ln w="0">
                                <a:noFill/>
                              </a:ln>
                            </pic:spPr>
                          </pic:pic>
                        </wpg:grpSp>
                      </wpg:grpSp>
                    </wpg:grpSp>
                  </wpg:wgp>
                </a:graphicData>
              </a:graphic>
            </wp:inline>
          </w:drawing>
        </mc:Choice>
        <mc:Fallback>
          <w:pict>
            <v:group id="shape_0" alt="Forma2" style="position:absolute;margin-left:0pt;margin-top:-68.8pt;width:61.75pt;height:68.75pt" coordorigin="0,-1376" coordsize="1235,1375">
              <v:group id="shape_0" style="position:absolute;left:0;top:-1376;width:1235;height:1375">
                <v:rect id="shape_0" path="m0,0l-2147483645,0l-2147483645,-2147483646l0,-2147483646xe" stroked="f" o:allowincell="f" style="position:absolute;left:0;top:-1376;width:1234;height:1374;mso-wrap-style:none;v-text-anchor:middle;mso-position-vertical:top">
                  <v:fill o:detectmouseclick="t" on="false"/>
                  <v:stroke color="#3465a4" joinstyle="round" endcap="flat"/>
                  <v:textbox>
                    <w:txbxContent>
                      <w:p>
                        <w:pPr>
                          <w:pStyle w:val="LOnormal"/>
                          <w:spacing w:lineRule="exact" w:line="240" w:before="0" w:after="0"/>
                          <w:ind w:left="0" w:right="0" w:hanging="0"/>
                          <w:jc w:val="left"/>
                          <w:rPr/>
                        </w:pPr>
                        <w:r>
                          <w:rPr/>
                        </w:r>
                      </w:p>
                    </w:txbxContent>
                  </v:textbox>
                  <w10:wrap type="square"/>
                </v:rect>
                <v:group id="shape_0" style="position:absolute;left:0;top:-1376;width:1235;height:1375">
                  <v:rect id="shape_0" path="m0,0l-2147483645,0l-2147483645,-2147483646l0,-2147483646xe" stroked="f" o:allowincell="f" style="position:absolute;left:0;top:-1376;width:1234;height:1374;mso-wrap-style:none;v-text-anchor:middle;mso-position-vertical:top">
                    <v:fill o:detectmouseclick="t" on="false"/>
                    <v:stroke color="#3465a4" joinstyle="round" endcap="flat"/>
                    <v:textbox>
                      <w:txbxContent>
                        <w:p>
                          <w:pPr>
                            <w:pStyle w:val="LOnormal"/>
                            <w:spacing w:lineRule="exact" w:line="240" w:before="0" w:after="0"/>
                            <w:ind w:left="0" w:right="0" w:hanging="0"/>
                            <w:jc w:val="left"/>
                            <w:rPr/>
                          </w:pPr>
                          <w:r>
                            <w:rPr/>
                          </w:r>
                        </w:p>
                      </w:txbxContent>
                    </v:textbox>
                    <w10:wrap type="square"/>
                  </v:rect>
                  <v:group id="shape_0" style="position:absolute;left:0;top:-1376;width:1235;height:1375">
                    <v:rect id="shape_0" path="m0,0l-2147483645,0l-2147483645,-2147483646l0,-2147483646xe" stroked="f" o:allowincell="f" style="position:absolute;left:0;top:-1376;width:1234;height:1374;mso-wrap-style:none;v-text-anchor:middle;mso-position-vertical:top">
                      <v:fill o:detectmouseclick="t" on="false"/>
                      <v:stroke color="#3465a4" joinstyle="round" endcap="flat"/>
                      <v:textbox>
                        <w:txbxContent>
                          <w:p>
                            <w:pPr>
                              <w:pStyle w:val="LOnormal"/>
                              <w:spacing w:lineRule="exact" w:line="240" w:before="0" w:after="0"/>
                              <w:ind w:left="0" w:right="0" w:hanging="0"/>
                              <w:jc w:val="left"/>
                              <w:rPr/>
                            </w:pPr>
                            <w:r>
                              <w:rPr/>
                            </w:r>
                          </w:p>
                        </w:txbxContent>
                      </v:textbox>
                      <w10:wrap type="square"/>
                    </v:rect>
                    <v:rect id="shape_0" path="m0,0l-2147483645,0l-2147483645,-2147483646l0,-2147483646xe" fillcolor="white" stroked="f" o:allowincell="f" style="position:absolute;left:0;top:-1376;width:1234;height:1374;mso-wrap-style:none;v-text-anchor:middle;mso-position-vertical:top">
                      <v:fill o:detectmouseclick="t" type="solid" color2="black"/>
                      <v:stroke color="#3465a4" joinstyle="round" endcap="flat"/>
                      <v:textbox>
                        <w:txbxContent>
                          <w:p>
                            <w:pPr>
                              <w:pStyle w:val="LOnormal"/>
                              <w:spacing w:lineRule="exact" w:line="240" w:before="0" w:after="0"/>
                              <w:ind w:left="0" w:right="0" w:hanging="0"/>
                              <w:jc w:val="left"/>
                              <w:rPr/>
                            </w:pPr>
                            <w:r>
                              <w:rPr/>
                            </w:r>
                          </w:p>
                        </w:txbxContent>
                      </v:textbox>
                      <w10:wrap type="square"/>
                    </v:rect>
                    <v:shape id="shape_0" ID="Shape 9" stroked="f" o:allowincell="f" style="position:absolute;left:27;top:-1351;width:1181;height:1325;mso-wrap-style:none;v-text-anchor:middle;mso-position-vertical:top" type="_x0000_t75">
                      <v:imagedata r:id="rId2" o:detectmouseclick="t"/>
                      <v:stroke color="#3465a4" joinstyle="round" endcap="flat"/>
                      <w10:wrap type="square"/>
                    </v:shape>
                  </v:group>
                </v:group>
              </v:group>
            </v:group>
          </w:pict>
        </mc:Fallback>
      </mc:AlternateConten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4"/>
        <w:szCs w:val="24"/>
        <w:lang w:val="it-IT"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true"/>
      <w:bidi w:val="0"/>
      <w:spacing w:lineRule="auto" w:line="240" w:before="0" w:after="0"/>
      <w:ind w:left="0" w:right="0" w:hanging="0"/>
      <w:jc w:val="left"/>
    </w:pPr>
    <w:rPr>
      <w:rFonts w:ascii="Garamond" w:hAnsi="Garamond" w:eastAsia="Arial Unicode MS" w:cs="Arial Unicode MS"/>
      <w:b w:val="false"/>
      <w:bCs w:val="false"/>
      <w:i w:val="false"/>
      <w:iCs w:val="false"/>
      <w:caps w:val="false"/>
      <w:smallCaps w:val="false"/>
      <w:strike w:val="false"/>
      <w:dstrike w:val="false"/>
      <w:outline w:val="false"/>
      <w:color w:val="000000"/>
      <w:spacing w:val="0"/>
      <w:kern w:val="2"/>
      <w:position w:val="0"/>
      <w:sz w:val="24"/>
      <w:sz w:val="24"/>
      <w:szCs w:val="24"/>
      <w:u w:val="none" w:color="000000"/>
      <w:shd w:fill="auto" w:val="clear"/>
      <w:vertAlign w:val="baseline"/>
      <w:lang w:val="it-IT" w:eastAsia="zh-CN" w:bidi="hi-IN"/>
      <w14:textOutline w14:w="12700" w14:cap="flat">
        <w14:noFill/>
        <w14:miter w14:lim="400000"/>
      </w14:textOutline>
      <w14:textFill>
        <w14:solidFill>
          <w14:srgbClr w14:val="000000"/>
        </w14:solidFill>
      </w14:textFill>
    </w:rPr>
  </w:style>
  <w:style w:type="paragraph" w:styleId="Titolo1">
    <w:name w:val="Heading 1"/>
    <w:basedOn w:val="LOnormal"/>
    <w:next w:val="LOnormal"/>
    <w:qFormat/>
    <w:pPr>
      <w:keepNext w:val="true"/>
      <w:keepLines/>
      <w:pageBreakBefore w:val="false"/>
      <w:spacing w:lineRule="auto" w:line="240" w:before="480" w:after="120"/>
    </w:pPr>
    <w:rPr>
      <w:b/>
      <w:sz w:val="48"/>
      <w:szCs w:val="48"/>
    </w:rPr>
  </w:style>
  <w:style w:type="paragraph" w:styleId="Titolo2">
    <w:name w:val="Heading 2"/>
    <w:basedOn w:val="LOnormal"/>
    <w:next w:val="LOnormal"/>
    <w:qFormat/>
    <w:pPr>
      <w:keepNext w:val="true"/>
      <w:keepLines/>
      <w:pageBreakBefore w:val="false"/>
      <w:spacing w:lineRule="auto" w:line="240" w:before="360" w:after="80"/>
    </w:pPr>
    <w:rPr>
      <w:b/>
      <w:sz w:val="36"/>
      <w:szCs w:val="36"/>
    </w:rPr>
  </w:style>
  <w:style w:type="paragraph" w:styleId="Titolo3">
    <w:name w:val="Heading 3"/>
    <w:basedOn w:val="LOnormal"/>
    <w:next w:val="LOnormal"/>
    <w:qFormat/>
    <w:pPr>
      <w:keepNext w:val="true"/>
      <w:keepLines/>
      <w:pageBreakBefore w:val="false"/>
      <w:spacing w:lineRule="auto" w:line="240" w:before="280" w:after="80"/>
    </w:pPr>
    <w:rPr>
      <w:b/>
      <w:sz w:val="28"/>
      <w:szCs w:val="28"/>
    </w:rPr>
  </w:style>
  <w:style w:type="paragraph" w:styleId="Titolo4">
    <w:name w:val="Heading 4"/>
    <w:basedOn w:val="LOnormal"/>
    <w:next w:val="LOnormal"/>
    <w:qFormat/>
    <w:pPr>
      <w:keepNext w:val="true"/>
      <w:keepLines/>
      <w:pageBreakBefore w:val="false"/>
      <w:spacing w:lineRule="auto" w:line="240" w:before="240" w:after="40"/>
    </w:pPr>
    <w:rPr>
      <w:b/>
      <w:sz w:val="24"/>
      <w:szCs w:val="24"/>
    </w:rPr>
  </w:style>
  <w:style w:type="paragraph" w:styleId="Titolo5">
    <w:name w:val="Heading 5"/>
    <w:basedOn w:val="LOnormal"/>
    <w:next w:val="LOnormal"/>
    <w:qFormat/>
    <w:pPr>
      <w:keepNext w:val="true"/>
      <w:keepLines/>
      <w:pageBreakBefore w:val="false"/>
      <w:spacing w:lineRule="auto" w:line="240" w:before="220" w:after="40"/>
    </w:pPr>
    <w:rPr>
      <w:b/>
      <w:sz w:val="22"/>
      <w:szCs w:val="22"/>
    </w:rPr>
  </w:style>
  <w:style w:type="paragraph" w:styleId="Titolo6">
    <w:name w:val="Heading 6"/>
    <w:basedOn w:val="LOnormal"/>
    <w:next w:val="LOnormal"/>
    <w:qFormat/>
    <w:pPr>
      <w:keepNext w:val="true"/>
      <w:keepLines/>
      <w:pageBreakBefore w:val="false"/>
      <w:spacing w:lineRule="auto" w:line="240" w:before="200" w:after="40"/>
    </w:pPr>
    <w:rPr>
      <w:b/>
      <w:sz w:val="20"/>
      <w:szCs w:val="20"/>
    </w:rPr>
  </w:style>
  <w:style w:type="paragraph" w:styleId="Titolo9">
    <w:name w:val="Heading 9"/>
    <w:next w:val="LOnormal1"/>
    <w:qFormat/>
    <w:pPr>
      <w:keepNext w:val="true"/>
      <w:keepLines w:val="false"/>
      <w:pageBreakBefore w:val="false"/>
      <w:widowControl/>
      <w:shd w:val="clear" w:color="auto" w:fill="auto"/>
      <w:suppressAutoHyphens w:val="true"/>
      <w:bidi w:val="0"/>
      <w:spacing w:lineRule="auto" w:line="240" w:before="0" w:after="0"/>
      <w:ind w:left="0" w:right="0" w:hanging="0"/>
      <w:jc w:val="left"/>
      <w:outlineLvl w:val="0"/>
    </w:pPr>
    <w:rPr>
      <w:rFonts w:ascii="Garamond" w:hAnsi="Garamond" w:eastAsia="Arial Unicode MS" w:cs="Arial Unicode MS"/>
      <w:b/>
      <w:bCs/>
      <w:i w:val="false"/>
      <w:iCs w:val="false"/>
      <w:caps w:val="false"/>
      <w:smallCaps w:val="false"/>
      <w:strike w:val="false"/>
      <w:dstrike w:val="false"/>
      <w:outline w:val="false"/>
      <w:color w:val="000000"/>
      <w:spacing w:val="0"/>
      <w:kern w:val="2"/>
      <w:position w:val="0"/>
      <w:sz w:val="36"/>
      <w:sz w:val="36"/>
      <w:szCs w:val="36"/>
      <w:u w:val="none" w:color="000000"/>
      <w:shd w:fill="auto" w:val="clear"/>
      <w:vertAlign w:val="baseline"/>
      <w:lang w:val="it-IT" w:eastAsia="zh-CN" w:bidi="hi-IN"/>
      <w14:textFill>
        <w14:solidFill>
          <w14:srgbClr w14:val="000000"/>
        </w14:solidFill>
      </w14:textFill>
    </w:rPr>
  </w:style>
  <w:style w:type="character" w:styleId="DefaultParagraphFont" w:default="1">
    <w:name w:val="Default Paragraph Font"/>
    <w:qFormat/>
    <w:rPr/>
  </w:style>
  <w:style w:type="character" w:styleId="CollegamentoInternet">
    <w:name w:val="Hyperlink"/>
    <w:rPr>
      <w:u w:val="single"/>
    </w:rPr>
  </w:style>
  <w:style w:type="paragraph" w:styleId="Titolo">
    <w:name w:val="Titolo"/>
    <w:basedOn w:val="LOnormal1"/>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pPr>
      <w:keepNext w:val="false"/>
      <w:keepLines w:val="false"/>
      <w:pageBreakBefore w:val="false"/>
      <w:widowControl/>
      <w:shd w:val="clear" w:color="auto" w:fill="auto"/>
      <w:suppressAutoHyphens w:val="true"/>
      <w:bidi w:val="0"/>
      <w:spacing w:lineRule="auto" w:line="240" w:before="0" w:after="0"/>
      <w:ind w:left="0" w:right="0" w:hanging="0"/>
      <w:jc w:val="both"/>
    </w:pPr>
    <w:rPr>
      <w:rFonts w:ascii="Verdana" w:hAnsi="Verdana" w:eastAsia="Verdana" w:cs="Verdana"/>
      <w:b w:val="false"/>
      <w:bCs w:val="false"/>
      <w:i w:val="false"/>
      <w:iCs w:val="false"/>
      <w:caps w:val="false"/>
      <w:smallCaps w:val="false"/>
      <w:strike w:val="false"/>
      <w:dstrike w:val="false"/>
      <w:outline w:val="false"/>
      <w:color w:val="000000"/>
      <w:spacing w:val="0"/>
      <w:kern w:val="2"/>
      <w:position w:val="0"/>
      <w:sz w:val="20"/>
      <w:sz w:val="20"/>
      <w:szCs w:val="20"/>
      <w:u w:val="none" w:color="000000"/>
      <w:shd w:fill="auto" w:val="clear"/>
      <w:vertAlign w:val="baseline"/>
      <w:lang w:val="it-IT" w:eastAsia="zh-CN" w:bidi="hi-IN"/>
      <w14:textFill>
        <w14:solidFill>
          <w14:srgbClr w14:val="000000"/>
        </w14:solidFill>
      </w14:textFill>
    </w:rPr>
  </w:style>
  <w:style w:type="paragraph" w:styleId="Elenco">
    <w:name w:val="List"/>
    <w:basedOn w:val="Corpodeltesto"/>
    <w:pPr/>
    <w:rPr>
      <w:rFonts w:cs="Lucida Sans"/>
    </w:rPr>
  </w:style>
  <w:style w:type="paragraph" w:styleId="Didascalia">
    <w:name w:val="Caption"/>
    <w:basedOn w:val="LOnormal1"/>
    <w:qFormat/>
    <w:pPr>
      <w:suppressLineNumbers/>
      <w:spacing w:before="120" w:after="120"/>
    </w:pPr>
    <w:rPr>
      <w:rFonts w:cs="Lucida Sans"/>
      <w:i/>
      <w:iCs/>
      <w:sz w:val="24"/>
      <w:szCs w:val="24"/>
    </w:rPr>
  </w:style>
  <w:style w:type="paragraph" w:styleId="Indice">
    <w:name w:val="Indice"/>
    <w:basedOn w:val="LOnormal1"/>
    <w:qFormat/>
    <w:pPr>
      <w:suppressLineNumbers/>
    </w:pPr>
    <w:rPr>
      <w:rFonts w:cs="Lucida Sans"/>
    </w:rPr>
  </w:style>
  <w:style w:type="paragraph" w:styleId="LOnormal1" w:default="1">
    <w:name w:val="LO-normal1"/>
    <w:qFormat/>
    <w:pPr>
      <w:widowControl/>
      <w:suppressAutoHyphens w:val="true"/>
      <w:bidi w:val="0"/>
      <w:spacing w:before="0" w:after="0"/>
      <w:jc w:val="left"/>
    </w:pPr>
    <w:rPr>
      <w:rFonts w:ascii="Times New Roman" w:hAnsi="Times New Roman" w:eastAsia="NSimSun" w:cs="Lucida Sans"/>
      <w:color w:val="auto"/>
      <w:kern w:val="0"/>
      <w:sz w:val="24"/>
      <w:szCs w:val="24"/>
      <w:lang w:val="it-IT" w:eastAsia="zh-CN" w:bidi="hi-IN"/>
    </w:rPr>
  </w:style>
  <w:style w:type="paragraph" w:styleId="Titoloprincipale">
    <w:name w:val="Title"/>
    <w:basedOn w:val="LOnormal"/>
    <w:next w:val="LOnormal"/>
    <w:qFormat/>
    <w:pPr>
      <w:keepNext w:val="true"/>
      <w:keepLines/>
      <w:pageBreakBefore w:val="false"/>
      <w:spacing w:lineRule="auto" w:line="240" w:before="480" w:after="120"/>
    </w:pPr>
    <w:rPr>
      <w:b/>
      <w:sz w:val="72"/>
      <w:szCs w:val="72"/>
    </w:rPr>
  </w:style>
  <w:style w:type="paragraph" w:styleId="LOnormal" w:default="1">
    <w:name w:val="LO-normal"/>
    <w:qFormat/>
    <w:pPr>
      <w:widowControl/>
      <w:suppressAutoHyphens w:val="true"/>
      <w:bidi w:val="0"/>
      <w:spacing w:before="0" w:after="0"/>
      <w:jc w:val="left"/>
    </w:pPr>
    <w:rPr>
      <w:rFonts w:ascii="Times New Roman" w:hAnsi="Times New Roman" w:eastAsia="NSimSun" w:cs="Lucida Sans"/>
      <w:color w:val="auto"/>
      <w:kern w:val="0"/>
      <w:sz w:val="24"/>
      <w:szCs w:val="24"/>
      <w:lang w:val="en-US" w:eastAsia="zh-CN" w:bidi="hi-IN"/>
    </w:rPr>
  </w:style>
  <w:style w:type="paragraph" w:styleId="Intestazioneepidipagina">
    <w:name w:val="Intestazione e piè di pagina"/>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shd w:fill="auto" w:val="clear"/>
      <w:vertAlign w:val="baseline"/>
      <w:lang w:val="en-US" w:eastAsia="zh-CN" w:bidi="hi-IN"/>
      <w14:textOutline>
        <w14:noFill/>
      </w14:textOutline>
      <w14:textFill>
        <w14:solidFill>
          <w14:srgbClr w14:val="000000"/>
        </w14:solidFill>
      </w14:textFill>
    </w:rPr>
  </w:style>
  <w:style w:type="paragraph" w:styleId="Intestazione">
    <w:name w:val="Header"/>
    <w:pPr>
      <w:keepNext w:val="false"/>
      <w:keepLines w:val="false"/>
      <w:pageBreakBefore w:val="false"/>
      <w:widowControl/>
      <w:shd w:val="clear" w:color="auto" w:fill="auto"/>
      <w:tabs>
        <w:tab w:val="clear" w:pos="720"/>
        <w:tab w:val="center" w:pos="4819" w:leader="none"/>
        <w:tab w:val="right" w:pos="9638" w:leader="none"/>
      </w:tabs>
      <w:suppressAutoHyphens w:val="tru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2"/>
      <w:position w:val="0"/>
      <w:sz w:val="20"/>
      <w:sz w:val="20"/>
      <w:szCs w:val="20"/>
      <w:u w:val="none" w:color="000000"/>
      <w:shd w:fill="auto" w:val="clear"/>
      <w:vertAlign w:val="baseline"/>
      <w:lang w:val="it-IT" w:eastAsia="zh-CN" w:bidi="hi-IN"/>
      <w14:textOutline w14:w="12700" w14:cap="flat">
        <w14:noFill/>
        <w14:miter w14:lim="400000"/>
      </w14:textOutline>
      <w14:textFill>
        <w14:solidFill>
          <w14:srgbClr w14:val="000000"/>
        </w14:solidFill>
      </w14:textFill>
    </w:rPr>
  </w:style>
  <w:style w:type="paragraph" w:styleId="Pidipagina">
    <w:name w:val="Footer"/>
    <w:pPr>
      <w:keepNext w:val="false"/>
      <w:keepLines w:val="false"/>
      <w:pageBreakBefore w:val="false"/>
      <w:widowControl/>
      <w:shd w:val="clear" w:color="auto" w:fill="auto"/>
      <w:tabs>
        <w:tab w:val="clear" w:pos="720"/>
        <w:tab w:val="center" w:pos="4819" w:leader="none"/>
        <w:tab w:val="right" w:pos="9638" w:leader="none"/>
      </w:tabs>
      <w:suppressAutoHyphens w:val="true"/>
      <w:bidi w:val="0"/>
      <w:spacing w:lineRule="auto" w:line="240" w:before="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color w:val="000000"/>
      <w:spacing w:val="0"/>
      <w:kern w:val="2"/>
      <w:position w:val="0"/>
      <w:sz w:val="20"/>
      <w:sz w:val="20"/>
      <w:szCs w:val="20"/>
      <w:u w:val="none" w:color="000000"/>
      <w:shd w:fill="auto" w:val="clear"/>
      <w:vertAlign w:val="baseline"/>
      <w:lang w:val="it-IT" w:eastAsia="zh-CN" w:bidi="hi-IN"/>
      <w14:textFill>
        <w14:solidFill>
          <w14:srgbClr w14:val="000000"/>
        </w14:solidFill>
      </w14:textFill>
    </w:rPr>
  </w:style>
  <w:style w:type="paragraph" w:styleId="Sottotitolo">
    <w:name w:val="Subtitle"/>
    <w:basedOn w:val="LOnormal1"/>
    <w:next w:val="LO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ontenutocornice">
    <w:name w:val="Contenuto cornice"/>
    <w:basedOn w:val="LOnormal1"/>
    <w:qFormat/>
    <w:pPr/>
    <w:rPr/>
  </w:style>
  <w:style w:type="numbering" w:styleId="NoList" w:default="1">
    <w:name w:val="No List"/>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Hc8uUBnE5mJDMKcZhFcOZtYUH7A==">CgMxLjA4AHIhMVlCWnZNWGlWRVVnMzl0bnk1dTdJZG16YWNjaHFaVURH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37</TotalTime>
  <Application>LibreOffice/7.4.6.2$Windows_X86_64 LibreOffice_project/5b1f5509c2decdade7fda905e3e1429a67acd63d</Application>
  <AppVersion>15.0000</AppVersion>
  <Pages>2</Pages>
  <Words>511</Words>
  <Characters>2916</Characters>
  <CharactersWithSpaces>3425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2023-08-08T11:18:36Z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