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B42D1" w14:textId="77777777" w:rsidR="00CE69B9" w:rsidRDefault="00CE69B9" w:rsidP="00CE69B9"/>
    <w:p w14:paraId="316F2ED5" w14:textId="49D76504" w:rsidR="00CE69B9" w:rsidRPr="002F0FCD" w:rsidRDefault="009C31E0" w:rsidP="002F0FCD">
      <w:pPr>
        <w:pStyle w:val="NormaleWeb"/>
        <w:spacing w:before="0" w:beforeAutospacing="0" w:after="0" w:afterAutospacing="0"/>
        <w:jc w:val="center"/>
        <w:rPr>
          <w:rFonts w:ascii="Verdana" w:hAnsi="Verdana"/>
          <w:b/>
          <w:bCs/>
          <w:color w:val="000000"/>
          <w:sz w:val="24"/>
          <w:szCs w:val="24"/>
        </w:rPr>
      </w:pPr>
      <w:r>
        <w:rPr>
          <w:rFonts w:ascii="Verdana" w:hAnsi="Verdana"/>
          <w:b/>
          <w:bCs/>
          <w:color w:val="000000"/>
          <w:sz w:val="24"/>
          <w:szCs w:val="24"/>
        </w:rPr>
        <w:t>I</w:t>
      </w:r>
      <w:r w:rsidR="00CE69B9" w:rsidRPr="00A43EEE">
        <w:rPr>
          <w:rFonts w:ascii="Verdana" w:hAnsi="Verdana"/>
          <w:b/>
          <w:bCs/>
          <w:color w:val="000000"/>
          <w:sz w:val="24"/>
          <w:szCs w:val="24"/>
        </w:rPr>
        <w:t>l merito</w:t>
      </w:r>
      <w:r>
        <w:rPr>
          <w:rFonts w:ascii="Verdana" w:hAnsi="Verdana"/>
          <w:b/>
          <w:bCs/>
          <w:color w:val="000000"/>
          <w:sz w:val="24"/>
          <w:szCs w:val="24"/>
        </w:rPr>
        <w:t xml:space="preserve"> come inclusione</w:t>
      </w:r>
      <w:r w:rsidR="00CE69B9" w:rsidRPr="00A43EEE">
        <w:rPr>
          <w:rFonts w:ascii="Verdana" w:hAnsi="Verdana"/>
          <w:b/>
          <w:bCs/>
          <w:color w:val="000000"/>
          <w:sz w:val="24"/>
          <w:szCs w:val="24"/>
        </w:rPr>
        <w:t>. Il collegio universitario Ghislieri </w:t>
      </w:r>
    </w:p>
    <w:p w14:paraId="1164723B" w14:textId="77777777" w:rsidR="00CE69B9" w:rsidRPr="00A43EEE" w:rsidRDefault="00CE69B9" w:rsidP="00CE69B9">
      <w:pPr>
        <w:pStyle w:val="NormaleWeb"/>
        <w:spacing w:before="0" w:beforeAutospacing="0" w:after="0" w:afterAutospacing="0"/>
        <w:jc w:val="center"/>
        <w:rPr>
          <w:sz w:val="24"/>
          <w:szCs w:val="24"/>
        </w:rPr>
      </w:pPr>
      <w:r w:rsidRPr="00A43EEE">
        <w:rPr>
          <w:rFonts w:ascii="Verdana" w:hAnsi="Verdana"/>
          <w:b/>
          <w:bCs/>
          <w:color w:val="000000"/>
          <w:sz w:val="24"/>
          <w:szCs w:val="24"/>
        </w:rPr>
        <w:t>pubblica il nuovo bando per l’ammissione: </w:t>
      </w:r>
    </w:p>
    <w:p w14:paraId="557EF489" w14:textId="67FD5FE0" w:rsidR="00CE69B9" w:rsidRPr="00A43EEE" w:rsidRDefault="00CE69B9" w:rsidP="00CE69B9">
      <w:pPr>
        <w:pStyle w:val="NormaleWeb"/>
        <w:spacing w:before="0" w:beforeAutospacing="0" w:after="0" w:afterAutospacing="0"/>
        <w:jc w:val="center"/>
        <w:rPr>
          <w:sz w:val="24"/>
          <w:szCs w:val="24"/>
        </w:rPr>
      </w:pPr>
      <w:r w:rsidRPr="00A43EEE">
        <w:rPr>
          <w:rFonts w:ascii="Verdana" w:hAnsi="Verdana"/>
          <w:b/>
          <w:bCs/>
          <w:color w:val="000000"/>
          <w:sz w:val="24"/>
          <w:szCs w:val="24"/>
        </w:rPr>
        <w:t xml:space="preserve">più posti gratuiti e </w:t>
      </w:r>
      <w:r w:rsidR="00A43EEE">
        <w:rPr>
          <w:rFonts w:ascii="Verdana" w:hAnsi="Verdana"/>
          <w:b/>
          <w:bCs/>
          <w:color w:val="000000"/>
          <w:sz w:val="24"/>
          <w:szCs w:val="24"/>
        </w:rPr>
        <w:t xml:space="preserve">un’unica </w:t>
      </w:r>
      <w:r w:rsidRPr="00A43EEE">
        <w:rPr>
          <w:rFonts w:ascii="Verdana" w:hAnsi="Verdana"/>
          <w:b/>
          <w:bCs/>
          <w:color w:val="000000"/>
          <w:sz w:val="24"/>
          <w:szCs w:val="24"/>
        </w:rPr>
        <w:t>graduatoria femminile e maschile </w:t>
      </w:r>
    </w:p>
    <w:p w14:paraId="50C9CB5C" w14:textId="215B3C6C" w:rsidR="00CE69B9" w:rsidRDefault="00CE69B9" w:rsidP="001E5AE8">
      <w:pPr>
        <w:pStyle w:val="NormaleWeb"/>
        <w:spacing w:before="0" w:beforeAutospacing="0" w:after="0" w:afterAutospacing="0"/>
        <w:jc w:val="both"/>
        <w:rPr>
          <w:rFonts w:ascii="Verdana" w:hAnsi="Verdana"/>
          <w:i/>
          <w:iCs/>
          <w:color w:val="000000"/>
        </w:rPr>
      </w:pPr>
      <w:r>
        <w:rPr>
          <w:rFonts w:ascii="Verdana" w:hAnsi="Verdana"/>
          <w:i/>
          <w:iCs/>
          <w:color w:val="000000"/>
        </w:rPr>
        <w:t xml:space="preserve">Il Collegio Ghislieri di Pavia, fondato nel 1567, è il primo collegio universitario misto in Italia dal 1966, dove l’unico criterio di selezione è il merito. </w:t>
      </w:r>
      <w:r w:rsidRPr="00A43EEE">
        <w:rPr>
          <w:rFonts w:ascii="Verdana" w:hAnsi="Verdana"/>
          <w:i/>
          <w:iCs/>
          <w:color w:val="000000"/>
        </w:rPr>
        <w:t>Quest’anno è stata innalzata la fascia di gratuità per i 30 posti disponibili: ciò consente l’azzeramento della retta per un maggior numero di studenti</w:t>
      </w:r>
      <w:r w:rsidR="002F0FCD">
        <w:rPr>
          <w:rFonts w:ascii="Verdana" w:hAnsi="Verdana"/>
          <w:i/>
          <w:iCs/>
          <w:color w:val="000000"/>
        </w:rPr>
        <w:t>, che</w:t>
      </w:r>
      <w:r w:rsidR="00A43EEE" w:rsidRPr="00A43EEE">
        <w:rPr>
          <w:rFonts w:ascii="Verdana" w:hAnsi="Verdana"/>
          <w:i/>
          <w:iCs/>
          <w:color w:val="000000"/>
        </w:rPr>
        <w:t xml:space="preserve"> si traduce nel sostegno del merito come inclusione, opportunità e crescita per i ragazzi talentuosi ma con minore disponibilità economica</w:t>
      </w:r>
      <w:r w:rsidRPr="00A43EEE">
        <w:rPr>
          <w:rFonts w:ascii="Verdana" w:hAnsi="Verdana"/>
          <w:i/>
          <w:iCs/>
          <w:color w:val="000000"/>
        </w:rPr>
        <w:t>.</w:t>
      </w:r>
      <w:r>
        <w:rPr>
          <w:rFonts w:ascii="Verdana" w:hAnsi="Verdana"/>
          <w:b/>
          <w:bCs/>
          <w:i/>
          <w:iCs/>
          <w:color w:val="000000"/>
        </w:rPr>
        <w:t xml:space="preserve"> </w:t>
      </w:r>
      <w:r>
        <w:rPr>
          <w:rFonts w:ascii="Verdana" w:hAnsi="Verdana"/>
          <w:i/>
          <w:iCs/>
          <w:color w:val="000000"/>
        </w:rPr>
        <w:t xml:space="preserve">Inoltre per la prima volta la </w:t>
      </w:r>
      <w:r w:rsidRPr="00C856D7">
        <w:rPr>
          <w:rFonts w:ascii="Verdana" w:hAnsi="Verdana"/>
          <w:i/>
          <w:iCs/>
        </w:rPr>
        <w:t xml:space="preserve">graduatoria </w:t>
      </w:r>
      <w:r w:rsidR="00C27263" w:rsidRPr="00C856D7">
        <w:rPr>
          <w:rFonts w:ascii="Verdana" w:hAnsi="Verdana"/>
          <w:i/>
          <w:iCs/>
        </w:rPr>
        <w:t xml:space="preserve">di ingresso </w:t>
      </w:r>
      <w:r w:rsidRPr="00C856D7">
        <w:rPr>
          <w:rFonts w:ascii="Verdana" w:hAnsi="Verdana"/>
          <w:i/>
          <w:iCs/>
        </w:rPr>
        <w:t xml:space="preserve">sarà unica, senza la distinzione maschile-femminile come in passato. Per partecipare al concorso pubblico di ammissione al Collegio è necessario compilare la domanda online entro </w:t>
      </w:r>
      <w:r w:rsidR="001E5AE8" w:rsidRPr="00C856D7">
        <w:rPr>
          <w:rFonts w:ascii="Verdana" w:hAnsi="Verdana"/>
          <w:i/>
          <w:iCs/>
        </w:rPr>
        <w:t xml:space="preserve">giovedì 31 agosto </w:t>
      </w:r>
    </w:p>
    <w:p w14:paraId="3F417D22" w14:textId="77777777" w:rsidR="001E5AE8" w:rsidRDefault="001E5AE8" w:rsidP="001E5AE8">
      <w:pPr>
        <w:pStyle w:val="NormaleWeb"/>
        <w:spacing w:before="0" w:beforeAutospacing="0" w:after="0" w:afterAutospacing="0"/>
        <w:jc w:val="both"/>
      </w:pPr>
    </w:p>
    <w:p w14:paraId="688B7B23" w14:textId="11819572" w:rsidR="00CE69B9" w:rsidRPr="00066703" w:rsidRDefault="00CE69B9" w:rsidP="00CE69B9">
      <w:pPr>
        <w:pStyle w:val="NormaleWeb"/>
        <w:spacing w:before="0" w:beforeAutospacing="0" w:after="0" w:afterAutospacing="0"/>
        <w:jc w:val="both"/>
        <w:rPr>
          <w:rFonts w:ascii="Verdana" w:hAnsi="Verdana" w:cs="Arial"/>
          <w:b/>
          <w:bCs/>
          <w:shd w:val="clear" w:color="auto" w:fill="FFFFFF"/>
        </w:rPr>
      </w:pPr>
      <w:r w:rsidRPr="009C31E0">
        <w:rPr>
          <w:rFonts w:ascii="Verdana" w:hAnsi="Verdana"/>
          <w:color w:val="000000"/>
        </w:rPr>
        <w:t xml:space="preserve">Negli ultimi 10 anni il 93% degli iscritti si è laureato con lode; oggi circa un terzo degli studenti beneficia di un posto completamente gratuito grazie al proprio rendimento e in base al reddito famigliare. Il Ghislieri di Pavia non è solo un Collegio: è un </w:t>
      </w:r>
      <w:r w:rsidRPr="009C31E0">
        <w:rPr>
          <w:rFonts w:ascii="Verdana" w:hAnsi="Verdana"/>
          <w:b/>
          <w:bCs/>
          <w:color w:val="000000"/>
        </w:rPr>
        <w:t>Collegio di merito</w:t>
      </w:r>
      <w:r w:rsidRPr="009C31E0">
        <w:rPr>
          <w:rFonts w:ascii="Verdana" w:hAnsi="Verdana"/>
          <w:color w:val="000000"/>
        </w:rPr>
        <w:t xml:space="preserve"> e nei suoi oltre 450 anni di storia ha avuto come alunni molte personalità di rilievo internazionale, da Carlo Goldoni </w:t>
      </w:r>
      <w:r w:rsidR="00C958F5" w:rsidRPr="009C31E0">
        <w:rPr>
          <w:rFonts w:ascii="Verdana" w:hAnsi="Verdana"/>
          <w:color w:val="000000"/>
        </w:rPr>
        <w:t>- che fu alunno negli anni 1723-1725 – a Giuseppe Zanardelli (1826-1903), futuro Guardasigilli e Primo Ministro nei governi dell’Italia Unita a cui si deve il Codice penale del 1889, fino</w:t>
      </w:r>
      <w:r w:rsidR="009C31E0" w:rsidRPr="009C31E0">
        <w:rPr>
          <w:rFonts w:ascii="Verdana" w:hAnsi="Verdana"/>
          <w:color w:val="000000"/>
        </w:rPr>
        <w:t xml:space="preserve"> a</w:t>
      </w:r>
      <w:r w:rsidR="00C958F5" w:rsidRPr="009C31E0">
        <w:rPr>
          <w:rFonts w:ascii="Verdana" w:hAnsi="Verdana"/>
          <w:color w:val="000000"/>
        </w:rPr>
        <w:t xml:space="preserve"> </w:t>
      </w:r>
      <w:r w:rsidR="00066703" w:rsidRPr="00066703">
        <w:rPr>
          <w:rStyle w:val="Enfasicorsivo"/>
          <w:rFonts w:ascii="Verdana" w:hAnsi="Verdana" w:cs="Arial"/>
          <w:i w:val="0"/>
          <w:iCs w:val="0"/>
          <w:shd w:val="clear" w:color="auto" w:fill="FFFFFF"/>
        </w:rPr>
        <w:t>Tiziana D'Angelo</w:t>
      </w:r>
      <w:r w:rsidR="00F7742E">
        <w:rPr>
          <w:rStyle w:val="Enfasicorsivo"/>
          <w:rFonts w:ascii="Verdana" w:hAnsi="Verdana" w:cs="Arial"/>
          <w:i w:val="0"/>
          <w:iCs w:val="0"/>
          <w:shd w:val="clear" w:color="auto" w:fill="FFFFFF"/>
        </w:rPr>
        <w:t>,</w:t>
      </w:r>
      <w:r w:rsidR="00066703" w:rsidRPr="00066703">
        <w:rPr>
          <w:rFonts w:ascii="Verdana" w:hAnsi="Verdana" w:cs="Arial"/>
          <w:shd w:val="clear" w:color="auto" w:fill="FFFFFF"/>
        </w:rPr>
        <w:t> la nuova </w:t>
      </w:r>
      <w:r w:rsidR="00066703" w:rsidRPr="00066703">
        <w:rPr>
          <w:rStyle w:val="Enfasicorsivo"/>
          <w:rFonts w:ascii="Verdana" w:hAnsi="Verdana" w:cs="Arial"/>
          <w:i w:val="0"/>
          <w:iCs w:val="0"/>
          <w:shd w:val="clear" w:color="auto" w:fill="FFFFFF"/>
        </w:rPr>
        <w:t>direttrice del Parco Archeologico di Paestum e Velia,</w:t>
      </w:r>
      <w:r w:rsidR="00066703" w:rsidRPr="00066703">
        <w:rPr>
          <w:rStyle w:val="Enfasicorsivo"/>
          <w:rFonts w:ascii="Verdana" w:hAnsi="Verdana" w:cs="Arial"/>
          <w:b/>
          <w:bCs/>
          <w:i w:val="0"/>
          <w:iCs w:val="0"/>
          <w:shd w:val="clear" w:color="auto" w:fill="FFFFFF"/>
        </w:rPr>
        <w:t xml:space="preserve"> </w:t>
      </w:r>
      <w:r w:rsidR="006A1FA0" w:rsidRPr="00066703">
        <w:rPr>
          <w:rFonts w:ascii="Verdana" w:hAnsi="Verdana"/>
        </w:rPr>
        <w:t>solo per citarne alcuni.</w:t>
      </w:r>
    </w:p>
    <w:p w14:paraId="49FFE214" w14:textId="77777777" w:rsidR="00CE69B9" w:rsidRDefault="00CE69B9" w:rsidP="00CE69B9">
      <w:pPr>
        <w:pStyle w:val="NormaleWeb"/>
        <w:spacing w:before="0" w:beforeAutospacing="0" w:after="0" w:afterAutospacing="0"/>
        <w:jc w:val="both"/>
      </w:pPr>
      <w:r>
        <w:rPr>
          <w:rFonts w:ascii="Verdana" w:hAnsi="Verdana"/>
          <w:color w:val="000000"/>
        </w:rPr>
        <w:t xml:space="preserve">L’ingresso al Collegio Ghislieri è regolato da un </w:t>
      </w:r>
      <w:r>
        <w:rPr>
          <w:rFonts w:ascii="Verdana" w:hAnsi="Verdana"/>
          <w:b/>
          <w:bCs/>
          <w:color w:val="000000"/>
        </w:rPr>
        <w:t>concorso pubblico di ammissione</w:t>
      </w:r>
      <w:r>
        <w:rPr>
          <w:rFonts w:ascii="Verdana" w:hAnsi="Verdana"/>
          <w:color w:val="000000"/>
        </w:rPr>
        <w:t xml:space="preserve"> che si tiene ogni settembre, a opera di una commissione di docenti dell’Università di Pavia. Per conservare il proprio posto in Collegio, gli studenti devono mantenere ogni anno la media dei 27/30 negli esami universitari.</w:t>
      </w:r>
    </w:p>
    <w:p w14:paraId="7890F679" w14:textId="77777777" w:rsidR="00CE69B9" w:rsidRDefault="00CE69B9" w:rsidP="00CE69B9">
      <w:pPr>
        <w:pStyle w:val="NormaleWeb"/>
        <w:spacing w:before="0" w:beforeAutospacing="0" w:after="0" w:afterAutospacing="0"/>
        <w:jc w:val="both"/>
        <w:rPr>
          <w:rFonts w:ascii="Verdana" w:hAnsi="Verdana"/>
          <w:color w:val="000000"/>
        </w:rPr>
      </w:pPr>
      <w:r>
        <w:rPr>
          <w:rFonts w:ascii="Verdana" w:hAnsi="Verdana"/>
          <w:color w:val="000000"/>
        </w:rPr>
        <w:t>Vivere il Collegio non significa solo ottenere vitto e alloggio in un palazzo cinquecentesco al centro di Pavia, ma anche appartenere a una comunità di giovani meritevoli alla quale il Collegio offre numerosi servizi: borse di studio, finanziamenti per borse di scambio e periodi di ricerca all’estero, servizi di tutoring, coaching e orientamento in uscita, oltre all’accesso a una biblioteca dotata di oltre 130.000 volumi, che costituisce una delle più imponenti collezioni librarie private d’Europa. Negli ultimi anni sono state assegnate più di duecento borse di studio per l’estero e sono stati stanziati oltre 180.000 euro per l’internazionalizzazione.</w:t>
      </w:r>
    </w:p>
    <w:p w14:paraId="39FAC870" w14:textId="77777777" w:rsidR="009C31E0" w:rsidRDefault="009C31E0" w:rsidP="00CE69B9">
      <w:pPr>
        <w:pStyle w:val="NormaleWeb"/>
        <w:spacing w:before="0" w:beforeAutospacing="0" w:after="0" w:afterAutospacing="0"/>
        <w:jc w:val="both"/>
        <w:rPr>
          <w:rFonts w:ascii="Verdana" w:hAnsi="Verdana"/>
          <w:color w:val="000000"/>
        </w:rPr>
      </w:pPr>
    </w:p>
    <w:p w14:paraId="2AA8E953" w14:textId="68CDC9CC" w:rsidR="009C31E0" w:rsidRPr="00EC55C7" w:rsidRDefault="00EC55C7" w:rsidP="00CE69B9">
      <w:pPr>
        <w:pStyle w:val="NormaleWeb"/>
        <w:spacing w:before="0" w:beforeAutospacing="0" w:after="0" w:afterAutospacing="0"/>
        <w:jc w:val="both"/>
        <w:rPr>
          <w:rFonts w:ascii="Verdana" w:hAnsi="Verdana"/>
          <w:color w:val="000000"/>
        </w:rPr>
      </w:pPr>
      <w:r w:rsidRPr="00EC55C7">
        <w:rPr>
          <w:rFonts w:ascii="Verdana" w:hAnsi="Verdana" w:cs="Calibri"/>
          <w:color w:val="000000"/>
        </w:rPr>
        <w:t>Sono due le novità significative</w:t>
      </w:r>
      <w:r w:rsidRPr="00772E57">
        <w:rPr>
          <w:rFonts w:ascii="Verdana" w:hAnsi="Verdana" w:cs="Calibri"/>
          <w:color w:val="000000"/>
        </w:rPr>
        <w:t xml:space="preserve"> </w:t>
      </w:r>
      <w:r>
        <w:rPr>
          <w:rFonts w:ascii="Verdana" w:hAnsi="Verdana" w:cs="Calibri"/>
          <w:color w:val="000000"/>
        </w:rPr>
        <w:t>introdotte con il bando appena uscito</w:t>
      </w:r>
      <w:r>
        <w:rPr>
          <w:rFonts w:ascii="Verdana" w:hAnsi="Verdana"/>
          <w:color w:val="000000"/>
        </w:rPr>
        <w:t xml:space="preserve">: </w:t>
      </w:r>
      <w:r>
        <w:rPr>
          <w:rFonts w:ascii="Verdana" w:hAnsi="Verdana" w:cs="Calibri"/>
          <w:i/>
          <w:iCs/>
          <w:color w:val="000000"/>
        </w:rPr>
        <w:t>“D</w:t>
      </w:r>
      <w:r w:rsidR="009C31E0" w:rsidRPr="00772E57">
        <w:rPr>
          <w:rFonts w:ascii="Verdana" w:hAnsi="Verdana" w:cs="Calibri"/>
          <w:i/>
          <w:iCs/>
          <w:color w:val="000000"/>
        </w:rPr>
        <w:t xml:space="preserve">opo oltre 450 anni per la prima volta abbiamo graduatorie unificate per l’ammissione al Collegio, eliminando definitivamente la distinzione fra maschile e femminile </w:t>
      </w:r>
      <w:r w:rsidRPr="00772E57">
        <w:rPr>
          <w:rFonts w:ascii="Verdana" w:hAnsi="Verdana" w:cs="Calibri"/>
          <w:color w:val="000000"/>
        </w:rPr>
        <w:t xml:space="preserve">- commenta il </w:t>
      </w:r>
      <w:r w:rsidRPr="00772E57">
        <w:rPr>
          <w:rFonts w:ascii="Verdana" w:hAnsi="Verdana" w:cs="Calibri"/>
          <w:b/>
          <w:bCs/>
          <w:color w:val="000000"/>
        </w:rPr>
        <w:t>Rettore Alessandro Maranesi</w:t>
      </w:r>
      <w:r w:rsidR="0033709C">
        <w:rPr>
          <w:rFonts w:ascii="Verdana" w:hAnsi="Verdana" w:cs="Calibri"/>
          <w:color w:val="000000"/>
        </w:rPr>
        <w:t xml:space="preserve">, che con i suoi 38 anni è il rettore più giovane d’Italia </w:t>
      </w:r>
      <w:r>
        <w:rPr>
          <w:rFonts w:ascii="Verdana" w:hAnsi="Verdana" w:cs="Calibri"/>
          <w:color w:val="000000"/>
        </w:rPr>
        <w:t>–</w:t>
      </w:r>
      <w:r w:rsidRPr="00772E57">
        <w:rPr>
          <w:rFonts w:ascii="Verdana" w:hAnsi="Verdana" w:cs="Calibri"/>
          <w:color w:val="000000"/>
        </w:rPr>
        <w:t xml:space="preserve"> </w:t>
      </w:r>
      <w:r w:rsidR="009C31E0" w:rsidRPr="00772E57">
        <w:rPr>
          <w:rFonts w:ascii="Verdana" w:hAnsi="Verdana" w:cs="Calibri"/>
          <w:i/>
          <w:iCs/>
          <w:color w:val="000000"/>
        </w:rPr>
        <w:t xml:space="preserve">Inoltre abbiamo aumentato la soglia di gratuità fino a 30mila euro di indicatore ISEE-Università, quando gli enti per il diritto allo studio si fermano a poco più di 23mila euro. Si tratta di una iniziativa concreta, che vede il Collegio impegnato nel sostegno del merito inteso come inclusione, opportunità, crescita e ascensore sociale per gli studenti talentuosi ma bisognosi. Siamo fra le più </w:t>
      </w:r>
      <w:r w:rsidR="00772E57" w:rsidRPr="00772E57">
        <w:rPr>
          <w:rFonts w:ascii="Verdana" w:hAnsi="Verdana" w:cs="Calibri"/>
          <w:i/>
          <w:iCs/>
          <w:color w:val="000000"/>
        </w:rPr>
        <w:t xml:space="preserve">istituzioni più </w:t>
      </w:r>
      <w:r w:rsidR="009C31E0" w:rsidRPr="00772E57">
        <w:rPr>
          <w:rFonts w:ascii="Verdana" w:hAnsi="Verdana" w:cs="Calibri"/>
          <w:i/>
          <w:iCs/>
          <w:color w:val="000000"/>
        </w:rPr>
        <w:t>attive a livello nazionale in questo campo"</w:t>
      </w:r>
      <w:r w:rsidR="009C31E0" w:rsidRPr="00772E57">
        <w:rPr>
          <w:rFonts w:ascii="Verdana" w:hAnsi="Verdana" w:cs="Calibri"/>
          <w:color w:val="000000"/>
        </w:rPr>
        <w:t>.</w:t>
      </w:r>
    </w:p>
    <w:p w14:paraId="6C4C7EA9" w14:textId="77777777" w:rsidR="00CE69B9" w:rsidRDefault="00CE69B9" w:rsidP="00CE69B9"/>
    <w:p w14:paraId="4DA3F93A" w14:textId="77777777" w:rsidR="00CE69B9" w:rsidRDefault="00CE69B9" w:rsidP="00CE69B9">
      <w:pPr>
        <w:pStyle w:val="NormaleWeb"/>
        <w:spacing w:before="0" w:beforeAutospacing="0" w:after="0" w:afterAutospacing="0"/>
        <w:jc w:val="both"/>
      </w:pPr>
      <w:r>
        <w:rPr>
          <w:rFonts w:ascii="Verdana" w:hAnsi="Verdana"/>
          <w:b/>
          <w:bCs/>
          <w:color w:val="000000"/>
          <w:u w:val="single"/>
        </w:rPr>
        <w:t>Il nuovo bando e il concorso di ammissione</w:t>
      </w:r>
    </w:p>
    <w:p w14:paraId="269D0C33" w14:textId="7F7E0A39" w:rsidR="00CE69B9" w:rsidRDefault="00CE69B9" w:rsidP="00CE69B9">
      <w:pPr>
        <w:pStyle w:val="NormaleWeb"/>
        <w:spacing w:before="0" w:beforeAutospacing="0" w:after="0" w:afterAutospacing="0"/>
        <w:jc w:val="both"/>
      </w:pPr>
      <w:r>
        <w:rPr>
          <w:rFonts w:ascii="Verdana" w:hAnsi="Verdana"/>
          <w:color w:val="000000"/>
        </w:rPr>
        <w:t xml:space="preserve">E’ ora disponibile online (sul sito </w:t>
      </w:r>
      <w:hyperlink r:id="rId7" w:history="1">
        <w:r>
          <w:rPr>
            <w:rStyle w:val="Collegamentoipertestuale"/>
            <w:rFonts w:ascii="Verdana" w:hAnsi="Verdana"/>
          </w:rPr>
          <w:t>www.ghislieri.it</w:t>
        </w:r>
      </w:hyperlink>
      <w:r>
        <w:rPr>
          <w:rFonts w:ascii="Verdana" w:hAnsi="Verdana"/>
          <w:color w:val="000000"/>
        </w:rPr>
        <w:t xml:space="preserve"> a questo link:</w:t>
      </w:r>
      <w:r w:rsidR="001E5AE8" w:rsidRPr="001E5AE8">
        <w:t xml:space="preserve"> </w:t>
      </w:r>
      <w:hyperlink r:id="rId8" w:history="1">
        <w:r w:rsidR="001E5AE8" w:rsidRPr="00C856D7">
          <w:rPr>
            <w:rStyle w:val="Collegamentoipertestuale"/>
            <w:rFonts w:ascii="Verdana" w:hAnsi="Verdana"/>
          </w:rPr>
          <w:t>https://www.ghislieri.it/collegio/ammissione/bando-e-moduli-23-24/</w:t>
        </w:r>
      </w:hyperlink>
      <w:r w:rsidRPr="00C856D7">
        <w:rPr>
          <w:rFonts w:ascii="Verdana" w:hAnsi="Verdana"/>
          <w:color w:val="000000"/>
        </w:rPr>
        <w:t>)</w:t>
      </w:r>
      <w:r>
        <w:rPr>
          <w:rFonts w:ascii="Verdana" w:hAnsi="Verdana"/>
          <w:color w:val="000000"/>
        </w:rPr>
        <w:t xml:space="preserve"> il nuovo bando per l’anno accademico 2023/24: possono concorrere all’ammissione al Collegio Ghislieri </w:t>
      </w:r>
      <w:r>
        <w:rPr>
          <w:rFonts w:ascii="Verdana" w:hAnsi="Verdana"/>
          <w:b/>
          <w:bCs/>
          <w:color w:val="000000"/>
        </w:rPr>
        <w:t>studenti di tutta Italia che intendano iscriversi all’Università di Pavia</w:t>
      </w:r>
      <w:r>
        <w:rPr>
          <w:rFonts w:ascii="Verdana" w:hAnsi="Verdana"/>
          <w:color w:val="000000"/>
        </w:rPr>
        <w:t xml:space="preserve">. </w:t>
      </w:r>
      <w:r w:rsidR="00C958F5">
        <w:rPr>
          <w:rFonts w:ascii="Verdana" w:hAnsi="Verdana"/>
          <w:color w:val="000000"/>
        </w:rPr>
        <w:t xml:space="preserve">I posti sono 30 per gli studenti dei corsi di laurea triennali, più tre per le magistrali. </w:t>
      </w:r>
      <w:r>
        <w:rPr>
          <w:rFonts w:ascii="Verdana" w:hAnsi="Verdana"/>
          <w:color w:val="000000"/>
        </w:rPr>
        <w:t>Per iscriversi al concorso di ammissione come matricole bisogna essersi diplomati con una votazione minima di 80/100; per farlo come studenti di anni successivi al primo</w:t>
      </w:r>
      <w:r>
        <w:rPr>
          <w:rFonts w:ascii="Verdana" w:hAnsi="Verdana"/>
          <w:color w:val="FF0000"/>
        </w:rPr>
        <w:t xml:space="preserve"> </w:t>
      </w:r>
      <w:r>
        <w:rPr>
          <w:rFonts w:ascii="Verdana" w:hAnsi="Verdana"/>
          <w:color w:val="000000"/>
        </w:rPr>
        <w:t>o come neolaureati che intendano iscriversi a un corso di laurea magistrale, è necessario inoltre avere mantenuto la media dei 27/30 negli esami universitari.</w:t>
      </w:r>
    </w:p>
    <w:p w14:paraId="4E5D229B" w14:textId="6803A9A3" w:rsidR="00A43EEE" w:rsidRPr="002F0FCD" w:rsidRDefault="00CE69B9" w:rsidP="00A43EEE">
      <w:pPr>
        <w:jc w:val="both"/>
        <w:rPr>
          <w:rFonts w:ascii="Verdana" w:eastAsia="Times New Roman" w:hAnsi="Verdana" w:cs="Times New Roman"/>
          <w:sz w:val="20"/>
          <w:szCs w:val="20"/>
        </w:rPr>
      </w:pPr>
      <w:r>
        <w:br/>
      </w:r>
      <w:r w:rsidRPr="002F0FCD">
        <w:rPr>
          <w:rFonts w:ascii="Verdana" w:hAnsi="Verdana"/>
          <w:color w:val="000000"/>
          <w:sz w:val="20"/>
          <w:szCs w:val="20"/>
        </w:rPr>
        <w:t>Le novità più rilevanti di quest’anno sono due</w:t>
      </w:r>
      <w:r w:rsidR="009C31E0">
        <w:rPr>
          <w:rFonts w:ascii="Verdana" w:hAnsi="Verdana"/>
          <w:color w:val="000000"/>
          <w:sz w:val="20"/>
          <w:szCs w:val="20"/>
        </w:rPr>
        <w:t>, come sottolineato dal Rettore</w:t>
      </w:r>
      <w:r w:rsidRPr="002F0FCD">
        <w:rPr>
          <w:rFonts w:ascii="Verdana" w:hAnsi="Verdana"/>
          <w:color w:val="000000"/>
          <w:sz w:val="20"/>
          <w:szCs w:val="20"/>
        </w:rPr>
        <w:t xml:space="preserve">: è stata </w:t>
      </w:r>
      <w:r w:rsidRPr="002F0FCD">
        <w:rPr>
          <w:rFonts w:ascii="Verdana" w:hAnsi="Verdana"/>
          <w:b/>
          <w:bCs/>
          <w:color w:val="000000"/>
          <w:sz w:val="20"/>
          <w:szCs w:val="20"/>
        </w:rPr>
        <w:t>innalzata la soglia minima di agevolazione totale della retta</w:t>
      </w:r>
      <w:r w:rsidRPr="002F0FCD">
        <w:rPr>
          <w:rFonts w:ascii="Verdana" w:hAnsi="Verdana"/>
          <w:color w:val="000000"/>
          <w:sz w:val="20"/>
          <w:szCs w:val="20"/>
        </w:rPr>
        <w:t>, e</w:t>
      </w:r>
      <w:r w:rsidRPr="002F0FCD">
        <w:rPr>
          <w:rFonts w:ascii="Verdana" w:hAnsi="Verdana"/>
          <w:b/>
          <w:bCs/>
          <w:color w:val="000000"/>
          <w:sz w:val="20"/>
          <w:szCs w:val="20"/>
        </w:rPr>
        <w:t xml:space="preserve"> </w:t>
      </w:r>
      <w:r w:rsidRPr="002F0FCD">
        <w:rPr>
          <w:rFonts w:ascii="Verdana" w:hAnsi="Verdana"/>
          <w:color w:val="000000"/>
          <w:sz w:val="20"/>
          <w:szCs w:val="20"/>
        </w:rPr>
        <w:t xml:space="preserve">se l’indicatore ISEE-Università è </w:t>
      </w:r>
      <w:r w:rsidRPr="002F0FCD">
        <w:rPr>
          <w:rFonts w:ascii="Verdana" w:hAnsi="Verdana"/>
          <w:color w:val="000000"/>
          <w:sz w:val="20"/>
          <w:szCs w:val="20"/>
        </w:rPr>
        <w:lastRenderedPageBreak/>
        <w:t>inferiore o uguale a 30mila euro</w:t>
      </w:r>
      <w:r w:rsidR="00A43EEE" w:rsidRPr="002F0FCD">
        <w:rPr>
          <w:rFonts w:ascii="Verdana" w:hAnsi="Verdana"/>
          <w:color w:val="000000"/>
          <w:sz w:val="20"/>
          <w:szCs w:val="20"/>
        </w:rPr>
        <w:t xml:space="preserve"> </w:t>
      </w:r>
      <w:r w:rsidRPr="002F0FCD">
        <w:rPr>
          <w:rFonts w:ascii="Verdana" w:hAnsi="Verdana"/>
          <w:color w:val="000000"/>
          <w:sz w:val="20"/>
          <w:szCs w:val="20"/>
        </w:rPr>
        <w:t>l’agevolazione è totale</w:t>
      </w:r>
      <w:r w:rsidR="00A43EEE" w:rsidRPr="002F0FCD">
        <w:rPr>
          <w:rFonts w:ascii="Verdana" w:hAnsi="Verdana"/>
          <w:color w:val="000000"/>
          <w:sz w:val="20"/>
          <w:szCs w:val="20"/>
        </w:rPr>
        <w:t>,</w:t>
      </w:r>
      <w:r w:rsidRPr="002F0FCD">
        <w:rPr>
          <w:rFonts w:ascii="Verdana" w:hAnsi="Verdana"/>
          <w:color w:val="000000"/>
          <w:sz w:val="20"/>
          <w:szCs w:val="20"/>
        </w:rPr>
        <w:t xml:space="preserve"> quindi lo studente non deve pagare nulla (gli enti per il diritto allo studio </w:t>
      </w:r>
      <w:r w:rsidR="00772E57">
        <w:rPr>
          <w:rFonts w:ascii="Verdana" w:hAnsi="Verdana"/>
          <w:color w:val="000000"/>
          <w:sz w:val="20"/>
          <w:szCs w:val="20"/>
        </w:rPr>
        <w:t>arrivano</w:t>
      </w:r>
      <w:r w:rsidRPr="002F0FCD">
        <w:rPr>
          <w:rFonts w:ascii="Verdana" w:hAnsi="Verdana"/>
          <w:color w:val="000000"/>
          <w:sz w:val="20"/>
          <w:szCs w:val="20"/>
        </w:rPr>
        <w:t xml:space="preserve"> a poco più di 23mila euro); </w:t>
      </w:r>
      <w:r w:rsidR="00017B91">
        <w:rPr>
          <w:rFonts w:ascii="Verdana" w:hAnsi="Verdana"/>
          <w:color w:val="000000"/>
          <w:sz w:val="20"/>
          <w:szCs w:val="20"/>
        </w:rPr>
        <w:t xml:space="preserve">è </w:t>
      </w:r>
      <w:r w:rsidRPr="002F0FCD">
        <w:rPr>
          <w:rFonts w:ascii="Verdana" w:hAnsi="Verdana"/>
          <w:color w:val="000000"/>
          <w:sz w:val="20"/>
          <w:szCs w:val="20"/>
        </w:rPr>
        <w:t>un’iniziativa importante, che vede il Collegio impegnato nel sostegno del merito come inclusione</w:t>
      </w:r>
      <w:r w:rsidR="00017B91">
        <w:rPr>
          <w:rFonts w:ascii="Verdana" w:hAnsi="Verdana"/>
          <w:color w:val="000000"/>
          <w:sz w:val="20"/>
          <w:szCs w:val="20"/>
        </w:rPr>
        <w:t xml:space="preserve"> e</w:t>
      </w:r>
      <w:r w:rsidRPr="002F0FCD">
        <w:rPr>
          <w:rFonts w:ascii="Verdana" w:hAnsi="Verdana"/>
          <w:color w:val="000000"/>
          <w:sz w:val="20"/>
          <w:szCs w:val="20"/>
        </w:rPr>
        <w:t xml:space="preserve"> opportunità</w:t>
      </w:r>
      <w:r w:rsidR="00017B91">
        <w:rPr>
          <w:rFonts w:ascii="Verdana" w:hAnsi="Verdana"/>
          <w:color w:val="000000"/>
          <w:sz w:val="20"/>
          <w:szCs w:val="20"/>
        </w:rPr>
        <w:t xml:space="preserve"> </w:t>
      </w:r>
      <w:r w:rsidRPr="002F0FCD">
        <w:rPr>
          <w:rFonts w:ascii="Verdana" w:hAnsi="Verdana"/>
          <w:color w:val="000000"/>
          <w:sz w:val="20"/>
          <w:szCs w:val="20"/>
        </w:rPr>
        <w:t xml:space="preserve">per gli studenti talentuosi ma </w:t>
      </w:r>
      <w:r w:rsidR="00017B91">
        <w:rPr>
          <w:rFonts w:ascii="Verdana" w:hAnsi="Verdana"/>
          <w:color w:val="000000"/>
          <w:sz w:val="20"/>
          <w:szCs w:val="20"/>
        </w:rPr>
        <w:t>con disponibilità economica limitata</w:t>
      </w:r>
      <w:r w:rsidRPr="002F0FCD">
        <w:rPr>
          <w:rFonts w:ascii="Verdana" w:hAnsi="Verdana"/>
          <w:color w:val="000000"/>
          <w:sz w:val="20"/>
          <w:szCs w:val="20"/>
        </w:rPr>
        <w:t>.</w:t>
      </w:r>
      <w:r w:rsidR="00A43EEE" w:rsidRPr="002F0FCD">
        <w:rPr>
          <w:rFonts w:ascii="Verdana" w:eastAsia="Times New Roman" w:hAnsi="Verdana" w:cs="Times New Roman"/>
          <w:sz w:val="20"/>
          <w:szCs w:val="20"/>
        </w:rPr>
        <w:t xml:space="preserve"> I</w:t>
      </w:r>
      <w:r w:rsidR="00BD595B" w:rsidRPr="002F0FCD">
        <w:rPr>
          <w:rFonts w:ascii="Verdana" w:eastAsia="Times New Roman" w:hAnsi="Verdana" w:cs="Times New Roman"/>
          <w:sz w:val="20"/>
          <w:szCs w:val="20"/>
        </w:rPr>
        <w:t xml:space="preserve">noltre </w:t>
      </w:r>
      <w:r w:rsidR="00A43EEE" w:rsidRPr="002F0FCD">
        <w:rPr>
          <w:rFonts w:ascii="Verdana" w:eastAsia="Times New Roman" w:hAnsi="Verdana" w:cs="Times New Roman"/>
          <w:sz w:val="20"/>
          <w:szCs w:val="20"/>
        </w:rPr>
        <w:t>p</w:t>
      </w:r>
      <w:r w:rsidR="00A43EEE" w:rsidRPr="002F0FCD">
        <w:rPr>
          <w:rFonts w:ascii="Verdana" w:hAnsi="Verdana" w:cs="Calibri"/>
          <w:color w:val="000000"/>
          <w:sz w:val="20"/>
          <w:szCs w:val="20"/>
        </w:rPr>
        <w:t xml:space="preserve">er la prima volta </w:t>
      </w:r>
      <w:r w:rsidR="00A43EEE" w:rsidRPr="002F0FCD">
        <w:rPr>
          <w:rFonts w:ascii="Verdana" w:hAnsi="Verdana" w:cs="Calibri"/>
          <w:b/>
          <w:bCs/>
          <w:color w:val="000000"/>
          <w:sz w:val="20"/>
          <w:szCs w:val="20"/>
        </w:rPr>
        <w:t>la graduatoria sarà unificata</w:t>
      </w:r>
      <w:r w:rsidR="00A43EEE" w:rsidRPr="002F0FCD">
        <w:rPr>
          <w:rFonts w:ascii="Verdana" w:hAnsi="Verdana" w:cs="Calibri"/>
          <w:color w:val="000000"/>
          <w:sz w:val="20"/>
          <w:szCs w:val="20"/>
        </w:rPr>
        <w:t>, e non più con la distinzione maschile-femminile, come in passato.</w:t>
      </w:r>
    </w:p>
    <w:p w14:paraId="63DFBFEF" w14:textId="77777777" w:rsidR="001E5AE8" w:rsidRPr="00A43EEE" w:rsidRDefault="001E5AE8" w:rsidP="007E3ACA">
      <w:pPr>
        <w:jc w:val="both"/>
        <w:rPr>
          <w:rFonts w:ascii="Verdana" w:hAnsi="Verdana"/>
          <w:color w:val="000000" w:themeColor="text1"/>
          <w:sz w:val="20"/>
          <w:szCs w:val="20"/>
        </w:rPr>
      </w:pPr>
    </w:p>
    <w:p w14:paraId="5770B50F" w14:textId="6DCDBE58" w:rsidR="00A265B2" w:rsidRPr="001E5AE8" w:rsidRDefault="0061133B" w:rsidP="001E5AE8">
      <w:pPr>
        <w:jc w:val="both"/>
        <w:rPr>
          <w:rFonts w:ascii="Verdana" w:hAnsi="Verdana"/>
          <w:b/>
          <w:color w:val="000000" w:themeColor="text1"/>
          <w:sz w:val="20"/>
          <w:szCs w:val="20"/>
        </w:rPr>
      </w:pPr>
      <w:r w:rsidRPr="00C856D7">
        <w:rPr>
          <w:rFonts w:ascii="Verdana" w:hAnsi="Verdana"/>
          <w:color w:val="000000" w:themeColor="text1"/>
          <w:sz w:val="20"/>
          <w:szCs w:val="20"/>
        </w:rPr>
        <w:t>Il</w:t>
      </w:r>
      <w:r w:rsidR="00A265B2" w:rsidRPr="00C856D7">
        <w:rPr>
          <w:rFonts w:ascii="Verdana" w:hAnsi="Verdana"/>
          <w:color w:val="000000" w:themeColor="text1"/>
          <w:sz w:val="20"/>
          <w:szCs w:val="20"/>
        </w:rPr>
        <w:t xml:space="preserve"> concorso </w:t>
      </w:r>
      <w:r w:rsidRPr="00C856D7">
        <w:rPr>
          <w:rFonts w:ascii="Verdana" w:hAnsi="Verdana"/>
          <w:color w:val="000000" w:themeColor="text1"/>
          <w:sz w:val="20"/>
          <w:szCs w:val="20"/>
        </w:rPr>
        <w:t>è</w:t>
      </w:r>
      <w:r w:rsidR="00A265B2" w:rsidRPr="00C856D7">
        <w:rPr>
          <w:rFonts w:ascii="Verdana" w:hAnsi="Verdana"/>
          <w:color w:val="000000" w:themeColor="text1"/>
          <w:sz w:val="20"/>
          <w:szCs w:val="20"/>
        </w:rPr>
        <w:t xml:space="preserve"> basato sulla valutazione di </w:t>
      </w:r>
      <w:r w:rsidR="00C856D7" w:rsidRPr="00C856D7">
        <w:rPr>
          <w:rFonts w:ascii="Verdana" w:hAnsi="Verdana"/>
          <w:color w:val="000000" w:themeColor="text1"/>
          <w:sz w:val="20"/>
          <w:szCs w:val="20"/>
        </w:rPr>
        <w:t>due</w:t>
      </w:r>
      <w:r w:rsidR="00A265B2" w:rsidRPr="00C856D7">
        <w:rPr>
          <w:rFonts w:ascii="Verdana" w:hAnsi="Verdana"/>
          <w:color w:val="000000" w:themeColor="text1"/>
          <w:sz w:val="20"/>
          <w:szCs w:val="20"/>
        </w:rPr>
        <w:t xml:space="preserve"> prove </w:t>
      </w:r>
      <w:r w:rsidR="00A43EEE" w:rsidRPr="00C856D7">
        <w:rPr>
          <w:rFonts w:ascii="Verdana" w:hAnsi="Verdana"/>
          <w:color w:val="000000" w:themeColor="text1"/>
          <w:sz w:val="20"/>
          <w:szCs w:val="20"/>
        </w:rPr>
        <w:t xml:space="preserve">scritte che si svolgeranno in presso la </w:t>
      </w:r>
      <w:r w:rsidR="00A43EEE" w:rsidRPr="00C856D7">
        <w:rPr>
          <w:rFonts w:ascii="Verdana" w:hAnsi="Verdana" w:cs="Arial"/>
          <w:color w:val="000000" w:themeColor="text1"/>
          <w:sz w:val="20"/>
          <w:szCs w:val="20"/>
          <w:shd w:val="clear" w:color="auto" w:fill="FFFFFF"/>
        </w:rPr>
        <w:t>Scuola Universitaria Superiore </w:t>
      </w:r>
      <w:r w:rsidR="00A43EEE" w:rsidRPr="00C856D7">
        <w:rPr>
          <w:rStyle w:val="Enfasicorsivo"/>
          <w:rFonts w:ascii="Verdana" w:hAnsi="Verdana" w:cs="Arial"/>
          <w:b/>
          <w:bCs/>
          <w:i w:val="0"/>
          <w:iCs w:val="0"/>
          <w:color w:val="000000" w:themeColor="text1"/>
          <w:sz w:val="20"/>
          <w:szCs w:val="20"/>
          <w:shd w:val="clear" w:color="auto" w:fill="FFFFFF"/>
        </w:rPr>
        <w:t>IUSS</w:t>
      </w:r>
      <w:r w:rsidR="00A43EEE" w:rsidRPr="00C856D7">
        <w:rPr>
          <w:rFonts w:ascii="Verdana" w:hAnsi="Verdana" w:cs="Arial"/>
          <w:color w:val="000000" w:themeColor="text1"/>
          <w:sz w:val="20"/>
          <w:szCs w:val="20"/>
          <w:shd w:val="clear" w:color="auto" w:fill="FFFFFF"/>
        </w:rPr>
        <w:t> di </w:t>
      </w:r>
      <w:r w:rsidR="00A43EEE" w:rsidRPr="00C856D7">
        <w:rPr>
          <w:rStyle w:val="Enfasicorsivo"/>
          <w:rFonts w:ascii="Verdana" w:hAnsi="Verdana" w:cs="Arial"/>
          <w:b/>
          <w:bCs/>
          <w:i w:val="0"/>
          <w:iCs w:val="0"/>
          <w:color w:val="000000" w:themeColor="text1"/>
          <w:sz w:val="20"/>
          <w:szCs w:val="20"/>
          <w:shd w:val="clear" w:color="auto" w:fill="FFFFFF"/>
        </w:rPr>
        <w:t>Pavia</w:t>
      </w:r>
      <w:r w:rsidR="00A43EEE" w:rsidRPr="00C856D7">
        <w:rPr>
          <w:rFonts w:ascii="Verdana" w:hAnsi="Verdana" w:cs="Arial"/>
          <w:color w:val="000000" w:themeColor="text1"/>
          <w:sz w:val="20"/>
          <w:szCs w:val="20"/>
          <w:shd w:val="clear" w:color="auto" w:fill="FFFFFF"/>
        </w:rPr>
        <w:t xml:space="preserve">, più </w:t>
      </w:r>
      <w:r w:rsidR="00C856D7" w:rsidRPr="00C856D7">
        <w:rPr>
          <w:rFonts w:ascii="Verdana" w:hAnsi="Verdana" w:cs="Arial"/>
          <w:color w:val="000000" w:themeColor="text1"/>
          <w:sz w:val="20"/>
          <w:szCs w:val="20"/>
          <w:shd w:val="clear" w:color="auto" w:fill="FFFFFF"/>
        </w:rPr>
        <w:t>due</w:t>
      </w:r>
      <w:r w:rsidR="009E4205" w:rsidRPr="00C856D7">
        <w:rPr>
          <w:rFonts w:ascii="Verdana" w:hAnsi="Verdana" w:cs="Arial"/>
          <w:color w:val="000000" w:themeColor="text1"/>
          <w:sz w:val="20"/>
          <w:szCs w:val="20"/>
          <w:shd w:val="clear" w:color="auto" w:fill="FFFFFF"/>
        </w:rPr>
        <w:t xml:space="preserve"> prove orali da remoto, sulle materie afferenti </w:t>
      </w:r>
      <w:proofErr w:type="gramStart"/>
      <w:r w:rsidR="009E4205" w:rsidRPr="00C856D7">
        <w:rPr>
          <w:rFonts w:ascii="Verdana" w:hAnsi="Verdana" w:cs="Arial"/>
          <w:color w:val="000000" w:themeColor="text1"/>
          <w:sz w:val="20"/>
          <w:szCs w:val="20"/>
          <w:shd w:val="clear" w:color="auto" w:fill="FFFFFF"/>
        </w:rPr>
        <w:t>il</w:t>
      </w:r>
      <w:proofErr w:type="gramEnd"/>
      <w:r w:rsidR="009E4205" w:rsidRPr="00C856D7">
        <w:rPr>
          <w:rFonts w:ascii="Verdana" w:hAnsi="Verdana" w:cs="Arial"/>
          <w:color w:val="000000" w:themeColor="text1"/>
          <w:sz w:val="20"/>
          <w:szCs w:val="20"/>
          <w:shd w:val="clear" w:color="auto" w:fill="FFFFFF"/>
        </w:rPr>
        <w:t xml:space="preserve"> corso di studi scelto</w:t>
      </w:r>
      <w:r w:rsidR="00A43EEE" w:rsidRPr="00C856D7">
        <w:rPr>
          <w:rFonts w:ascii="Verdana" w:hAnsi="Verdana" w:cs="Arial"/>
          <w:color w:val="000000" w:themeColor="text1"/>
          <w:sz w:val="20"/>
          <w:szCs w:val="20"/>
          <w:shd w:val="clear" w:color="auto" w:fill="FFFFFF"/>
        </w:rPr>
        <w:t>.</w:t>
      </w:r>
      <w:r w:rsidR="00A43EEE" w:rsidRPr="00C856D7">
        <w:rPr>
          <w:rFonts w:ascii="Verdana" w:hAnsi="Verdana"/>
          <w:color w:val="000000" w:themeColor="text1"/>
          <w:sz w:val="20"/>
          <w:szCs w:val="20"/>
        </w:rPr>
        <w:t xml:space="preserve"> </w:t>
      </w:r>
      <w:r w:rsidR="00A265B2" w:rsidRPr="00C856D7">
        <w:rPr>
          <w:rFonts w:ascii="Verdana" w:hAnsi="Verdana"/>
          <w:color w:val="000000" w:themeColor="text1"/>
          <w:sz w:val="20"/>
          <w:szCs w:val="20"/>
        </w:rPr>
        <w:t xml:space="preserve">Per partecipare al concorso di ammissione è necessario compilare </w:t>
      </w:r>
      <w:r w:rsidR="00FA0D80" w:rsidRPr="00C856D7">
        <w:rPr>
          <w:rFonts w:ascii="Verdana" w:hAnsi="Verdana"/>
          <w:color w:val="000000" w:themeColor="text1"/>
          <w:sz w:val="20"/>
          <w:szCs w:val="20"/>
        </w:rPr>
        <w:t xml:space="preserve">la domanda online </w:t>
      </w:r>
      <w:r w:rsidR="009E4205" w:rsidRPr="00C856D7">
        <w:rPr>
          <w:rFonts w:ascii="Verdana" w:hAnsi="Verdana"/>
          <w:color w:val="000000" w:themeColor="text1"/>
          <w:sz w:val="20"/>
          <w:szCs w:val="20"/>
        </w:rPr>
        <w:t xml:space="preserve">sul sito del collegio Ghislieri </w:t>
      </w:r>
      <w:r w:rsidR="00FA0D80" w:rsidRPr="00C856D7">
        <w:rPr>
          <w:rFonts w:ascii="Verdana" w:hAnsi="Verdana"/>
          <w:b/>
          <w:color w:val="000000" w:themeColor="text1"/>
          <w:sz w:val="20"/>
          <w:szCs w:val="20"/>
        </w:rPr>
        <w:t>entro</w:t>
      </w:r>
      <w:r w:rsidR="00A43EEE" w:rsidRPr="00C856D7">
        <w:rPr>
          <w:rFonts w:ascii="Verdana" w:hAnsi="Verdana"/>
          <w:b/>
          <w:color w:val="000000" w:themeColor="text1"/>
          <w:sz w:val="20"/>
          <w:szCs w:val="20"/>
        </w:rPr>
        <w:t xml:space="preserve"> </w:t>
      </w:r>
      <w:r w:rsidR="001E5AE8" w:rsidRPr="00C856D7">
        <w:rPr>
          <w:rFonts w:ascii="Verdana" w:hAnsi="Verdana"/>
          <w:b/>
          <w:color w:val="000000" w:themeColor="text1"/>
          <w:sz w:val="20"/>
          <w:szCs w:val="20"/>
        </w:rPr>
        <w:t xml:space="preserve">giovedì 31 agosto </w:t>
      </w:r>
      <w:r w:rsidR="00C856D7" w:rsidRPr="00C856D7">
        <w:rPr>
          <w:rFonts w:ascii="Verdana" w:hAnsi="Verdana"/>
          <w:b/>
          <w:color w:val="000000" w:themeColor="text1"/>
          <w:sz w:val="20"/>
          <w:szCs w:val="20"/>
        </w:rPr>
        <w:t>(</w:t>
      </w:r>
      <w:r w:rsidR="001E5AE8" w:rsidRPr="00C856D7">
        <w:rPr>
          <w:rFonts w:ascii="Verdana" w:hAnsi="Verdana"/>
          <w:b/>
          <w:color w:val="000000" w:themeColor="text1"/>
          <w:sz w:val="20"/>
          <w:szCs w:val="20"/>
        </w:rPr>
        <w:t>alle ore 1</w:t>
      </w:r>
      <w:r w:rsidR="009E4205" w:rsidRPr="00C856D7">
        <w:rPr>
          <w:rFonts w:ascii="Verdana" w:hAnsi="Verdana"/>
          <w:b/>
          <w:color w:val="000000" w:themeColor="text1"/>
          <w:sz w:val="20"/>
          <w:szCs w:val="20"/>
        </w:rPr>
        <w:t>5:00</w:t>
      </w:r>
      <w:r w:rsidR="00C856D7" w:rsidRPr="00C856D7">
        <w:rPr>
          <w:rFonts w:ascii="Verdana" w:hAnsi="Verdana"/>
          <w:b/>
          <w:color w:val="000000" w:themeColor="text1"/>
          <w:sz w:val="20"/>
          <w:szCs w:val="20"/>
        </w:rPr>
        <w:t>)</w:t>
      </w:r>
      <w:r w:rsidR="00C856D7">
        <w:rPr>
          <w:rFonts w:ascii="Verdana" w:hAnsi="Verdana"/>
          <w:b/>
          <w:color w:val="000000" w:themeColor="text1"/>
          <w:sz w:val="20"/>
          <w:szCs w:val="20"/>
        </w:rPr>
        <w:t>.</w:t>
      </w:r>
    </w:p>
    <w:p w14:paraId="23C3D3A0" w14:textId="77777777" w:rsidR="00C26018" w:rsidRDefault="00C26018" w:rsidP="0061133B">
      <w:pPr>
        <w:rPr>
          <w:rFonts w:ascii="Verdana" w:hAnsi="Verdana"/>
          <w:b/>
          <w:sz w:val="20"/>
          <w:szCs w:val="20"/>
        </w:rPr>
      </w:pPr>
    </w:p>
    <w:p w14:paraId="29A28FF8" w14:textId="5EE12CBC" w:rsidR="002C2AF4" w:rsidRDefault="0061133B" w:rsidP="0061133B">
      <w:pPr>
        <w:rPr>
          <w:rStyle w:val="Collegamentoipertestuale"/>
          <w:rFonts w:ascii="Verdana" w:hAnsi="Verdana"/>
          <w:sz w:val="20"/>
          <w:szCs w:val="20"/>
        </w:rPr>
      </w:pPr>
      <w:r w:rsidRPr="00BD595B">
        <w:rPr>
          <w:rFonts w:ascii="Verdana" w:hAnsi="Verdana"/>
          <w:b/>
          <w:sz w:val="20"/>
          <w:szCs w:val="20"/>
        </w:rPr>
        <w:t>Infoline:</w:t>
      </w:r>
      <w:r w:rsidRPr="00BD595B">
        <w:rPr>
          <w:rFonts w:ascii="Verdana" w:hAnsi="Verdana"/>
          <w:sz w:val="20"/>
          <w:szCs w:val="20"/>
        </w:rPr>
        <w:t xml:space="preserve"> </w:t>
      </w:r>
      <w:r w:rsidR="002C2AF4">
        <w:rPr>
          <w:rFonts w:ascii="Verdana" w:hAnsi="Verdana"/>
          <w:sz w:val="20"/>
          <w:szCs w:val="20"/>
        </w:rPr>
        <w:t xml:space="preserve">Tutte le informazioni sul bando si trovano sul sito </w:t>
      </w:r>
      <w:hyperlink r:id="rId9" w:history="1">
        <w:r w:rsidR="002C2AF4" w:rsidRPr="00BD595B">
          <w:rPr>
            <w:rStyle w:val="Collegamentoipertestuale"/>
            <w:rFonts w:ascii="Verdana" w:hAnsi="Verdana"/>
            <w:sz w:val="20"/>
            <w:szCs w:val="20"/>
          </w:rPr>
          <w:t>www.ghislieri.it</w:t>
        </w:r>
      </w:hyperlink>
      <w:r w:rsidR="002C2AF4" w:rsidRPr="00BD595B">
        <w:rPr>
          <w:rFonts w:ascii="Verdana" w:hAnsi="Verdana"/>
          <w:sz w:val="20"/>
          <w:szCs w:val="20"/>
        </w:rPr>
        <w:t xml:space="preserve"> </w:t>
      </w:r>
      <w:r w:rsidR="002C2AF4">
        <w:rPr>
          <w:rFonts w:ascii="Verdana" w:hAnsi="Verdana"/>
          <w:sz w:val="20"/>
          <w:szCs w:val="20"/>
        </w:rPr>
        <w:t xml:space="preserve">al link: </w:t>
      </w:r>
      <w:hyperlink r:id="rId10" w:history="1">
        <w:r w:rsidR="001E5AE8" w:rsidRPr="00C856D7">
          <w:rPr>
            <w:rStyle w:val="Collegamentoipertestuale"/>
            <w:rFonts w:ascii="Verdana" w:hAnsi="Verdana"/>
            <w:sz w:val="20"/>
            <w:szCs w:val="20"/>
          </w:rPr>
          <w:t>https://www.ghislieri.it/collegio/ammissione/bando-e-moduli-23-24/</w:t>
        </w:r>
      </w:hyperlink>
    </w:p>
    <w:p w14:paraId="6E4B89EB" w14:textId="77777777" w:rsidR="002C2AF4" w:rsidRDefault="0061133B" w:rsidP="0061133B">
      <w:pPr>
        <w:rPr>
          <w:rFonts w:ascii="Verdana" w:hAnsi="Verdana"/>
          <w:sz w:val="20"/>
          <w:szCs w:val="20"/>
        </w:rPr>
      </w:pPr>
      <w:r w:rsidRPr="00BD595B">
        <w:rPr>
          <w:rFonts w:ascii="Verdana" w:hAnsi="Verdana"/>
          <w:sz w:val="20"/>
          <w:szCs w:val="20"/>
        </w:rPr>
        <w:t>Ulteriori</w:t>
      </w:r>
      <w:r w:rsidR="002C2AF4">
        <w:rPr>
          <w:rFonts w:ascii="Verdana" w:hAnsi="Verdana"/>
          <w:sz w:val="20"/>
          <w:szCs w:val="20"/>
        </w:rPr>
        <w:t xml:space="preserve"> chiarimenti possono essere richiesti a:</w:t>
      </w:r>
    </w:p>
    <w:p w14:paraId="30575C3D" w14:textId="37A36C64" w:rsidR="0061133B" w:rsidRPr="00BD595B" w:rsidRDefault="0061133B" w:rsidP="0061133B">
      <w:pPr>
        <w:rPr>
          <w:rFonts w:ascii="Verdana" w:hAnsi="Verdana"/>
          <w:sz w:val="20"/>
          <w:szCs w:val="20"/>
        </w:rPr>
      </w:pPr>
      <w:r w:rsidRPr="00BD595B">
        <w:rPr>
          <w:rFonts w:ascii="Verdana" w:hAnsi="Verdana"/>
          <w:sz w:val="20"/>
          <w:szCs w:val="20"/>
        </w:rPr>
        <w:t>concorso@ghislieri.it o al numero (+39) 0382 3786217</w:t>
      </w:r>
    </w:p>
    <w:p w14:paraId="280988B1" w14:textId="77777777" w:rsidR="00C97704" w:rsidRDefault="00C97704" w:rsidP="007E3ACA">
      <w:pPr>
        <w:jc w:val="both"/>
        <w:rPr>
          <w:rFonts w:ascii="Verdana" w:hAnsi="Verdana"/>
          <w:sz w:val="20"/>
          <w:szCs w:val="20"/>
        </w:rPr>
      </w:pPr>
    </w:p>
    <w:p w14:paraId="2FFC6C3F" w14:textId="5D80049B" w:rsidR="00A265B2" w:rsidRDefault="00A265B2" w:rsidP="007E3ACA">
      <w:pPr>
        <w:jc w:val="both"/>
        <w:rPr>
          <w:rFonts w:ascii="Verdana" w:hAnsi="Verdana"/>
          <w:i/>
          <w:sz w:val="16"/>
          <w:szCs w:val="16"/>
        </w:rPr>
      </w:pPr>
      <w:r w:rsidRPr="0061133B">
        <w:rPr>
          <w:rFonts w:ascii="Verdana" w:hAnsi="Verdana"/>
          <w:i/>
          <w:sz w:val="16"/>
          <w:szCs w:val="16"/>
        </w:rPr>
        <w:t xml:space="preserve">Il </w:t>
      </w:r>
      <w:r w:rsidRPr="0061133B">
        <w:rPr>
          <w:rFonts w:ascii="Verdana" w:hAnsi="Verdana"/>
          <w:b/>
          <w:i/>
          <w:sz w:val="16"/>
          <w:szCs w:val="16"/>
        </w:rPr>
        <w:t>Collegio Ghislieri</w:t>
      </w:r>
      <w:r w:rsidRPr="0061133B">
        <w:rPr>
          <w:rFonts w:ascii="Verdana" w:hAnsi="Verdana"/>
          <w:i/>
          <w:sz w:val="16"/>
          <w:szCs w:val="16"/>
        </w:rPr>
        <w:t xml:space="preserve">, fondato nel 1567 </w:t>
      </w:r>
      <w:r w:rsidR="0061133B" w:rsidRPr="0061133B">
        <w:rPr>
          <w:rFonts w:ascii="Verdana" w:eastAsia="Times New Roman" w:hAnsi="Verdana"/>
          <w:i/>
          <w:sz w:val="16"/>
          <w:szCs w:val="16"/>
        </w:rPr>
        <w:t>da papa Pio V</w:t>
      </w:r>
      <w:r w:rsidR="0061133B" w:rsidRPr="0061133B">
        <w:rPr>
          <w:rFonts w:ascii="Verdana" w:hAnsi="Verdana"/>
          <w:i/>
          <w:sz w:val="16"/>
          <w:szCs w:val="16"/>
        </w:rPr>
        <w:t xml:space="preserve"> </w:t>
      </w:r>
      <w:r w:rsidRPr="0061133B">
        <w:rPr>
          <w:rFonts w:ascii="Verdana" w:hAnsi="Verdana"/>
          <w:i/>
          <w:sz w:val="16"/>
          <w:szCs w:val="16"/>
        </w:rPr>
        <w:t>e divenuto il primo collegio universitario misto d’Italia nel 1966, gode dell’Alto Patronato del Presidente della Repubblica e opera sotto la supervisione del Ministero dell’Università e della Ricerca, che lo riconosce come Ente di alta qualificazione culturale.</w:t>
      </w:r>
    </w:p>
    <w:p w14:paraId="13E73DD1" w14:textId="77777777" w:rsidR="00026DE1" w:rsidRDefault="00026DE1" w:rsidP="007E3ACA">
      <w:pPr>
        <w:jc w:val="both"/>
        <w:rPr>
          <w:rFonts w:ascii="Verdana" w:hAnsi="Verdana"/>
          <w:i/>
          <w:sz w:val="16"/>
          <w:szCs w:val="16"/>
        </w:rPr>
      </w:pPr>
    </w:p>
    <w:p w14:paraId="7A6A6D8E" w14:textId="77777777" w:rsidR="00017B91" w:rsidRDefault="00017B91" w:rsidP="007E3ACA">
      <w:pPr>
        <w:jc w:val="both"/>
        <w:rPr>
          <w:rFonts w:ascii="Verdana" w:hAnsi="Verdana"/>
          <w:i/>
          <w:sz w:val="16"/>
          <w:szCs w:val="16"/>
        </w:rPr>
      </w:pPr>
    </w:p>
    <w:p w14:paraId="0DDE71D4" w14:textId="77777777" w:rsidR="00017B91" w:rsidRDefault="00017B91" w:rsidP="007E3ACA">
      <w:pPr>
        <w:jc w:val="both"/>
        <w:rPr>
          <w:rFonts w:ascii="Verdana" w:hAnsi="Verdana"/>
          <w:i/>
          <w:sz w:val="16"/>
          <w:szCs w:val="16"/>
        </w:rPr>
      </w:pPr>
    </w:p>
    <w:p w14:paraId="53F5EC4F" w14:textId="079C0664" w:rsidR="00026DE1" w:rsidRPr="00017B91" w:rsidRDefault="00026DE1" w:rsidP="00026DE1">
      <w:pPr>
        <w:tabs>
          <w:tab w:val="left" w:pos="142"/>
          <w:tab w:val="left" w:pos="284"/>
        </w:tabs>
        <w:ind w:right="-2"/>
        <w:jc w:val="both"/>
        <w:rPr>
          <w:rFonts w:ascii="Verdana" w:hAnsi="Verdana"/>
          <w:b/>
          <w:sz w:val="20"/>
          <w:szCs w:val="20"/>
        </w:rPr>
      </w:pPr>
      <w:r w:rsidRPr="00017B91">
        <w:rPr>
          <w:rFonts w:ascii="Verdana" w:hAnsi="Verdana" w:cs="Verdana"/>
          <w:b/>
          <w:sz w:val="20"/>
          <w:szCs w:val="20"/>
        </w:rPr>
        <w:t>Ufficio stampa</w:t>
      </w:r>
      <w:r w:rsidR="00E07A7F" w:rsidRPr="00017B91">
        <w:rPr>
          <w:rFonts w:ascii="Verdana" w:hAnsi="Verdana" w:cs="Verdana"/>
          <w:b/>
          <w:sz w:val="20"/>
          <w:szCs w:val="20"/>
        </w:rPr>
        <w:t xml:space="preserve"> </w:t>
      </w:r>
      <w:proofErr w:type="spellStart"/>
      <w:r w:rsidRPr="00017B91">
        <w:rPr>
          <w:rFonts w:ascii="Verdana" w:hAnsi="Verdana" w:cs="Verdana"/>
          <w:b/>
          <w:sz w:val="20"/>
          <w:szCs w:val="20"/>
        </w:rPr>
        <w:t>MediaMente</w:t>
      </w:r>
      <w:proofErr w:type="spellEnd"/>
      <w:r w:rsidRPr="00017B91">
        <w:rPr>
          <w:rFonts w:ascii="Verdana" w:hAnsi="Verdana" w:cs="Verdana"/>
          <w:b/>
          <w:sz w:val="20"/>
          <w:szCs w:val="20"/>
        </w:rPr>
        <w:t xml:space="preserve"> </w:t>
      </w:r>
    </w:p>
    <w:p w14:paraId="2C6C1D3B" w14:textId="3139DC1C" w:rsidR="00026DE1" w:rsidRPr="00017B91" w:rsidRDefault="00017B91" w:rsidP="00026DE1">
      <w:pPr>
        <w:tabs>
          <w:tab w:val="left" w:pos="142"/>
          <w:tab w:val="left" w:pos="284"/>
        </w:tabs>
        <w:ind w:right="-2"/>
        <w:jc w:val="both"/>
        <w:rPr>
          <w:rFonts w:ascii="Verdana" w:hAnsi="Verdana"/>
          <w:b/>
          <w:sz w:val="20"/>
          <w:szCs w:val="20"/>
        </w:rPr>
      </w:pPr>
      <w:r>
        <w:rPr>
          <w:rFonts w:ascii="Verdana" w:hAnsi="Verdana" w:cs="Verdana"/>
          <w:sz w:val="20"/>
          <w:szCs w:val="20"/>
        </w:rPr>
        <w:t>Silvia Gibellini</w:t>
      </w:r>
      <w:r w:rsidR="00026DE1" w:rsidRPr="00017B91">
        <w:rPr>
          <w:rFonts w:ascii="Verdana" w:hAnsi="Verdana" w:cs="Verdana"/>
          <w:sz w:val="20"/>
          <w:szCs w:val="20"/>
        </w:rPr>
        <w:t xml:space="preserve"> 339.8850143</w:t>
      </w:r>
    </w:p>
    <w:p w14:paraId="133D8B26" w14:textId="0D648A89" w:rsidR="0061133B" w:rsidRPr="00017B91" w:rsidRDefault="00000000" w:rsidP="00026DE1">
      <w:pPr>
        <w:tabs>
          <w:tab w:val="left" w:pos="142"/>
          <w:tab w:val="left" w:pos="284"/>
        </w:tabs>
        <w:ind w:right="-2"/>
        <w:jc w:val="both"/>
        <w:rPr>
          <w:rFonts w:ascii="Verdana" w:hAnsi="Verdana" w:cs="Verdana"/>
          <w:sz w:val="20"/>
          <w:szCs w:val="20"/>
        </w:rPr>
      </w:pPr>
      <w:hyperlink r:id="rId11" w:history="1">
        <w:r w:rsidR="00C97704" w:rsidRPr="00017B91">
          <w:rPr>
            <w:rStyle w:val="Collegamentoipertestuale"/>
            <w:rFonts w:ascii="Verdana" w:hAnsi="Verdana" w:cs="Verdana"/>
            <w:sz w:val="20"/>
            <w:szCs w:val="20"/>
          </w:rPr>
          <w:t>stampa@mediamentecomunicazione.it</w:t>
        </w:r>
      </w:hyperlink>
    </w:p>
    <w:p w14:paraId="616D0624" w14:textId="77777777" w:rsidR="00C97704" w:rsidRPr="00C97704" w:rsidRDefault="00C97704" w:rsidP="00026DE1">
      <w:pPr>
        <w:tabs>
          <w:tab w:val="left" w:pos="142"/>
          <w:tab w:val="left" w:pos="284"/>
        </w:tabs>
        <w:ind w:right="-2"/>
        <w:jc w:val="both"/>
        <w:rPr>
          <w:rFonts w:ascii="Verdana" w:hAnsi="Verdana" w:cs="Verdana"/>
          <w:sz w:val="16"/>
          <w:szCs w:val="16"/>
        </w:rPr>
      </w:pPr>
    </w:p>
    <w:sectPr w:rsidR="00C97704" w:rsidRPr="00C97704" w:rsidSect="00C97704">
      <w:headerReference w:type="default" r:id="rId12"/>
      <w:pgSz w:w="11900" w:h="16840"/>
      <w:pgMar w:top="985"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F45F" w14:textId="77777777" w:rsidR="00A972CC" w:rsidRDefault="00A972CC" w:rsidP="000C5EA6">
      <w:r>
        <w:separator/>
      </w:r>
    </w:p>
  </w:endnote>
  <w:endnote w:type="continuationSeparator" w:id="0">
    <w:p w14:paraId="27705C95" w14:textId="77777777" w:rsidR="00A972CC" w:rsidRDefault="00A972CC" w:rsidP="000C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2954F" w14:textId="77777777" w:rsidR="00A972CC" w:rsidRDefault="00A972CC" w:rsidP="000C5EA6">
      <w:r>
        <w:separator/>
      </w:r>
    </w:p>
  </w:footnote>
  <w:footnote w:type="continuationSeparator" w:id="0">
    <w:p w14:paraId="6D2CB65F" w14:textId="77777777" w:rsidR="00A972CC" w:rsidRDefault="00A972CC" w:rsidP="000C5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5B8A" w14:textId="39BA3983" w:rsidR="00C26018" w:rsidRDefault="00C26018" w:rsidP="000C5EA6">
    <w:pPr>
      <w:pStyle w:val="Intestazione"/>
      <w:jc w:val="center"/>
    </w:pPr>
    <w:r>
      <w:rPr>
        <w:noProof/>
      </w:rPr>
      <w:drawing>
        <wp:inline distT="0" distB="0" distL="0" distR="0" wp14:anchorId="383D1E99" wp14:editId="14FED9FC">
          <wp:extent cx="1609618" cy="832426"/>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IS.png"/>
                  <pic:cNvPicPr/>
                </pic:nvPicPr>
                <pic:blipFill>
                  <a:blip r:embed="rId1">
                    <a:extLst>
                      <a:ext uri="{28A0092B-C50C-407E-A947-70E740481C1C}">
                        <a14:useLocalDpi xmlns:a14="http://schemas.microsoft.com/office/drawing/2010/main" val="0"/>
                      </a:ext>
                    </a:extLst>
                  </a:blip>
                  <a:stretch>
                    <a:fillRect/>
                  </a:stretch>
                </pic:blipFill>
                <pic:spPr>
                  <a:xfrm>
                    <a:off x="0" y="0"/>
                    <a:ext cx="1611620" cy="833461"/>
                  </a:xfrm>
                  <a:prstGeom prst="rect">
                    <a:avLst/>
                  </a:prstGeom>
                </pic:spPr>
              </pic:pic>
            </a:graphicData>
          </a:graphic>
        </wp:inline>
      </w:drawing>
    </w:r>
  </w:p>
  <w:p w14:paraId="7C851475" w14:textId="77777777" w:rsidR="00C26018" w:rsidRDefault="00C26018" w:rsidP="000C5EA6">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9206F"/>
    <w:multiLevelType w:val="multilevel"/>
    <w:tmpl w:val="DBC6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7739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6F7"/>
    <w:rsid w:val="00017B91"/>
    <w:rsid w:val="00026DE1"/>
    <w:rsid w:val="00045F00"/>
    <w:rsid w:val="00064D24"/>
    <w:rsid w:val="00066703"/>
    <w:rsid w:val="000C5EA6"/>
    <w:rsid w:val="000F7593"/>
    <w:rsid w:val="0019122C"/>
    <w:rsid w:val="001E2321"/>
    <w:rsid w:val="001E5AE8"/>
    <w:rsid w:val="002115EA"/>
    <w:rsid w:val="00226C8A"/>
    <w:rsid w:val="002C2AF4"/>
    <w:rsid w:val="002F0FCD"/>
    <w:rsid w:val="0033709C"/>
    <w:rsid w:val="005F648D"/>
    <w:rsid w:val="005F6858"/>
    <w:rsid w:val="0061133B"/>
    <w:rsid w:val="006A1FA0"/>
    <w:rsid w:val="006B37F5"/>
    <w:rsid w:val="006C5620"/>
    <w:rsid w:val="00772E57"/>
    <w:rsid w:val="007E3ACA"/>
    <w:rsid w:val="00845A79"/>
    <w:rsid w:val="00856986"/>
    <w:rsid w:val="008D1BF7"/>
    <w:rsid w:val="0094343B"/>
    <w:rsid w:val="009530E8"/>
    <w:rsid w:val="009C31E0"/>
    <w:rsid w:val="009E4205"/>
    <w:rsid w:val="00A265B2"/>
    <w:rsid w:val="00A43EEE"/>
    <w:rsid w:val="00A972CC"/>
    <w:rsid w:val="00AA08EE"/>
    <w:rsid w:val="00AD26AF"/>
    <w:rsid w:val="00B63391"/>
    <w:rsid w:val="00B677CB"/>
    <w:rsid w:val="00BD595B"/>
    <w:rsid w:val="00C26018"/>
    <w:rsid w:val="00C27263"/>
    <w:rsid w:val="00C77290"/>
    <w:rsid w:val="00C856D7"/>
    <w:rsid w:val="00C958F5"/>
    <w:rsid w:val="00C97704"/>
    <w:rsid w:val="00CB5783"/>
    <w:rsid w:val="00CE26F7"/>
    <w:rsid w:val="00CE69B9"/>
    <w:rsid w:val="00DB0DEB"/>
    <w:rsid w:val="00DF1EA0"/>
    <w:rsid w:val="00DF33A1"/>
    <w:rsid w:val="00E07A7F"/>
    <w:rsid w:val="00E568B2"/>
    <w:rsid w:val="00EC55C7"/>
    <w:rsid w:val="00F612EC"/>
    <w:rsid w:val="00F7742E"/>
    <w:rsid w:val="00F933DF"/>
    <w:rsid w:val="00F94330"/>
    <w:rsid w:val="00FA0D80"/>
    <w:rsid w:val="00FF3AE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CDBDB"/>
  <w14:defaultImageDpi w14:val="300"/>
  <w15:docId w15:val="{43074BBD-24DB-EA46-A30C-9801DA75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F7593"/>
    <w:rPr>
      <w:color w:val="0000FF" w:themeColor="hyperlink"/>
      <w:u w:val="single"/>
    </w:rPr>
  </w:style>
  <w:style w:type="paragraph" w:styleId="Intestazione">
    <w:name w:val="header"/>
    <w:basedOn w:val="Normale"/>
    <w:link w:val="IntestazioneCarattere"/>
    <w:uiPriority w:val="99"/>
    <w:unhideWhenUsed/>
    <w:rsid w:val="000C5EA6"/>
    <w:pPr>
      <w:tabs>
        <w:tab w:val="center" w:pos="4819"/>
        <w:tab w:val="right" w:pos="9638"/>
      </w:tabs>
    </w:pPr>
  </w:style>
  <w:style w:type="character" w:customStyle="1" w:styleId="IntestazioneCarattere">
    <w:name w:val="Intestazione Carattere"/>
    <w:basedOn w:val="Carpredefinitoparagrafo"/>
    <w:link w:val="Intestazione"/>
    <w:uiPriority w:val="99"/>
    <w:rsid w:val="000C5EA6"/>
  </w:style>
  <w:style w:type="paragraph" w:styleId="Pidipagina">
    <w:name w:val="footer"/>
    <w:basedOn w:val="Normale"/>
    <w:link w:val="PidipaginaCarattere"/>
    <w:uiPriority w:val="99"/>
    <w:unhideWhenUsed/>
    <w:rsid w:val="000C5EA6"/>
    <w:pPr>
      <w:tabs>
        <w:tab w:val="center" w:pos="4819"/>
        <w:tab w:val="right" w:pos="9638"/>
      </w:tabs>
    </w:pPr>
  </w:style>
  <w:style w:type="character" w:customStyle="1" w:styleId="PidipaginaCarattere">
    <w:name w:val="Piè di pagina Carattere"/>
    <w:basedOn w:val="Carpredefinitoparagrafo"/>
    <w:link w:val="Pidipagina"/>
    <w:uiPriority w:val="99"/>
    <w:rsid w:val="000C5EA6"/>
  </w:style>
  <w:style w:type="paragraph" w:styleId="Testofumetto">
    <w:name w:val="Balloon Text"/>
    <w:basedOn w:val="Normale"/>
    <w:link w:val="TestofumettoCarattere"/>
    <w:uiPriority w:val="99"/>
    <w:semiHidden/>
    <w:unhideWhenUsed/>
    <w:rsid w:val="000C5EA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C5EA6"/>
    <w:rPr>
      <w:rFonts w:ascii="Lucida Grande" w:hAnsi="Lucida Grande" w:cs="Lucida Grande"/>
      <w:sz w:val="18"/>
      <w:szCs w:val="18"/>
    </w:rPr>
  </w:style>
  <w:style w:type="character" w:styleId="Enfasigrassetto">
    <w:name w:val="Strong"/>
    <w:basedOn w:val="Carpredefinitoparagrafo"/>
    <w:uiPriority w:val="22"/>
    <w:qFormat/>
    <w:rsid w:val="00DF33A1"/>
    <w:rPr>
      <w:b/>
      <w:bCs/>
    </w:rPr>
  </w:style>
  <w:style w:type="paragraph" w:styleId="NormaleWeb">
    <w:name w:val="Normal (Web)"/>
    <w:basedOn w:val="Normale"/>
    <w:uiPriority w:val="99"/>
    <w:unhideWhenUsed/>
    <w:rsid w:val="00856986"/>
    <w:pPr>
      <w:spacing w:before="100" w:beforeAutospacing="1" w:after="100" w:afterAutospacing="1"/>
    </w:pPr>
    <w:rPr>
      <w:rFonts w:ascii="Times New Roman" w:hAnsi="Times New Roman" w:cs="Times New Roman"/>
      <w:sz w:val="20"/>
      <w:szCs w:val="20"/>
    </w:rPr>
  </w:style>
  <w:style w:type="paragraph" w:styleId="Paragrafoelenco">
    <w:name w:val="List Paragraph"/>
    <w:basedOn w:val="Normale"/>
    <w:uiPriority w:val="34"/>
    <w:qFormat/>
    <w:rsid w:val="00A43EEE"/>
    <w:pPr>
      <w:spacing w:before="100" w:beforeAutospacing="1" w:after="100" w:afterAutospacing="1"/>
    </w:pPr>
    <w:rPr>
      <w:rFonts w:ascii="Times New Roman" w:eastAsia="Times New Roman" w:hAnsi="Times New Roman" w:cs="Times New Roman"/>
    </w:rPr>
  </w:style>
  <w:style w:type="character" w:styleId="Enfasicorsivo">
    <w:name w:val="Emphasis"/>
    <w:basedOn w:val="Carpredefinitoparagrafo"/>
    <w:uiPriority w:val="20"/>
    <w:qFormat/>
    <w:rsid w:val="00A43EEE"/>
    <w:rPr>
      <w:i/>
      <w:iCs/>
    </w:rPr>
  </w:style>
  <w:style w:type="character" w:styleId="Menzionenonrisolta">
    <w:name w:val="Unresolved Mention"/>
    <w:basedOn w:val="Carpredefinitoparagrafo"/>
    <w:uiPriority w:val="99"/>
    <w:semiHidden/>
    <w:unhideWhenUsed/>
    <w:rsid w:val="001E5AE8"/>
    <w:rPr>
      <w:color w:val="605E5C"/>
      <w:shd w:val="clear" w:color="auto" w:fill="E1DFDD"/>
    </w:rPr>
  </w:style>
  <w:style w:type="character" w:styleId="Collegamentovisitato">
    <w:name w:val="FollowedHyperlink"/>
    <w:basedOn w:val="Carpredefinitoparagrafo"/>
    <w:uiPriority w:val="99"/>
    <w:semiHidden/>
    <w:unhideWhenUsed/>
    <w:rsid w:val="00C856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0583">
      <w:bodyDiv w:val="1"/>
      <w:marLeft w:val="0"/>
      <w:marRight w:val="0"/>
      <w:marTop w:val="0"/>
      <w:marBottom w:val="0"/>
      <w:divBdr>
        <w:top w:val="none" w:sz="0" w:space="0" w:color="auto"/>
        <w:left w:val="none" w:sz="0" w:space="0" w:color="auto"/>
        <w:bottom w:val="none" w:sz="0" w:space="0" w:color="auto"/>
        <w:right w:val="none" w:sz="0" w:space="0" w:color="auto"/>
      </w:divBdr>
    </w:div>
    <w:div w:id="447242483">
      <w:bodyDiv w:val="1"/>
      <w:marLeft w:val="0"/>
      <w:marRight w:val="0"/>
      <w:marTop w:val="0"/>
      <w:marBottom w:val="0"/>
      <w:divBdr>
        <w:top w:val="none" w:sz="0" w:space="0" w:color="auto"/>
        <w:left w:val="none" w:sz="0" w:space="0" w:color="auto"/>
        <w:bottom w:val="none" w:sz="0" w:space="0" w:color="auto"/>
        <w:right w:val="none" w:sz="0" w:space="0" w:color="auto"/>
      </w:divBdr>
    </w:div>
    <w:div w:id="607854020">
      <w:bodyDiv w:val="1"/>
      <w:marLeft w:val="0"/>
      <w:marRight w:val="0"/>
      <w:marTop w:val="0"/>
      <w:marBottom w:val="0"/>
      <w:divBdr>
        <w:top w:val="none" w:sz="0" w:space="0" w:color="auto"/>
        <w:left w:val="none" w:sz="0" w:space="0" w:color="auto"/>
        <w:bottom w:val="none" w:sz="0" w:space="0" w:color="auto"/>
        <w:right w:val="none" w:sz="0" w:space="0" w:color="auto"/>
      </w:divBdr>
    </w:div>
    <w:div w:id="1679841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hislieri.it/collegio/ammissione/bando-e-moduli-23-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hislieri.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mpa@mediamentecomunicazione.it" TargetMode="External"/><Relationship Id="rId5" Type="http://schemas.openxmlformats.org/officeDocument/2006/relationships/footnotes" Target="footnotes.xml"/><Relationship Id="rId10" Type="http://schemas.openxmlformats.org/officeDocument/2006/relationships/hyperlink" Target="https://www.ghislieri.it/collegio/ammissione/bando-e-moduli-23-24/" TargetMode="External"/><Relationship Id="rId4" Type="http://schemas.openxmlformats.org/officeDocument/2006/relationships/webSettings" Target="webSettings.xml"/><Relationship Id="rId9" Type="http://schemas.openxmlformats.org/officeDocument/2006/relationships/hyperlink" Target="http://www.ghislier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914</Words>
  <Characters>5213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Timbuctu</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Duchessa Aristogatti</dc:creator>
  <cp:keywords/>
  <dc:description/>
  <cp:lastModifiedBy>Silvia Gibellini</cp:lastModifiedBy>
  <cp:revision>4</cp:revision>
  <dcterms:created xsi:type="dcterms:W3CDTF">2023-07-05T08:45:00Z</dcterms:created>
  <dcterms:modified xsi:type="dcterms:W3CDTF">2023-07-06T10:05:00Z</dcterms:modified>
</cp:coreProperties>
</file>