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BC07" w14:textId="45D9B0A1" w:rsidR="001F7483" w:rsidRPr="001C4E46" w:rsidRDefault="00DB0B76" w:rsidP="00DB0B7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I </w:t>
      </w:r>
      <w:r w:rsidR="004D5823"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 GARANTI</w:t>
      </w:r>
      <w:proofErr w:type="gramEnd"/>
      <w:r w:rsidR="004D5823"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 TERRITORIALI</w:t>
      </w:r>
      <w:r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 SI DANNO APPUNTAMENTO A NAPOLI</w:t>
      </w:r>
    </w:p>
    <w:p w14:paraId="6868D065" w14:textId="1E2A0107" w:rsidR="004D5823" w:rsidRPr="00E63E9D" w:rsidRDefault="00DB0B76" w:rsidP="00E63E9D">
      <w:pPr>
        <w:spacing w:after="0"/>
        <w:jc w:val="center"/>
        <w:rPr>
          <w:rFonts w:ascii="Arial" w:hAnsi="Arial" w:cs="Arial"/>
          <w:i/>
          <w:iCs/>
        </w:rPr>
      </w:pPr>
      <w:r w:rsidRPr="00DB0B76">
        <w:rPr>
          <w:rFonts w:ascii="Arial" w:hAnsi="Arial" w:cs="Arial"/>
          <w:i/>
          <w:iCs/>
        </w:rPr>
        <w:t xml:space="preserve">Due giorni di lavori, per la costituzione del comitato scientifico, </w:t>
      </w:r>
      <w:r>
        <w:rPr>
          <w:rFonts w:ascii="Arial" w:hAnsi="Arial" w:cs="Arial"/>
          <w:i/>
          <w:iCs/>
        </w:rPr>
        <w:t xml:space="preserve">per ascoltare le </w:t>
      </w:r>
      <w:r w:rsidRPr="00DB0B76">
        <w:rPr>
          <w:rFonts w:ascii="Arial" w:hAnsi="Arial" w:cs="Arial"/>
          <w:i/>
          <w:iCs/>
        </w:rPr>
        <w:t xml:space="preserve">relazioni dei gruppi di lavoro, </w:t>
      </w:r>
      <w:r>
        <w:rPr>
          <w:rFonts w:ascii="Arial" w:hAnsi="Arial" w:cs="Arial"/>
          <w:i/>
          <w:iCs/>
        </w:rPr>
        <w:t>per esaminare</w:t>
      </w:r>
      <w:r w:rsidRPr="00DB0B76">
        <w:rPr>
          <w:rFonts w:ascii="Arial" w:hAnsi="Arial" w:cs="Arial"/>
          <w:i/>
          <w:iCs/>
        </w:rPr>
        <w:t xml:space="preserve"> le modifiche regolamentari</w:t>
      </w:r>
      <w:r>
        <w:rPr>
          <w:rFonts w:ascii="Arial" w:hAnsi="Arial" w:cs="Arial"/>
          <w:i/>
          <w:iCs/>
        </w:rPr>
        <w:t xml:space="preserve"> e discutere</w:t>
      </w:r>
      <w:r w:rsidRPr="00DB0B76">
        <w:rPr>
          <w:rFonts w:ascii="Arial" w:hAnsi="Arial" w:cs="Arial"/>
          <w:i/>
          <w:iCs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 xml:space="preserve">le </w:t>
      </w:r>
      <w:r w:rsidRPr="00DB0B76">
        <w:rPr>
          <w:rFonts w:ascii="Arial" w:eastAsiaTheme="minorHAnsi" w:hAnsi="Arial" w:cs="Arial"/>
          <w:i/>
          <w:iCs/>
          <w:lang w:eastAsia="en-US"/>
        </w:rPr>
        <w:t xml:space="preserve">procedure elettorali </w:t>
      </w:r>
      <w:r>
        <w:rPr>
          <w:rFonts w:ascii="Arial" w:eastAsiaTheme="minorHAnsi" w:hAnsi="Arial" w:cs="Arial"/>
          <w:i/>
          <w:iCs/>
          <w:lang w:eastAsia="en-US"/>
        </w:rPr>
        <w:t>in vista del</w:t>
      </w:r>
      <w:r w:rsidRPr="00DB0B76">
        <w:rPr>
          <w:rFonts w:ascii="Arial" w:eastAsiaTheme="minorHAnsi" w:hAnsi="Arial" w:cs="Arial"/>
          <w:i/>
          <w:iCs/>
          <w:lang w:eastAsia="en-US"/>
        </w:rPr>
        <w:t xml:space="preserve"> rinnovo della carica di Portavoce della Conferenza </w:t>
      </w:r>
    </w:p>
    <w:p w14:paraId="7144680F" w14:textId="2E098F82" w:rsidR="00E63E9D" w:rsidRPr="00E63E9D" w:rsidRDefault="00E63E9D" w:rsidP="00E63E9D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E63E9D">
        <w:rPr>
          <w:rFonts w:ascii="Arial" w:eastAsia="Times New Roman" w:hAnsi="Arial" w:cs="Arial"/>
          <w:lang w:eastAsia="it-IT"/>
        </w:rPr>
        <w:t>Giovedì 13 e venerdì 14 luglio si riunirà a Napoli la Conferenza dei Garanti territoriali delle persone private della libertà personale, istituita presso la Conferenza dei presidenti delle assemblee legislative delle regioni e delle province autonome</w:t>
      </w:r>
      <w:r w:rsidR="00807131">
        <w:rPr>
          <w:rFonts w:ascii="Arial" w:eastAsia="Times New Roman" w:hAnsi="Arial" w:cs="Arial"/>
          <w:lang w:eastAsia="it-IT"/>
        </w:rPr>
        <w:t>,</w:t>
      </w:r>
      <w:r w:rsidRPr="00E63E9D">
        <w:rPr>
          <w:rFonts w:ascii="Arial" w:eastAsia="Times New Roman" w:hAnsi="Arial" w:cs="Arial"/>
          <w:lang w:eastAsia="it-IT"/>
        </w:rPr>
        <w:t xml:space="preserve"> che rappresenta 80 organismi </w:t>
      </w:r>
      <w:r w:rsidR="000240E6">
        <w:rPr>
          <w:rFonts w:ascii="Arial" w:eastAsia="Times New Roman" w:hAnsi="Arial" w:cs="Arial"/>
          <w:lang w:eastAsia="it-IT"/>
        </w:rPr>
        <w:t xml:space="preserve">di garanzia </w:t>
      </w:r>
      <w:r w:rsidRPr="00E63E9D">
        <w:rPr>
          <w:rFonts w:ascii="Arial" w:eastAsia="Times New Roman" w:hAnsi="Arial" w:cs="Arial"/>
          <w:lang w:eastAsia="it-IT"/>
        </w:rPr>
        <w:t>di cui si sono dotati regioni ed enti local</w:t>
      </w:r>
      <w:r w:rsidR="00807131">
        <w:rPr>
          <w:rFonts w:ascii="Arial" w:eastAsia="Times New Roman" w:hAnsi="Arial" w:cs="Arial"/>
          <w:lang w:eastAsia="it-IT"/>
        </w:rPr>
        <w:t xml:space="preserve">i, </w:t>
      </w:r>
      <w:r w:rsidR="00807131" w:rsidRPr="00905685">
        <w:rPr>
          <w:rFonts w:ascii="Arial" w:hAnsi="Arial" w:cs="Arial"/>
          <w:lang w:eastAsia="it-IT"/>
        </w:rPr>
        <w:t>in base alla legislazione nazionale e regionale.</w:t>
      </w:r>
    </w:p>
    <w:p w14:paraId="2B63BCD6" w14:textId="1CB03888" w:rsidR="00807131" w:rsidRDefault="00E63E9D" w:rsidP="00E63E9D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E63E9D">
        <w:rPr>
          <w:rFonts w:ascii="Arial" w:eastAsia="Times New Roman" w:hAnsi="Arial" w:cs="Arial"/>
          <w:lang w:eastAsia="it-IT"/>
        </w:rPr>
        <w:t>Giovedì 13 alle 15,30, nel</w:t>
      </w:r>
      <w:r w:rsidR="00417E10">
        <w:rPr>
          <w:rFonts w:ascii="Arial" w:eastAsia="Times New Roman" w:hAnsi="Arial" w:cs="Arial"/>
          <w:lang w:eastAsia="it-IT"/>
        </w:rPr>
        <w:t>la sede del</w:t>
      </w:r>
      <w:r w:rsidRPr="00E63E9D">
        <w:rPr>
          <w:rFonts w:ascii="Arial" w:eastAsia="Times New Roman" w:hAnsi="Arial" w:cs="Arial"/>
          <w:lang w:eastAsia="it-IT"/>
        </w:rPr>
        <w:t xml:space="preserve"> Comando Forze difesa interregionale Sud in Palazzo Salerno si terrà la riunione costitutiva del comitato scientifico della Conferenza. A salutare i convenuti, interverr</w:t>
      </w:r>
      <w:r w:rsidR="000240E6">
        <w:rPr>
          <w:rFonts w:ascii="Arial" w:eastAsia="Times New Roman" w:hAnsi="Arial" w:cs="Arial"/>
          <w:lang w:eastAsia="it-IT"/>
        </w:rPr>
        <w:t>anno</w:t>
      </w:r>
      <w:r w:rsidRPr="00E63E9D">
        <w:rPr>
          <w:rFonts w:ascii="Arial" w:eastAsia="Times New Roman" w:hAnsi="Arial" w:cs="Arial"/>
          <w:lang w:eastAsia="it-IT"/>
        </w:rPr>
        <w:t xml:space="preserve"> il presidente del Consiglio regionale della Campania, Gennaro Oliviero, </w:t>
      </w:r>
      <w:r w:rsidR="000240E6">
        <w:rPr>
          <w:rFonts w:ascii="Arial" w:eastAsia="Times New Roman" w:hAnsi="Arial" w:cs="Arial"/>
          <w:lang w:eastAsia="it-IT"/>
        </w:rPr>
        <w:t xml:space="preserve">coordinatore </w:t>
      </w:r>
      <w:r w:rsidR="00890A58">
        <w:rPr>
          <w:rFonts w:ascii="Arial" w:eastAsia="Times New Roman" w:hAnsi="Arial" w:cs="Arial"/>
          <w:lang w:eastAsia="it-IT"/>
        </w:rPr>
        <w:t>per la difesa civica e gli organi di garanzia della Conferenza dei presidenti dell</w:t>
      </w:r>
      <w:r w:rsidR="00807131">
        <w:rPr>
          <w:rFonts w:ascii="Arial" w:eastAsia="Times New Roman" w:hAnsi="Arial" w:cs="Arial"/>
          <w:lang w:eastAsia="it-IT"/>
        </w:rPr>
        <w:t>e</w:t>
      </w:r>
      <w:r w:rsidR="00890A58">
        <w:rPr>
          <w:rFonts w:ascii="Arial" w:eastAsia="Times New Roman" w:hAnsi="Arial" w:cs="Arial"/>
          <w:lang w:eastAsia="it-IT"/>
        </w:rPr>
        <w:t xml:space="preserve"> assemblee legislative</w:t>
      </w:r>
      <w:r w:rsidR="00807131">
        <w:rPr>
          <w:rFonts w:ascii="Arial" w:eastAsia="Times New Roman" w:hAnsi="Arial" w:cs="Arial"/>
          <w:lang w:eastAsia="it-IT"/>
        </w:rPr>
        <w:t xml:space="preserve"> delle regioni e delle province autonome</w:t>
      </w:r>
      <w:r w:rsidR="00890A58">
        <w:rPr>
          <w:rFonts w:ascii="Arial" w:eastAsia="Times New Roman" w:hAnsi="Arial" w:cs="Arial"/>
          <w:lang w:eastAsia="it-IT"/>
        </w:rPr>
        <w:t xml:space="preserve">, </w:t>
      </w:r>
      <w:r w:rsidRPr="00E63E9D">
        <w:rPr>
          <w:rFonts w:ascii="Arial" w:eastAsia="Times New Roman" w:hAnsi="Arial" w:cs="Arial"/>
          <w:lang w:eastAsia="it-IT"/>
        </w:rPr>
        <w:t xml:space="preserve">e il comandante delle Forze operative Sud, il generale di corpo d’armata Giovanni Maria Iannucci. </w:t>
      </w:r>
    </w:p>
    <w:p w14:paraId="68590A92" w14:textId="3326C406" w:rsidR="00E63E9D" w:rsidRPr="00E63E9D" w:rsidRDefault="00E63E9D" w:rsidP="00E63E9D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E63E9D">
        <w:rPr>
          <w:rFonts w:ascii="Arial" w:eastAsia="Times New Roman" w:hAnsi="Arial" w:cs="Arial"/>
          <w:lang w:eastAsia="it-IT"/>
        </w:rPr>
        <w:t>Presiederà i lavori Samuele Ciambriello, Garante della Campania. Introdu</w:t>
      </w:r>
      <w:r>
        <w:rPr>
          <w:rFonts w:ascii="Arial" w:eastAsia="Times New Roman" w:hAnsi="Arial" w:cs="Arial"/>
          <w:lang w:eastAsia="it-IT"/>
        </w:rPr>
        <w:t>rrà</w:t>
      </w:r>
      <w:r w:rsidRPr="00E63E9D">
        <w:rPr>
          <w:rFonts w:ascii="Arial" w:eastAsia="Times New Roman" w:hAnsi="Arial" w:cs="Arial"/>
          <w:lang w:eastAsia="it-IT"/>
        </w:rPr>
        <w:t xml:space="preserve"> Giovanni Fiandaca, emerito di diritto penale nell’Università di Palermo, già Garante della Sicilia. Conclude</w:t>
      </w:r>
      <w:r>
        <w:rPr>
          <w:rFonts w:ascii="Arial" w:eastAsia="Times New Roman" w:hAnsi="Arial" w:cs="Arial"/>
          <w:lang w:eastAsia="it-IT"/>
        </w:rPr>
        <w:t>rà</w:t>
      </w:r>
      <w:r w:rsidRPr="00E63E9D">
        <w:rPr>
          <w:rFonts w:ascii="Arial" w:eastAsia="Times New Roman" w:hAnsi="Arial" w:cs="Arial"/>
          <w:lang w:eastAsia="it-IT"/>
        </w:rPr>
        <w:t xml:space="preserve"> Giovanni Maria Flick, presidente emerito della Corte costituzionale, già ministro della Giustizia. Parteciperanno ai lavori il direttore generale dei detenuti e del trattamento del D</w:t>
      </w:r>
      <w:r w:rsidR="00203E2E">
        <w:rPr>
          <w:rFonts w:ascii="Arial" w:eastAsia="Times New Roman" w:hAnsi="Arial" w:cs="Arial"/>
          <w:lang w:eastAsia="it-IT"/>
        </w:rPr>
        <w:t>ipartimento dell’amministrazione penitenziaria (</w:t>
      </w:r>
      <w:proofErr w:type="spellStart"/>
      <w:r w:rsidR="00203E2E">
        <w:rPr>
          <w:rFonts w:ascii="Arial" w:eastAsia="Times New Roman" w:hAnsi="Arial" w:cs="Arial"/>
          <w:lang w:eastAsia="it-IT"/>
        </w:rPr>
        <w:t>Dap</w:t>
      </w:r>
      <w:proofErr w:type="spellEnd"/>
      <w:r w:rsidR="00203E2E">
        <w:rPr>
          <w:rFonts w:ascii="Arial" w:eastAsia="Times New Roman" w:hAnsi="Arial" w:cs="Arial"/>
          <w:lang w:eastAsia="it-IT"/>
        </w:rPr>
        <w:t>)</w:t>
      </w:r>
      <w:r w:rsidRPr="00E63E9D">
        <w:rPr>
          <w:rFonts w:ascii="Arial" w:eastAsia="Times New Roman" w:hAnsi="Arial" w:cs="Arial"/>
          <w:lang w:eastAsia="it-IT"/>
        </w:rPr>
        <w:t xml:space="preserve">, Giancarlo De </w:t>
      </w:r>
      <w:proofErr w:type="spellStart"/>
      <w:r w:rsidRPr="00E63E9D">
        <w:rPr>
          <w:rFonts w:ascii="Arial" w:eastAsia="Times New Roman" w:hAnsi="Arial" w:cs="Arial"/>
          <w:lang w:eastAsia="it-IT"/>
        </w:rPr>
        <w:t>Gesu</w:t>
      </w:r>
      <w:proofErr w:type="spellEnd"/>
      <w:r w:rsidRPr="00E63E9D">
        <w:rPr>
          <w:rFonts w:ascii="Arial" w:eastAsia="Times New Roman" w:hAnsi="Arial" w:cs="Arial"/>
          <w:lang w:eastAsia="it-IT"/>
        </w:rPr>
        <w:t>, e le componenti del collegio del Garante nazionale Daniela De Robert ed Emilia Rossi. La riunione sarà trasmessa in diretta streaming nella pagina Fb del Garante della Campania, Samuele Ciambriello, e in quella della Conferenza dei Garanti territoriali. Vi potranno assistere in presenza i giornalisti muniti di tessera professionale.</w:t>
      </w:r>
    </w:p>
    <w:p w14:paraId="4282BDEC" w14:textId="5E5D6D76" w:rsidR="002F69C0" w:rsidRPr="00807131" w:rsidRDefault="00DB0B76" w:rsidP="00807131">
      <w:pPr>
        <w:spacing w:after="100"/>
        <w:rPr>
          <w:rFonts w:ascii="Arial" w:eastAsiaTheme="minorHAnsi" w:hAnsi="Arial" w:cs="Arial"/>
          <w:lang w:eastAsia="en-US"/>
        </w:rPr>
      </w:pPr>
      <w:r w:rsidRPr="00DB0B76">
        <w:rPr>
          <w:rFonts w:ascii="Arial" w:hAnsi="Arial" w:cs="Arial"/>
        </w:rPr>
        <w:t>Venerdì 1</w:t>
      </w:r>
      <w:r w:rsidR="005B7D3D">
        <w:rPr>
          <w:rFonts w:ascii="Arial" w:hAnsi="Arial" w:cs="Arial"/>
        </w:rPr>
        <w:t>4</w:t>
      </w:r>
      <w:r w:rsidRPr="00DB0B76">
        <w:rPr>
          <w:rFonts w:ascii="Arial" w:hAnsi="Arial" w:cs="Arial"/>
        </w:rPr>
        <w:t xml:space="preserve">, a partire dalle 9,30, nel Centro di studi europei di Nisida, il Portavoce della Conferenza e Garante del Lazio, Stefano </w:t>
      </w:r>
      <w:proofErr w:type="spellStart"/>
      <w:r w:rsidRPr="00DB0B76">
        <w:rPr>
          <w:rFonts w:ascii="Arial" w:hAnsi="Arial" w:cs="Arial"/>
        </w:rPr>
        <w:t>Anastasìa</w:t>
      </w:r>
      <w:proofErr w:type="spellEnd"/>
      <w:r w:rsidRPr="00DB0B76">
        <w:rPr>
          <w:rFonts w:ascii="Arial" w:hAnsi="Arial" w:cs="Arial"/>
        </w:rPr>
        <w:t>, presiederà i lavori dell’assemblea. La mattinata sarà dedicata ai lavori di gruppo</w:t>
      </w:r>
      <w:r w:rsidR="00F216C6">
        <w:rPr>
          <w:rFonts w:ascii="Arial" w:hAnsi="Arial" w:cs="Arial"/>
        </w:rPr>
        <w:t xml:space="preserve">. </w:t>
      </w:r>
      <w:r w:rsidRPr="00DB0B76">
        <w:rPr>
          <w:rFonts w:ascii="Arial" w:eastAsiaTheme="minorHAnsi" w:hAnsi="Arial" w:cs="Arial"/>
          <w:lang w:eastAsia="en-US"/>
        </w:rPr>
        <w:t>Seguiranno il dibattito e le deliberazioni sulle modifiche regolamentari che saranno ritenute necessarie e sulle procedure elettorali per il rinnovo della carica di Portavoce della Conferenza.</w:t>
      </w:r>
      <w:r w:rsidR="00807131">
        <w:rPr>
          <w:rFonts w:ascii="Arial" w:eastAsiaTheme="minorHAnsi" w:hAnsi="Arial" w:cs="Arial"/>
          <w:lang w:eastAsia="en-US"/>
        </w:rPr>
        <w:t xml:space="preserve"> </w:t>
      </w:r>
    </w:p>
    <w:p w14:paraId="319A166B" w14:textId="4E6AE159" w:rsidR="0047327C" w:rsidRDefault="0047327C" w:rsidP="002F69C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7B233DDE" w14:textId="77777777" w:rsidR="00B92397" w:rsidRPr="007D56A6" w:rsidRDefault="00B92397" w:rsidP="00B9239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56A6">
        <w:rPr>
          <w:rFonts w:ascii="Arial" w:hAnsi="Arial" w:cs="Arial"/>
          <w:b/>
          <w:bCs/>
          <w:sz w:val="20"/>
          <w:szCs w:val="20"/>
          <w:lang w:eastAsia="it-IT"/>
        </w:rPr>
        <w:t>Ufficio stampa</w:t>
      </w:r>
    </w:p>
    <w:p w14:paraId="232E3AA3" w14:textId="0A4AA223" w:rsidR="000B6835" w:rsidRDefault="00B92397" w:rsidP="002F69C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D56A6">
        <w:rPr>
          <w:rFonts w:ascii="Arial" w:hAnsi="Arial" w:cs="Arial"/>
          <w:sz w:val="20"/>
          <w:szCs w:val="20"/>
          <w:lang w:eastAsia="it-IT"/>
        </w:rPr>
        <w:t>Ugo Degl’Innocenti</w:t>
      </w:r>
    </w:p>
    <w:p w14:paraId="02EE660B" w14:textId="6C3AD0E9" w:rsidR="000B6835" w:rsidRDefault="00B92397" w:rsidP="002F69C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7D56A6">
        <w:rPr>
          <w:rFonts w:ascii="Arial" w:hAnsi="Arial" w:cs="Arial"/>
          <w:sz w:val="20"/>
          <w:szCs w:val="20"/>
          <w:lang w:eastAsia="it-IT"/>
        </w:rPr>
        <w:t>cell</w:t>
      </w:r>
      <w:proofErr w:type="spellEnd"/>
      <w:r w:rsidRPr="007D56A6">
        <w:rPr>
          <w:rFonts w:ascii="Arial" w:hAnsi="Arial" w:cs="Arial"/>
          <w:sz w:val="20"/>
          <w:szCs w:val="20"/>
          <w:lang w:eastAsia="it-IT"/>
        </w:rPr>
        <w:t>. 349/1324580</w:t>
      </w:r>
    </w:p>
    <w:p w14:paraId="7553EAFF" w14:textId="276D5D54" w:rsidR="00DA220A" w:rsidRPr="00B92397" w:rsidRDefault="00B92397" w:rsidP="002F69C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D56A6">
        <w:rPr>
          <w:rFonts w:ascii="Arial" w:hAnsi="Arial" w:cs="Arial"/>
          <w:sz w:val="20"/>
          <w:szCs w:val="20"/>
          <w:lang w:eastAsia="it-IT"/>
        </w:rPr>
        <w:t>udeglinnocenti@regione.lazio.it</w:t>
      </w:r>
    </w:p>
    <w:p w14:paraId="0C3EC702" w14:textId="77777777" w:rsidR="00417E10" w:rsidRPr="00B92397" w:rsidRDefault="00417E1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</w:p>
    <w:sectPr w:rsidR="00417E10" w:rsidRPr="00B92397" w:rsidSect="00C534B3">
      <w:headerReference w:type="default" r:id="rId7"/>
      <w:footerReference w:type="default" r:id="rId8"/>
      <w:pgSz w:w="11906" w:h="16838"/>
      <w:pgMar w:top="3402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CC97" w14:textId="77777777" w:rsidR="000A4835" w:rsidRDefault="000A4835" w:rsidP="00AD7DE8">
      <w:pPr>
        <w:spacing w:after="0"/>
      </w:pPr>
      <w:r>
        <w:separator/>
      </w:r>
    </w:p>
  </w:endnote>
  <w:endnote w:type="continuationSeparator" w:id="0">
    <w:p w14:paraId="20C0B3FE" w14:textId="77777777" w:rsidR="000A4835" w:rsidRDefault="000A4835" w:rsidP="00AD7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701" w14:textId="77777777" w:rsidR="00B92CA3" w:rsidRPr="00432923" w:rsidRDefault="00B92CA3" w:rsidP="00C534B3">
    <w:pPr>
      <w:spacing w:after="0"/>
      <w:ind w:right="-568"/>
      <w:rPr>
        <w:rFonts w:ascii="Candara" w:hAnsi="Candara"/>
        <w:b/>
        <w:color w:val="233E6F"/>
        <w:sz w:val="16"/>
        <w:szCs w:val="16"/>
      </w:rPr>
    </w:pPr>
    <w:r w:rsidRPr="00432923">
      <w:rPr>
        <w:rFonts w:ascii="Candara" w:hAnsi="Candara"/>
        <w:b/>
        <w:color w:val="233E6F"/>
        <w:sz w:val="16"/>
        <w:szCs w:val="16"/>
      </w:rPr>
      <w:t>SEDE ISTITUZIONALE</w:t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="00B95484"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>SEDE OPERATIVA</w:t>
    </w:r>
  </w:p>
  <w:p w14:paraId="390E0D4D" w14:textId="77777777" w:rsidR="00B92CA3" w:rsidRPr="00432923" w:rsidRDefault="00B92CA3" w:rsidP="00C534B3">
    <w:pPr>
      <w:spacing w:after="0"/>
      <w:ind w:left="-567" w:right="-568" w:firstLine="567"/>
      <w:rPr>
        <w:rFonts w:ascii="Candara" w:hAnsi="Candara"/>
        <w:color w:val="233E6F"/>
        <w:sz w:val="16"/>
        <w:szCs w:val="16"/>
      </w:rPr>
    </w:pPr>
    <w:r w:rsidRPr="00432923">
      <w:rPr>
        <w:rFonts w:ascii="Candara" w:hAnsi="Candara"/>
        <w:color w:val="233E6F"/>
        <w:sz w:val="16"/>
        <w:szCs w:val="16"/>
      </w:rPr>
      <w:t>Conferenza dei Presidenti delle</w:t>
    </w:r>
    <w:r w:rsidR="00670229" w:rsidRPr="00670229">
      <w:rPr>
        <w:rFonts w:ascii="Candara" w:hAnsi="Candara"/>
        <w:color w:val="233E6F"/>
        <w:sz w:val="16"/>
        <w:szCs w:val="16"/>
      </w:rPr>
      <w:t xml:space="preserve"> assemblee legislative</w:t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C534B3">
      <w:rPr>
        <w:rFonts w:ascii="Candara" w:hAnsi="Candara"/>
        <w:color w:val="233E6F"/>
        <w:sz w:val="16"/>
        <w:szCs w:val="16"/>
      </w:rPr>
      <w:tab/>
    </w:r>
    <w:r w:rsidRPr="00432923">
      <w:rPr>
        <w:rFonts w:ascii="Candara" w:hAnsi="Candara"/>
        <w:color w:val="233E6F"/>
        <w:sz w:val="16"/>
        <w:szCs w:val="16"/>
      </w:rPr>
      <w:t xml:space="preserve">Garante persone private della libertà </w:t>
    </w:r>
    <w:r w:rsidR="003953B8" w:rsidRPr="00432923">
      <w:rPr>
        <w:rFonts w:ascii="Candara" w:hAnsi="Candara"/>
        <w:color w:val="233E6F"/>
        <w:sz w:val="16"/>
        <w:szCs w:val="16"/>
      </w:rPr>
      <w:t xml:space="preserve">- </w:t>
    </w:r>
    <w:r w:rsidRPr="00432923">
      <w:rPr>
        <w:rFonts w:ascii="Candara" w:hAnsi="Candara"/>
        <w:color w:val="233E6F"/>
        <w:sz w:val="16"/>
        <w:szCs w:val="16"/>
      </w:rPr>
      <w:t>Consiglio regionale del Lazio</w:t>
    </w:r>
  </w:p>
  <w:p w14:paraId="6B2117F0" w14:textId="1AF366FE" w:rsidR="00B92CA3" w:rsidRPr="00432923" w:rsidRDefault="00670229" w:rsidP="00C534B3">
    <w:pPr>
      <w:spacing w:after="0"/>
      <w:ind w:left="-567" w:right="-568" w:firstLine="567"/>
      <w:rPr>
        <w:rFonts w:ascii="Candara" w:hAnsi="Candara"/>
        <w:color w:val="233E6F"/>
        <w:sz w:val="16"/>
        <w:szCs w:val="16"/>
      </w:rPr>
    </w:pPr>
    <w:r w:rsidRPr="00670229">
      <w:rPr>
        <w:rFonts w:ascii="Candara" w:hAnsi="Candara"/>
        <w:color w:val="233E6F"/>
        <w:sz w:val="16"/>
        <w:szCs w:val="16"/>
      </w:rPr>
      <w:t>delle regioni e delle province autonome</w:t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C534B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 xml:space="preserve">Via </w:t>
    </w:r>
    <w:r w:rsidR="00246D7B">
      <w:rPr>
        <w:rFonts w:ascii="Candara" w:hAnsi="Candara"/>
        <w:color w:val="233E6F"/>
        <w:sz w:val="16"/>
        <w:szCs w:val="16"/>
      </w:rPr>
      <w:t>della Pisana, 1301</w:t>
    </w:r>
    <w:r w:rsidR="00B92CA3" w:rsidRPr="00432923">
      <w:rPr>
        <w:rFonts w:ascii="Candara" w:hAnsi="Candara"/>
        <w:color w:val="233E6F"/>
        <w:sz w:val="16"/>
        <w:szCs w:val="16"/>
      </w:rPr>
      <w:t xml:space="preserve"> – 00</w:t>
    </w:r>
    <w:r w:rsidR="00246D7B">
      <w:rPr>
        <w:rFonts w:ascii="Candara" w:hAnsi="Candara"/>
        <w:color w:val="233E6F"/>
        <w:sz w:val="16"/>
        <w:szCs w:val="16"/>
      </w:rPr>
      <w:t>163</w:t>
    </w:r>
    <w:r w:rsidR="00B92CA3" w:rsidRPr="00432923">
      <w:rPr>
        <w:rFonts w:ascii="Candara" w:hAnsi="Candara"/>
        <w:color w:val="233E6F"/>
        <w:sz w:val="16"/>
        <w:szCs w:val="16"/>
      </w:rPr>
      <w:t xml:space="preserve"> Roma</w:t>
    </w:r>
  </w:p>
  <w:p w14:paraId="6FA051A3" w14:textId="77777777" w:rsidR="00B92CA3" w:rsidRPr="00432923" w:rsidRDefault="00670229" w:rsidP="00C534B3">
    <w:pPr>
      <w:ind w:left="-567" w:right="-568" w:firstLine="567"/>
      <w:rPr>
        <w:rFonts w:ascii="Candara" w:hAnsi="Candara"/>
        <w:color w:val="233E6F"/>
        <w:sz w:val="16"/>
        <w:szCs w:val="16"/>
      </w:rPr>
    </w:pPr>
    <w:r w:rsidRPr="00670229">
      <w:rPr>
        <w:rFonts w:ascii="Candara" w:hAnsi="Candara"/>
        <w:color w:val="233E6F"/>
        <w:sz w:val="16"/>
        <w:szCs w:val="16"/>
      </w:rPr>
      <w:t>Via P. Cossa n. 41</w:t>
    </w:r>
    <w:r>
      <w:rPr>
        <w:rFonts w:ascii="Candara" w:hAnsi="Candara"/>
        <w:color w:val="233E6F"/>
        <w:sz w:val="16"/>
        <w:szCs w:val="16"/>
      </w:rPr>
      <w:t xml:space="preserve"> - </w:t>
    </w:r>
    <w:r w:rsidR="00A24A68" w:rsidRPr="00432923">
      <w:rPr>
        <w:rFonts w:ascii="Candara" w:hAnsi="Candara"/>
        <w:color w:val="233E6F"/>
        <w:sz w:val="16"/>
        <w:szCs w:val="16"/>
      </w:rPr>
      <w:t xml:space="preserve">00193 Roma </w:t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>Tel</w:t>
    </w:r>
    <w:r w:rsidR="00284CE3" w:rsidRPr="00432923">
      <w:rPr>
        <w:rFonts w:ascii="Candara" w:hAnsi="Candara"/>
        <w:color w:val="233E6F"/>
        <w:sz w:val="16"/>
        <w:szCs w:val="16"/>
      </w:rPr>
      <w:t>:</w:t>
    </w:r>
    <w:r w:rsidR="00B92CA3" w:rsidRPr="00432923">
      <w:rPr>
        <w:rFonts w:ascii="Candara" w:hAnsi="Candara"/>
        <w:color w:val="233E6F"/>
        <w:sz w:val="16"/>
        <w:szCs w:val="16"/>
        <w:lang w:eastAsia="it-IT"/>
      </w:rPr>
      <w:t xml:space="preserve"> +3906.51686117 - 06.51531120 - e-mail: info@garantedetenutilazio.it</w:t>
    </w:r>
  </w:p>
  <w:p w14:paraId="7468D95E" w14:textId="77777777" w:rsidR="00B92CA3" w:rsidRPr="00B92CA3" w:rsidRDefault="00B92CA3" w:rsidP="00B92CA3">
    <w:pPr>
      <w:spacing w:after="0"/>
      <w:ind w:left="-567" w:firstLine="283"/>
      <w:rPr>
        <w:rFonts w:ascii="Candara" w:hAnsi="Candara"/>
        <w:sz w:val="18"/>
        <w:szCs w:val="18"/>
      </w:rPr>
    </w:pPr>
  </w:p>
  <w:p w14:paraId="7567CE6D" w14:textId="77777777" w:rsidR="00B92CA3" w:rsidRPr="00B92CA3" w:rsidRDefault="00B92CA3" w:rsidP="00B92CA3">
    <w:pPr>
      <w:pStyle w:val="Pidipagina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11E2" w14:textId="77777777" w:rsidR="000A4835" w:rsidRDefault="000A4835" w:rsidP="00AD7DE8">
      <w:pPr>
        <w:spacing w:after="0"/>
      </w:pPr>
      <w:r>
        <w:separator/>
      </w:r>
    </w:p>
  </w:footnote>
  <w:footnote w:type="continuationSeparator" w:id="0">
    <w:p w14:paraId="3D1CEABA" w14:textId="77777777" w:rsidR="000A4835" w:rsidRDefault="000A4835" w:rsidP="00AD7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BCF" w14:textId="77777777" w:rsidR="00860855" w:rsidRDefault="00860855" w:rsidP="003953B8">
    <w:pPr>
      <w:pStyle w:val="Intestazione"/>
      <w:spacing w:before="240"/>
      <w:ind w:left="-567"/>
    </w:pPr>
  </w:p>
  <w:p w14:paraId="5243562C" w14:textId="77777777" w:rsidR="00AD7DE8" w:rsidRDefault="00C534B3" w:rsidP="003953B8">
    <w:pPr>
      <w:pStyle w:val="Intestazione"/>
      <w:spacing w:before="240"/>
      <w:ind w:left="-567"/>
    </w:pPr>
    <w:r>
      <w:t xml:space="preserve">                        </w:t>
    </w:r>
    <w:r w:rsidR="00AD7DE8">
      <w:rPr>
        <w:noProof/>
      </w:rPr>
      <w:drawing>
        <wp:inline distT="0" distB="0" distL="0" distR="0" wp14:anchorId="79797FD9" wp14:editId="452AA6D6">
          <wp:extent cx="1196821" cy="781050"/>
          <wp:effectExtent l="19050" t="0" r="3329" b="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72" cy="784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44DF">
      <w:tab/>
    </w:r>
  </w:p>
  <w:p w14:paraId="7C4DA4E1" w14:textId="77777777" w:rsidR="00432923" w:rsidRDefault="00C534B3" w:rsidP="00B95484">
    <w:pPr>
      <w:spacing w:after="0"/>
      <w:ind w:left="-709"/>
      <w:jc w:val="left"/>
      <w:rPr>
        <w:rFonts w:ascii="Candara" w:hAnsi="Candara" w:cs="Tahoma"/>
        <w:b/>
        <w:color w:val="003366"/>
        <w:sz w:val="20"/>
        <w:szCs w:val="20"/>
      </w:rPr>
    </w:pPr>
    <w:r>
      <w:rPr>
        <w:rFonts w:ascii="Candara" w:hAnsi="Candara" w:cs="Tahoma"/>
        <w:b/>
        <w:color w:val="003366"/>
        <w:sz w:val="20"/>
        <w:szCs w:val="20"/>
      </w:rPr>
      <w:t xml:space="preserve"> </w:t>
    </w:r>
  </w:p>
  <w:p w14:paraId="49BB5635" w14:textId="3F6D864D" w:rsidR="00AD7DE8" w:rsidRPr="00432923" w:rsidRDefault="00AD7DE8" w:rsidP="00C534B3">
    <w:pPr>
      <w:spacing w:after="0"/>
      <w:ind w:left="-709" w:firstLine="709"/>
      <w:jc w:val="left"/>
      <w:rPr>
        <w:rFonts w:ascii="Candara" w:hAnsi="Candara" w:cs="Tahoma"/>
        <w:b/>
        <w:color w:val="003366"/>
        <w:sz w:val="20"/>
        <w:szCs w:val="20"/>
      </w:rPr>
    </w:pPr>
    <w:r w:rsidRPr="00432923">
      <w:rPr>
        <w:rFonts w:ascii="Candara" w:hAnsi="Candara" w:cs="Tahoma"/>
        <w:b/>
        <w:color w:val="003366"/>
        <w:sz w:val="20"/>
        <w:szCs w:val="20"/>
      </w:rPr>
      <w:t>CONFERENZA DEI GARANTI TERRITORIALI</w:t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F344DF" w:rsidRPr="00F344DF">
      <w:rPr>
        <w:rFonts w:ascii="Arial" w:hAnsi="Arial" w:cs="Arial"/>
      </w:rPr>
      <w:t>COMUNICATO STAMP</w:t>
    </w:r>
    <w:r w:rsidR="004618C0">
      <w:rPr>
        <w:rFonts w:ascii="Arial" w:hAnsi="Arial" w:cs="Arial"/>
      </w:rPr>
      <w:t xml:space="preserve">A </w:t>
    </w:r>
    <w:r w:rsidR="001F7483">
      <w:rPr>
        <w:rFonts w:ascii="Arial" w:hAnsi="Arial" w:cs="Arial"/>
      </w:rPr>
      <w:t>N.</w:t>
    </w:r>
    <w:r w:rsidR="00936DDA">
      <w:rPr>
        <w:rFonts w:ascii="Arial" w:hAnsi="Arial" w:cs="Arial"/>
      </w:rPr>
      <w:t xml:space="preserve"> </w:t>
    </w:r>
    <w:r w:rsidR="00B91A0D">
      <w:rPr>
        <w:rFonts w:ascii="Arial" w:hAnsi="Arial" w:cs="Arial"/>
      </w:rPr>
      <w:t>3</w:t>
    </w:r>
    <w:r w:rsidR="001F7483">
      <w:rPr>
        <w:rFonts w:ascii="Arial" w:hAnsi="Arial" w:cs="Arial"/>
      </w:rPr>
      <w:t>/2023</w:t>
    </w:r>
  </w:p>
  <w:p w14:paraId="32E6FC82" w14:textId="49917C87" w:rsidR="00AD7DE8" w:rsidRPr="00D850CA" w:rsidRDefault="00AD7DE8" w:rsidP="004618C0">
    <w:pPr>
      <w:spacing w:after="0"/>
      <w:ind w:left="-709" w:firstLine="709"/>
      <w:jc w:val="left"/>
      <w:rPr>
        <w:rFonts w:ascii="Candara" w:hAnsi="Candara" w:cs="Tahoma"/>
        <w:b/>
        <w:color w:val="003366"/>
        <w:sz w:val="20"/>
        <w:szCs w:val="20"/>
      </w:rPr>
    </w:pPr>
    <w:r w:rsidRPr="00432923">
      <w:rPr>
        <w:rFonts w:ascii="Candara" w:hAnsi="Candara" w:cs="Tahoma"/>
        <w:b/>
        <w:color w:val="003366"/>
        <w:sz w:val="20"/>
        <w:szCs w:val="20"/>
      </w:rPr>
      <w:t xml:space="preserve">DELLE PERSONE PRIVATE DELLA LIBERTA’ </w:t>
    </w:r>
    <w:r w:rsidR="004618C0">
      <w:rPr>
        <w:rFonts w:ascii="Candara" w:hAnsi="Candara" w:cs="Tahoma"/>
        <w:b/>
        <w:color w:val="003366"/>
        <w:sz w:val="20"/>
        <w:szCs w:val="20"/>
      </w:rPr>
      <w:t xml:space="preserve">                                               </w:t>
    </w:r>
    <w:r w:rsidR="00D850CA">
      <w:rPr>
        <w:rFonts w:ascii="Arial" w:hAnsi="Arial" w:cs="Arial"/>
      </w:rPr>
      <w:t>D</w:t>
    </w:r>
    <w:r w:rsidR="00F344DF" w:rsidRPr="00F344DF">
      <w:rPr>
        <w:rFonts w:ascii="Arial" w:hAnsi="Arial" w:cs="Arial"/>
      </w:rPr>
      <w:t>EL</w:t>
    </w:r>
    <w:r w:rsidR="00D47EA7">
      <w:rPr>
        <w:rFonts w:ascii="Arial" w:hAnsi="Arial" w:cs="Arial"/>
      </w:rPr>
      <w:t>L’</w:t>
    </w:r>
    <w:r w:rsidR="00B91A0D">
      <w:rPr>
        <w:rFonts w:ascii="Arial" w:hAnsi="Arial" w:cs="Arial"/>
      </w:rPr>
      <w:t>1</w:t>
    </w:r>
    <w:r w:rsidR="00D47EA7">
      <w:rPr>
        <w:rFonts w:ascii="Arial" w:hAnsi="Arial" w:cs="Arial"/>
      </w:rPr>
      <w:t>1</w:t>
    </w:r>
    <w:r w:rsidR="004D5823">
      <w:rPr>
        <w:rFonts w:ascii="Arial" w:hAnsi="Arial" w:cs="Arial"/>
      </w:rPr>
      <w:t xml:space="preserve"> LUGLIO</w:t>
    </w:r>
    <w:r w:rsidR="001F7483">
      <w:rPr>
        <w:rFonts w:ascii="Arial" w:hAnsi="Arial" w:cs="Arial"/>
      </w:rPr>
      <w:t xml:space="preserve"> 2023</w:t>
    </w:r>
    <w:r w:rsidR="00D850CA">
      <w:rPr>
        <w:rFonts w:ascii="Arial" w:hAnsi="Arial" w:cs="Arial"/>
      </w:rPr>
      <w:t xml:space="preserve"> </w:t>
    </w:r>
  </w:p>
  <w:p w14:paraId="6271C51E" w14:textId="77777777" w:rsidR="00AD7DE8" w:rsidRDefault="00AD7DE8" w:rsidP="00AD7DE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EA"/>
    <w:rsid w:val="0000581E"/>
    <w:rsid w:val="00011589"/>
    <w:rsid w:val="00012DBE"/>
    <w:rsid w:val="000240E6"/>
    <w:rsid w:val="00024883"/>
    <w:rsid w:val="00025775"/>
    <w:rsid w:val="000326C1"/>
    <w:rsid w:val="0004145A"/>
    <w:rsid w:val="00060C10"/>
    <w:rsid w:val="000649CD"/>
    <w:rsid w:val="0007231C"/>
    <w:rsid w:val="000741BE"/>
    <w:rsid w:val="000848DA"/>
    <w:rsid w:val="000A19A1"/>
    <w:rsid w:val="000A1C07"/>
    <w:rsid w:val="000A4835"/>
    <w:rsid w:val="000B4CF4"/>
    <w:rsid w:val="000B5E25"/>
    <w:rsid w:val="000B6835"/>
    <w:rsid w:val="000C619E"/>
    <w:rsid w:val="000E5577"/>
    <w:rsid w:val="000F2763"/>
    <w:rsid w:val="000F476E"/>
    <w:rsid w:val="00131E5E"/>
    <w:rsid w:val="00132C7F"/>
    <w:rsid w:val="00133113"/>
    <w:rsid w:val="00157FFD"/>
    <w:rsid w:val="00160830"/>
    <w:rsid w:val="00177EA3"/>
    <w:rsid w:val="001C092B"/>
    <w:rsid w:val="001C4E46"/>
    <w:rsid w:val="001C558C"/>
    <w:rsid w:val="001C73C1"/>
    <w:rsid w:val="001C7649"/>
    <w:rsid w:val="001E3A84"/>
    <w:rsid w:val="001F42D1"/>
    <w:rsid w:val="001F7483"/>
    <w:rsid w:val="002024F5"/>
    <w:rsid w:val="00203E2E"/>
    <w:rsid w:val="002107F0"/>
    <w:rsid w:val="0022729F"/>
    <w:rsid w:val="00227BFB"/>
    <w:rsid w:val="002351BF"/>
    <w:rsid w:val="00246D7B"/>
    <w:rsid w:val="00260DC7"/>
    <w:rsid w:val="002622F7"/>
    <w:rsid w:val="00262A44"/>
    <w:rsid w:val="00262DF6"/>
    <w:rsid w:val="00270DF3"/>
    <w:rsid w:val="00281715"/>
    <w:rsid w:val="00284CE3"/>
    <w:rsid w:val="00284FEA"/>
    <w:rsid w:val="002A3E83"/>
    <w:rsid w:val="002B3380"/>
    <w:rsid w:val="002B6D75"/>
    <w:rsid w:val="002C4A3A"/>
    <w:rsid w:val="002C5311"/>
    <w:rsid w:val="002F4512"/>
    <w:rsid w:val="002F69C0"/>
    <w:rsid w:val="003053BC"/>
    <w:rsid w:val="00313874"/>
    <w:rsid w:val="003159D1"/>
    <w:rsid w:val="00315A8E"/>
    <w:rsid w:val="003226CF"/>
    <w:rsid w:val="00325D26"/>
    <w:rsid w:val="003303BF"/>
    <w:rsid w:val="00334482"/>
    <w:rsid w:val="0034263A"/>
    <w:rsid w:val="003474C4"/>
    <w:rsid w:val="00351746"/>
    <w:rsid w:val="003647D2"/>
    <w:rsid w:val="0037004C"/>
    <w:rsid w:val="00386ED8"/>
    <w:rsid w:val="0039104A"/>
    <w:rsid w:val="003953B8"/>
    <w:rsid w:val="003A7FE1"/>
    <w:rsid w:val="003B317E"/>
    <w:rsid w:val="003B4600"/>
    <w:rsid w:val="003B7C7F"/>
    <w:rsid w:val="003C17D0"/>
    <w:rsid w:val="003C29BC"/>
    <w:rsid w:val="003F5CC5"/>
    <w:rsid w:val="003F690E"/>
    <w:rsid w:val="003F7E1F"/>
    <w:rsid w:val="00404ACE"/>
    <w:rsid w:val="00410CC6"/>
    <w:rsid w:val="00417E10"/>
    <w:rsid w:val="004217D2"/>
    <w:rsid w:val="00424A83"/>
    <w:rsid w:val="00432923"/>
    <w:rsid w:val="0043605B"/>
    <w:rsid w:val="00441DB2"/>
    <w:rsid w:val="004435E9"/>
    <w:rsid w:val="00450E3A"/>
    <w:rsid w:val="00451730"/>
    <w:rsid w:val="00455C95"/>
    <w:rsid w:val="004618C0"/>
    <w:rsid w:val="0047327C"/>
    <w:rsid w:val="004871E5"/>
    <w:rsid w:val="00494E7B"/>
    <w:rsid w:val="00497A4D"/>
    <w:rsid w:val="004B053B"/>
    <w:rsid w:val="004B7F05"/>
    <w:rsid w:val="004C14B6"/>
    <w:rsid w:val="004D5823"/>
    <w:rsid w:val="004E019A"/>
    <w:rsid w:val="004E1CAB"/>
    <w:rsid w:val="004E4399"/>
    <w:rsid w:val="004E50D8"/>
    <w:rsid w:val="005000BD"/>
    <w:rsid w:val="00505CBF"/>
    <w:rsid w:val="00515E6A"/>
    <w:rsid w:val="00524B37"/>
    <w:rsid w:val="00540FC0"/>
    <w:rsid w:val="005564FC"/>
    <w:rsid w:val="00565CF6"/>
    <w:rsid w:val="0058046B"/>
    <w:rsid w:val="00585825"/>
    <w:rsid w:val="00596183"/>
    <w:rsid w:val="005B7D3D"/>
    <w:rsid w:val="005F447D"/>
    <w:rsid w:val="005F552D"/>
    <w:rsid w:val="00601E3A"/>
    <w:rsid w:val="006044B0"/>
    <w:rsid w:val="006069C5"/>
    <w:rsid w:val="00610169"/>
    <w:rsid w:val="00611548"/>
    <w:rsid w:val="00617513"/>
    <w:rsid w:val="0063623A"/>
    <w:rsid w:val="00643F0F"/>
    <w:rsid w:val="00654CF0"/>
    <w:rsid w:val="00665A8B"/>
    <w:rsid w:val="00670229"/>
    <w:rsid w:val="00674F34"/>
    <w:rsid w:val="00683E7C"/>
    <w:rsid w:val="00686F05"/>
    <w:rsid w:val="006A0F77"/>
    <w:rsid w:val="006A4C59"/>
    <w:rsid w:val="006B39BB"/>
    <w:rsid w:val="006B52DA"/>
    <w:rsid w:val="006C3076"/>
    <w:rsid w:val="006D3501"/>
    <w:rsid w:val="00701FBD"/>
    <w:rsid w:val="0072052B"/>
    <w:rsid w:val="00752B6B"/>
    <w:rsid w:val="0075477B"/>
    <w:rsid w:val="00766E15"/>
    <w:rsid w:val="00782023"/>
    <w:rsid w:val="00783054"/>
    <w:rsid w:val="0079341E"/>
    <w:rsid w:val="007A1B97"/>
    <w:rsid w:val="007A5B4B"/>
    <w:rsid w:val="007A5F99"/>
    <w:rsid w:val="007B5D56"/>
    <w:rsid w:val="007B777E"/>
    <w:rsid w:val="007C3DB5"/>
    <w:rsid w:val="007C4AA7"/>
    <w:rsid w:val="007D56A6"/>
    <w:rsid w:val="007D76CA"/>
    <w:rsid w:val="007E13FA"/>
    <w:rsid w:val="007F04A8"/>
    <w:rsid w:val="007F4E92"/>
    <w:rsid w:val="00807131"/>
    <w:rsid w:val="00815754"/>
    <w:rsid w:val="00824314"/>
    <w:rsid w:val="00832121"/>
    <w:rsid w:val="00844355"/>
    <w:rsid w:val="00844E96"/>
    <w:rsid w:val="00845594"/>
    <w:rsid w:val="00853FB6"/>
    <w:rsid w:val="00860855"/>
    <w:rsid w:val="00861E45"/>
    <w:rsid w:val="00863F4C"/>
    <w:rsid w:val="00866114"/>
    <w:rsid w:val="00867C3B"/>
    <w:rsid w:val="00885A4F"/>
    <w:rsid w:val="00890A58"/>
    <w:rsid w:val="00896C2F"/>
    <w:rsid w:val="008C2E43"/>
    <w:rsid w:val="008C6D84"/>
    <w:rsid w:val="008D4F1B"/>
    <w:rsid w:val="008D7174"/>
    <w:rsid w:val="008E6C0D"/>
    <w:rsid w:val="00915520"/>
    <w:rsid w:val="009177AF"/>
    <w:rsid w:val="00921D26"/>
    <w:rsid w:val="00936DDA"/>
    <w:rsid w:val="00940A2D"/>
    <w:rsid w:val="009546DB"/>
    <w:rsid w:val="00980618"/>
    <w:rsid w:val="00982640"/>
    <w:rsid w:val="00990E7A"/>
    <w:rsid w:val="00992C8C"/>
    <w:rsid w:val="0099557F"/>
    <w:rsid w:val="0099650B"/>
    <w:rsid w:val="009C01E1"/>
    <w:rsid w:val="009C51A1"/>
    <w:rsid w:val="009C66D6"/>
    <w:rsid w:val="00A00EE4"/>
    <w:rsid w:val="00A01BC4"/>
    <w:rsid w:val="00A11BCB"/>
    <w:rsid w:val="00A11DD9"/>
    <w:rsid w:val="00A21F98"/>
    <w:rsid w:val="00A24A68"/>
    <w:rsid w:val="00A3405E"/>
    <w:rsid w:val="00A80B0F"/>
    <w:rsid w:val="00A909DE"/>
    <w:rsid w:val="00A939EA"/>
    <w:rsid w:val="00AB6810"/>
    <w:rsid w:val="00AD7DE8"/>
    <w:rsid w:val="00AE6804"/>
    <w:rsid w:val="00B11194"/>
    <w:rsid w:val="00B35E39"/>
    <w:rsid w:val="00B56534"/>
    <w:rsid w:val="00B570C5"/>
    <w:rsid w:val="00B65CBF"/>
    <w:rsid w:val="00B7788F"/>
    <w:rsid w:val="00B8627E"/>
    <w:rsid w:val="00B91A0D"/>
    <w:rsid w:val="00B92397"/>
    <w:rsid w:val="00B92CA3"/>
    <w:rsid w:val="00B95484"/>
    <w:rsid w:val="00BA449B"/>
    <w:rsid w:val="00BF1405"/>
    <w:rsid w:val="00BF2E32"/>
    <w:rsid w:val="00C10267"/>
    <w:rsid w:val="00C14D6B"/>
    <w:rsid w:val="00C362EB"/>
    <w:rsid w:val="00C4136B"/>
    <w:rsid w:val="00C413C4"/>
    <w:rsid w:val="00C4576F"/>
    <w:rsid w:val="00C534B3"/>
    <w:rsid w:val="00C53AA0"/>
    <w:rsid w:val="00C91A69"/>
    <w:rsid w:val="00C92296"/>
    <w:rsid w:val="00C9692E"/>
    <w:rsid w:val="00CA445C"/>
    <w:rsid w:val="00D24798"/>
    <w:rsid w:val="00D37164"/>
    <w:rsid w:val="00D47EA7"/>
    <w:rsid w:val="00D50C9B"/>
    <w:rsid w:val="00D50FBE"/>
    <w:rsid w:val="00D55FDD"/>
    <w:rsid w:val="00D57E91"/>
    <w:rsid w:val="00D63D65"/>
    <w:rsid w:val="00D705B5"/>
    <w:rsid w:val="00D80B25"/>
    <w:rsid w:val="00D82922"/>
    <w:rsid w:val="00D850CA"/>
    <w:rsid w:val="00D85BFD"/>
    <w:rsid w:val="00D9566F"/>
    <w:rsid w:val="00D96ACC"/>
    <w:rsid w:val="00DA220A"/>
    <w:rsid w:val="00DB0B76"/>
    <w:rsid w:val="00DC0A6C"/>
    <w:rsid w:val="00DC5008"/>
    <w:rsid w:val="00DE06EE"/>
    <w:rsid w:val="00DE5F09"/>
    <w:rsid w:val="00E1637B"/>
    <w:rsid w:val="00E163E3"/>
    <w:rsid w:val="00E16BE3"/>
    <w:rsid w:val="00E32A36"/>
    <w:rsid w:val="00E42A25"/>
    <w:rsid w:val="00E57451"/>
    <w:rsid w:val="00E63E9D"/>
    <w:rsid w:val="00E73A6A"/>
    <w:rsid w:val="00E775D7"/>
    <w:rsid w:val="00E83D43"/>
    <w:rsid w:val="00E9311F"/>
    <w:rsid w:val="00EA5917"/>
    <w:rsid w:val="00EB6D70"/>
    <w:rsid w:val="00EB6D7E"/>
    <w:rsid w:val="00EC5E5F"/>
    <w:rsid w:val="00EC5F8C"/>
    <w:rsid w:val="00EC653E"/>
    <w:rsid w:val="00ED30B4"/>
    <w:rsid w:val="00ED35EA"/>
    <w:rsid w:val="00ED4B71"/>
    <w:rsid w:val="00ED5E44"/>
    <w:rsid w:val="00EE4447"/>
    <w:rsid w:val="00F216C6"/>
    <w:rsid w:val="00F24F74"/>
    <w:rsid w:val="00F31BCD"/>
    <w:rsid w:val="00F344DF"/>
    <w:rsid w:val="00F43745"/>
    <w:rsid w:val="00F5227D"/>
    <w:rsid w:val="00F564AA"/>
    <w:rsid w:val="00F60B1C"/>
    <w:rsid w:val="00F70079"/>
    <w:rsid w:val="00F71294"/>
    <w:rsid w:val="00F73768"/>
    <w:rsid w:val="00F745AF"/>
    <w:rsid w:val="00F87590"/>
    <w:rsid w:val="00F875CF"/>
    <w:rsid w:val="00FB0E4F"/>
    <w:rsid w:val="00FC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4628F"/>
  <w15:docId w15:val="{114D7EC7-69BD-48E4-B89C-6338A1B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BCB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284F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FE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F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FEA"/>
    <w:rPr>
      <w:rFonts w:ascii="Segoe UI" w:eastAsia="MS Mincho" w:hAnsi="Segoe UI" w:cs="Segoe UI"/>
      <w:sz w:val="18"/>
      <w:szCs w:val="18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D7D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D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F344DF"/>
    <w:pPr>
      <w:spacing w:before="280" w:after="280"/>
      <w:jc w:val="left"/>
    </w:pPr>
    <w:rPr>
      <w:rFonts w:eastAsia="Times New Roman"/>
      <w:lang w:eastAsia="ar-SA"/>
    </w:rPr>
  </w:style>
  <w:style w:type="paragraph" w:customStyle="1" w:styleId="xmsonormal">
    <w:name w:val="x_msonormal"/>
    <w:basedOn w:val="Normale"/>
    <w:rsid w:val="00410CC6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character" w:styleId="Collegamentoipertestuale">
    <w:name w:val="Hyperlink"/>
    <w:rsid w:val="00A80B0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13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8420-D36E-4011-A15E-40C4560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Lautizi</dc:creator>
  <cp:lastModifiedBy>Ugo Degl'Innocenti</cp:lastModifiedBy>
  <cp:revision>21</cp:revision>
  <cp:lastPrinted>2023-07-11T10:01:00Z</cp:lastPrinted>
  <dcterms:created xsi:type="dcterms:W3CDTF">2023-07-10T09:53:00Z</dcterms:created>
  <dcterms:modified xsi:type="dcterms:W3CDTF">2023-07-11T10:38:00Z</dcterms:modified>
</cp:coreProperties>
</file>