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ambria" w:hAnsi="Cambria" w:eastAsia="Cambria" w:cs="Cambria"/>
        </w:rPr>
      </w:pPr>
      <w:r>
        <w:rPr/>
        <mc:AlternateContent>
          <mc:Choice Requires="wpg">
            <w:drawing>
              <wp:inline distT="0" distB="0" distL="0" distR="0">
                <wp:extent cx="785495" cy="874395"/>
                <wp:effectExtent l="0" t="0" r="0" b="0"/>
                <wp:docPr id="1" name="Forma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5520" cy="874440"/>
                          <a:chOff x="0" y="0"/>
                          <a:chExt cx="785520" cy="8744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785520" cy="874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0" name="image.png" descr="image.png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17280" y="15120"/>
                            <a:ext cx="751680" cy="843120"/>
                          </a:xfrm>
                          <a:prstGeom prst="rect">
                            <a:avLst/>
                          </a:prstGeom>
                          <a:ln w="12700"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hape_0" alt="Forma1" style="position:absolute;margin-left:0pt;margin-top:-68.9pt;width:61.85pt;height:68.85pt" coordorigin="0,-1378" coordsize="1237,1377">
                <v:rect id="shape_0" path="m0,0l-2147483645,0l-2147483645,-2147483646l0,-2147483646xe" fillcolor="white" stroked="f" o:allowincell="f" style="position:absolute;left:0;top:-1378;width:1236;height:1376;mso-wrap-style:none;v-text-anchor:middle;mso-position-vertical:top">
                  <v:fill o:detectmouseclick="t" type="solid" color2="black"/>
                  <v:stroke color="#3465a4" weight="12600" joinstyle="round" endcap="flat"/>
                  <w10:wrap type="square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image.png" stroked="f" o:allowincell="f" style="position:absolute;left:27;top:-1354;width:1183;height:1327;mso-wrap-style:none;v-text-anchor:middle;mso-position-vertical:top" type="_x0000_t75">
                  <v:imagedata r:id="rId3" o:detectmouseclick="t"/>
                  <v:stroke color="#3465a4" weight="12600" joinstyle="round" endcap="flat"/>
                  <w10:wrap type="square"/>
                </v:shape>
              </v:group>
            </w:pict>
          </mc:Fallback>
        </mc:AlternateContent>
      </w:r>
    </w:p>
    <w:p>
      <w:pPr>
        <w:pStyle w:val="Titolo9"/>
        <w:jc w:val="center"/>
        <w:rPr/>
      </w:pPr>
      <w:r>
        <w:rPr>
          <w:rFonts w:eastAsia="Cambria" w:cs="Cambria" w:ascii="Cambria" w:hAnsi="Cambria"/>
          <w:sz w:val="24"/>
          <w:szCs w:val="24"/>
          <w:lang w:val="it-IT"/>
        </w:rPr>
        <w:t>COMUNE DI SANTA CROCE SULL’ARNO</w:t>
      </w:r>
    </w:p>
    <w:p>
      <w:pPr>
        <w:pStyle w:val="Intestazione"/>
        <w:tabs>
          <w:tab w:val="clear" w:pos="9638"/>
          <w:tab w:val="center" w:pos="4819" w:leader="none"/>
          <w:tab w:val="right" w:pos="9044" w:leader="none"/>
        </w:tabs>
        <w:jc w:val="center"/>
        <w:rPr/>
      </w:pPr>
      <w:r>
        <w:rPr>
          <w:rFonts w:eastAsia="Cambria" w:cs="Cambria" w:ascii="Cambria" w:hAnsi="Cambria"/>
          <w:sz w:val="24"/>
          <w:szCs w:val="24"/>
          <w:lang w:val="it-IT"/>
        </w:rPr>
        <w:t>Provincia di Pisa</w:t>
      </w:r>
    </w:p>
    <w:p>
      <w:pPr>
        <w:pStyle w:val="Pidipagina"/>
        <w:tabs>
          <w:tab w:val="clear" w:pos="9638"/>
          <w:tab w:val="center" w:pos="4819" w:leader="none"/>
          <w:tab w:val="right" w:pos="9044" w:leader="none"/>
        </w:tabs>
        <w:jc w:val="center"/>
        <w:rPr>
          <w:rFonts w:ascii="Cambria" w:hAnsi="Cambria" w:eastAsia="Cambria" w:cs="Cambria"/>
          <w:sz w:val="24"/>
          <w:szCs w:val="24"/>
        </w:rPr>
      </w:pPr>
      <w:r>
        <w:rPr>
          <w:rFonts w:eastAsia="Cambria" w:cs="Cambria" w:ascii="Cambria" w:hAnsi="Cambria"/>
          <w:sz w:val="24"/>
          <w:szCs w:val="24"/>
        </w:rPr>
      </w:r>
    </w:p>
    <w:p>
      <w:pPr>
        <w:pStyle w:val="Pidipagina"/>
        <w:tabs>
          <w:tab w:val="clear" w:pos="9638"/>
          <w:tab w:val="center" w:pos="4819" w:leader="none"/>
          <w:tab w:val="right" w:pos="9044" w:leader="none"/>
        </w:tabs>
        <w:jc w:val="center"/>
        <w:rPr>
          <w:rFonts w:ascii="Cambria" w:hAnsi="Cambria" w:eastAsia="Cambria" w:cs="Cambria"/>
          <w:outline w:val="false"/>
          <w:color w:val="000000"/>
          <w:sz w:val="24"/>
          <w:szCs w:val="24"/>
          <w:u w:val="none" w:color="000000"/>
          <w14:textFill>
            <w14:solidFill>
              <w14:srgbClr w14:val="000000"/>
            </w14:solidFill>
          </w14:textFill>
        </w:rPr>
      </w:pPr>
      <w:r>
        <w:rPr/>
        <mc:AlternateContent>
          <mc:Choice Requires="wpg">
            <w:drawing>
              <wp:inline distT="0" distB="0" distL="0" distR="0">
                <wp:extent cx="2721610" cy="28575"/>
                <wp:effectExtent l="0" t="0" r="0" b="0"/>
                <wp:docPr id="2" name="Forma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1600" cy="28440"/>
                          <a:chOff x="0" y="0"/>
                          <a:chExt cx="2721600" cy="284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721600" cy="28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" name="image-filtered.png" descr="image-filtered.png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14760" y="5760"/>
                            <a:ext cx="2692440" cy="17640"/>
                          </a:xfrm>
                          <a:prstGeom prst="rect">
                            <a:avLst/>
                          </a:prstGeom>
                          <a:ln w="12700"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hape_0" alt="Forma2" style="position:absolute;margin-left:0pt;margin-top:-2.3pt;width:214.3pt;height:2.25pt" coordorigin="0,-46" coordsize="4286,45">
                <v:rect id="shape_0" path="m0,0l-2147483645,0l-2147483645,-2147483646l0,-2147483646xe" fillcolor="white" stroked="f" o:allowincell="f" style="position:absolute;left:0;top:-46;width:4285;height:44;mso-wrap-style:none;v-text-anchor:middle;mso-position-vertical:top">
                  <v:fill o:detectmouseclick="t" type="solid" color2="black"/>
                  <v:stroke color="#3465a4" weight="12600" joinstyle="round" endcap="flat"/>
                  <w10:wrap type="square"/>
                </v:rect>
                <v:shape id="shape_0" ID="image-filtered.png" stroked="f" o:allowincell="f" style="position:absolute;left:23;top:-37;width:4239;height:27;mso-wrap-style:none;v-text-anchor:middle;mso-position-vertical:top" type="_x0000_t75">
                  <v:imagedata r:id="rId5" o:detectmouseclick="t"/>
                  <v:stroke color="#3465a4" weight="12600" joinstyle="round" endcap="flat"/>
                  <w10:wrap type="square"/>
                </v:shape>
              </v:group>
            </w:pict>
          </mc:Fallback>
        </mc:AlternateContent>
      </w:r>
    </w:p>
    <w:p>
      <w:pPr>
        <w:pStyle w:val="Normal"/>
        <w:jc w:val="center"/>
        <w:rPr/>
      </w:pPr>
      <w:r>
        <w:rPr>
          <w:rFonts w:eastAsia="Cambria" w:cs="Cambria" w:ascii="Cambria" w:hAnsi="Cambria"/>
          <w:outline w:val="false"/>
          <w:color w:val="000000"/>
          <w:u w:val="none" w:color="000000"/>
          <w:lang w:val="it-IT"/>
          <w14:textFill>
            <w14:solidFill>
              <w14:srgbClr w14:val="000000"/>
            </w14:solidFill>
          </w14:textFill>
        </w:rPr>
        <w:t xml:space="preserve">Comunicato stampa </w:t>
      </w:r>
    </w:p>
    <w:p>
      <w:pPr>
        <w:pStyle w:val="Normal"/>
        <w:jc w:val="center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</w:r>
    </w:p>
    <w:p>
      <w:pPr>
        <w:pStyle w:val="Corpodeltesto"/>
        <w:rPr>
          <w:rFonts w:ascii="Cambria" w:hAnsi="Cambria" w:eastAsia="Cambria" w:cs="Cambria"/>
          <w:outline w:val="false"/>
          <w:color w:val="595959"/>
          <w:kern w:val="2"/>
          <w:sz w:val="24"/>
          <w:szCs w:val="24"/>
          <w:u w:val="none" w:color="595959"/>
          <w14:textFill>
            <w14:solidFill>
              <w14:srgbClr w14:val="595959"/>
            </w14:solidFill>
          </w14:textFill>
        </w:rPr>
      </w:pPr>
      <w:r>
        <w:rPr>
          <w:rFonts w:eastAsia="Cambria" w:cs="Cambria" w:ascii="Cambria" w:hAnsi="Cambria"/>
          <w:outline w:val="false"/>
          <w:color w:val="595959"/>
          <w:kern w:val="2"/>
          <w:sz w:val="24"/>
          <w:szCs w:val="24"/>
          <w:u w:val="none" w:color="595959"/>
          <w14:textFill>
            <w14:solidFill>
              <w14:srgbClr w14:val="595959"/>
            </w14:solidFill>
          </w14:textFill>
        </w:rPr>
      </w:r>
    </w:p>
    <w:p>
      <w:pPr>
        <w:pStyle w:val="Corpodeltesto"/>
        <w:jc w:val="center"/>
        <w:rPr>
          <w:outline w:val="false"/>
          <w:color w:val="595959"/>
          <w:kern w:val="2"/>
          <w:u w:val="none" w:color="595959"/>
          <w14:textFill>
            <w14:solidFill>
              <w14:srgbClr w14:val="595959"/>
            </w14:solidFill>
          </w14:textFill>
        </w:rPr>
      </w:pPr>
      <w:r>
        <w:rPr>
          <w:outline w:val="false"/>
          <w:color w:val="595959"/>
          <w:kern w:val="2"/>
          <w:u w:val="none" w:color="595959"/>
          <w14:textFill>
            <w14:solidFill>
              <w14:srgbClr w14:val="595959"/>
            </w14:solidFill>
          </w14:textFill>
        </w:rPr>
      </w:r>
    </w:p>
    <w:p>
      <w:pPr>
        <w:pStyle w:val="Corpodeltesto"/>
        <w:jc w:val="center"/>
        <w:rPr>
          <w:sz w:val="24"/>
          <w:szCs w:val="24"/>
        </w:rPr>
      </w:pPr>
      <w:r>
        <w:rPr>
          <w:rFonts w:eastAsia="Cambria" w:cs="Cambria" w:ascii="Cambria" w:hAnsi="Cambria"/>
          <w:b/>
          <w:bCs/>
          <w:outline w:val="false"/>
          <w:color w:val="595959"/>
          <w:kern w:val="2"/>
          <w:sz w:val="24"/>
          <w:szCs w:val="24"/>
          <w:u w:val="none" w:color="595959"/>
          <w:lang w:val="it-IT"/>
          <w14:textFill>
            <w14:solidFill>
              <w14:srgbClr w14:val="595959"/>
            </w14:solidFill>
          </w14:textFill>
        </w:rPr>
        <w:t>Il Comune di Santa Croce sull’Arno si candida con due progetti per ottenere i finanziamenti a due bandi della Regione Toscana: la realizzazione della nuova sede degli Uffici delle Politiche Sociali e i lavori di efficientamento del Palazzetto dello Sport “Palaparenti”</w:t>
      </w:r>
    </w:p>
    <w:p>
      <w:pPr>
        <w:pStyle w:val="Corpodeltesto"/>
        <w:jc w:val="center"/>
        <w:rPr>
          <w:rFonts w:ascii="Cambria" w:hAnsi="Cambria" w:eastAsia="Cambria" w:cs="Cambria"/>
          <w:b/>
          <w:b/>
          <w:bCs/>
          <w:outline w:val="false"/>
          <w:color w:val="595959"/>
          <w:kern w:val="2"/>
          <w:sz w:val="24"/>
          <w:szCs w:val="24"/>
          <w:u w:val="none" w:color="595959"/>
          <w14:textFill>
            <w14:solidFill>
              <w14:srgbClr w14:val="595959"/>
            </w14:solidFill>
          </w14:textFill>
        </w:rPr>
      </w:pPr>
      <w:r>
        <w:rPr>
          <w:rFonts w:eastAsia="Cambria" w:cs="Cambria" w:ascii="Cambria" w:hAnsi="Cambria"/>
          <w:b/>
          <w:bCs/>
          <w:outline w:val="false"/>
          <w:color w:val="595959"/>
          <w:kern w:val="2"/>
          <w:sz w:val="24"/>
          <w:szCs w:val="24"/>
          <w:u w:val="none" w:color="595959"/>
          <w14:textFill>
            <w14:solidFill>
              <w14:srgbClr w14:val="595959"/>
            </w14:solidFill>
          </w14:textFill>
        </w:rPr>
      </w:r>
    </w:p>
    <w:p>
      <w:pPr>
        <w:pStyle w:val="Corpodeltesto"/>
        <w:rPr>
          <w:rFonts w:ascii="Cambria" w:hAnsi="Cambria" w:eastAsia="Cambria" w:cs="Cambria"/>
          <w:outline w:val="false"/>
          <w:color w:val="595959"/>
          <w:sz w:val="24"/>
          <w:szCs w:val="24"/>
          <w:u w:val="none" w:color="595959"/>
          <w14:textFill>
            <w14:solidFill>
              <w14:srgbClr w14:val="595959"/>
            </w14:solidFill>
          </w14:textFill>
        </w:rPr>
      </w:pPr>
      <w:r>
        <w:rPr>
          <w:rFonts w:eastAsia="Cambria" w:cs="Cambria" w:ascii="Cambria" w:hAnsi="Cambria"/>
          <w:outline w:val="false"/>
          <w:color w:val="595959"/>
          <w:kern w:val="2"/>
          <w:sz w:val="24"/>
          <w:szCs w:val="24"/>
          <w:u w:val="none" w:color="595959"/>
          <w14:textFill>
            <w14:solidFill>
              <w14:srgbClr w14:val="595959"/>
            </w14:solidFill>
          </w14:textFill>
        </w:rPr>
        <w:br/>
        <w:t>Sono due i progetti con cui l’Amministrazione Comunale di Santa Croce sull’Arno si candida a due bandi della Regione Toscana per ottenere i finanziamenti necessari.</w:t>
      </w:r>
    </w:p>
    <w:p>
      <w:pPr>
        <w:pStyle w:val="Corpodeltesto"/>
        <w:rPr>
          <w:rFonts w:ascii="Cambria" w:hAnsi="Cambria" w:eastAsia="Cambria" w:cs="Cambria"/>
          <w:outline w:val="false"/>
          <w:color w:val="595959"/>
          <w:sz w:val="24"/>
          <w:szCs w:val="24"/>
          <w:u w:val="none" w:color="595959"/>
          <w14:textFill>
            <w14:solidFill>
              <w14:srgbClr w14:val="595959"/>
            </w14:solidFill>
          </w14:textFill>
        </w:rPr>
      </w:pPr>
      <w:r>
        <w:rPr>
          <w:rFonts w:eastAsia="Cambria" w:cs="Cambria" w:ascii="Cambria" w:hAnsi="Cambria"/>
          <w:outline w:val="false"/>
          <w:color w:val="595959"/>
          <w:sz w:val="24"/>
          <w:szCs w:val="24"/>
          <w:u w:val="none" w:color="595959"/>
          <w14:textFill>
            <w14:solidFill>
              <w14:srgbClr w14:val="595959"/>
            </w14:solidFill>
          </w14:textFill>
        </w:rPr>
      </w:r>
    </w:p>
    <w:p>
      <w:pPr>
        <w:pStyle w:val="Corpodeltesto"/>
        <w:rPr>
          <w:rFonts w:ascii="Cambria" w:hAnsi="Cambria" w:eastAsia="Cambria" w:cs="Cambria"/>
          <w:outline w:val="false"/>
          <w:color w:val="595959"/>
          <w:sz w:val="24"/>
          <w:szCs w:val="24"/>
          <w:u w:val="none" w:color="595959"/>
          <w14:textFill>
            <w14:solidFill>
              <w14:srgbClr w14:val="595959"/>
            </w14:solidFill>
          </w14:textFill>
        </w:rPr>
      </w:pPr>
      <w:r>
        <w:rPr>
          <w:rFonts w:eastAsia="Cambria" w:cs="Cambria" w:ascii="Cambria" w:hAnsi="Cambria"/>
          <w:outline w:val="false"/>
          <w:color w:val="595959"/>
          <w:kern w:val="2"/>
          <w:sz w:val="24"/>
          <w:szCs w:val="24"/>
          <w:u w:val="none" w:color="595959"/>
          <w14:textFill>
            <w14:solidFill>
              <w14:srgbClr w14:val="595959"/>
            </w14:solidFill>
          </w14:textFill>
        </w:rPr>
        <w:t>Il primo progetto presentato all’</w:t>
      </w:r>
      <w:r>
        <w:rPr>
          <w:rFonts w:eastAsia="Cambria" w:cs="Cambria" w:ascii="Cambria" w:hAnsi="Cambria"/>
          <w:i/>
          <w:iCs/>
          <w:outline w:val="false"/>
          <w:color w:val="595959"/>
          <w:kern w:val="2"/>
          <w:sz w:val="24"/>
          <w:szCs w:val="24"/>
          <w:u w:val="none" w:color="595959"/>
          <w14:textFill>
            <w14:solidFill>
              <w14:srgbClr w14:val="595959"/>
            </w14:solidFill>
          </w14:textFill>
        </w:rPr>
        <w:t xml:space="preserve">Avviso pubblico per l’assegnazione di contributi per interventi di rigenerazione urbana a favore dei comuni con popolazione fino a 20.000 abitanti, approvato con Decreto Dirigenziale della Regione Toscana n. 4836 del 09.03.2023, </w:t>
      </w:r>
      <w:r>
        <w:rPr>
          <w:rFonts w:eastAsia="Cambria" w:cs="Cambria" w:ascii="Cambria" w:hAnsi="Cambria"/>
          <w:outline w:val="false"/>
          <w:color w:val="595959"/>
          <w:kern w:val="2"/>
          <w:sz w:val="24"/>
          <w:szCs w:val="24"/>
          <w:u w:val="none" w:color="595959"/>
          <w14:textFill>
            <w14:solidFill>
              <w14:srgbClr w14:val="595959"/>
            </w14:solidFill>
          </w14:textFill>
        </w:rPr>
        <w:t xml:space="preserve">riguarda la riqualificazione del fabbricato dismesso di proprietà comunale adiacente al </w:t>
      </w:r>
      <w:r>
        <w:rPr>
          <w:rFonts w:eastAsia="Cambria" w:cs="Cambria" w:ascii="Cambria" w:hAnsi="Cambria"/>
          <w:outline w:val="false"/>
          <w:color w:val="595959"/>
          <w:kern w:val="2"/>
          <w:sz w:val="24"/>
          <w:szCs w:val="24"/>
          <w:u w:val="none" w:color="595959"/>
          <w14:textFill>
            <w14:solidFill>
              <w14:srgbClr w14:val="595959"/>
            </w14:solidFill>
          </w14:textFill>
        </w:rPr>
        <w:t>C</w:t>
      </w:r>
      <w:r>
        <w:rPr>
          <w:rFonts w:eastAsia="Cambria" w:cs="Cambria" w:ascii="Cambria" w:hAnsi="Cambria"/>
          <w:outline w:val="false"/>
          <w:color w:val="595959"/>
          <w:kern w:val="2"/>
          <w:sz w:val="24"/>
          <w:szCs w:val="24"/>
          <w:u w:val="none" w:color="595959"/>
          <w14:textFill>
            <w14:solidFill>
              <w14:srgbClr w14:val="595959"/>
            </w14:solidFill>
          </w14:textFill>
        </w:rPr>
        <w:t>omune con l’obiettivo di trasferire nei nuovi locali la sede della Società della Salute Empolese Valdarno Valdelsa attualmente in via Copernico. I lavori riguarderanno la completa demolizione e ricostruzione di un edificio di analoghe dimensioni  che avrà la capacità di accogliere al piano terra l’archivio comunale e al primo piano i nuovi uffici delle politiche sociali completi di sala riunioni, punto accoglienza e tutto quello che sarà necessario al buon funzionamento di un servizio così importante per la comunità. Il costo complessivo dei lavori è di 800.000 euro di cui il 75% richiesto come contributo regionale.</w:t>
      </w:r>
    </w:p>
    <w:p>
      <w:pPr>
        <w:pStyle w:val="Corpodeltesto"/>
        <w:rPr>
          <w:rFonts w:ascii="Cambria" w:hAnsi="Cambria" w:eastAsia="Cambria" w:cs="Cambria"/>
          <w:outline w:val="false"/>
          <w:color w:val="595959"/>
          <w:sz w:val="24"/>
          <w:szCs w:val="24"/>
          <w:u w:val="none" w:color="595959"/>
          <w14:textFill>
            <w14:solidFill>
              <w14:srgbClr w14:val="595959"/>
            </w14:solidFill>
          </w14:textFill>
        </w:rPr>
      </w:pPr>
      <w:r>
        <w:rPr>
          <w:rFonts w:eastAsia="Cambria" w:cs="Cambria" w:ascii="Cambria" w:hAnsi="Cambria"/>
          <w:outline w:val="false"/>
          <w:color w:val="595959"/>
          <w:sz w:val="24"/>
          <w:szCs w:val="24"/>
          <w:u w:val="none" w:color="595959"/>
          <w14:textFill>
            <w14:solidFill>
              <w14:srgbClr w14:val="595959"/>
            </w14:solidFill>
          </w14:textFill>
        </w:rPr>
      </w:r>
    </w:p>
    <w:p>
      <w:pPr>
        <w:pStyle w:val="Corpodeltesto"/>
        <w:rPr>
          <w:rFonts w:ascii="Cambria" w:hAnsi="Cambria" w:eastAsia="Cambria" w:cs="Cambria"/>
          <w:outline w:val="false"/>
          <w:color w:val="595959"/>
          <w:sz w:val="24"/>
          <w:szCs w:val="24"/>
          <w:u w:val="none" w:color="595959"/>
          <w14:textFill>
            <w14:solidFill>
              <w14:srgbClr w14:val="595959"/>
            </w14:solidFill>
          </w14:textFill>
        </w:rPr>
      </w:pPr>
      <w:r>
        <w:rPr>
          <w:rFonts w:eastAsia="Cambria" w:cs="Cambria" w:ascii="Cambria" w:hAnsi="Cambria"/>
          <w:outline w:val="false"/>
          <w:color w:val="595959"/>
          <w:kern w:val="2"/>
          <w:sz w:val="24"/>
          <w:szCs w:val="24"/>
          <w:u w:val="none" w:color="595959"/>
          <w14:textFill>
            <w14:solidFill>
              <w14:srgbClr w14:val="595959"/>
            </w14:solidFill>
          </w14:textFill>
        </w:rPr>
        <w:t>Il secondo progetto presentato all’</w:t>
      </w:r>
      <w:r>
        <w:rPr>
          <w:rFonts w:eastAsia="Cambria" w:cs="Cambria" w:ascii="Cambria" w:hAnsi="Cambria"/>
          <w:i/>
          <w:iCs/>
          <w:outline w:val="false"/>
          <w:color w:val="595959"/>
          <w:kern w:val="2"/>
          <w:sz w:val="24"/>
          <w:szCs w:val="24"/>
          <w:u w:val="none" w:color="595959"/>
          <w14:textFill>
            <w14:solidFill>
              <w14:srgbClr w14:val="595959"/>
            </w14:solidFill>
          </w14:textFill>
        </w:rPr>
        <w:t xml:space="preserve">Avviso pubblico per il sostegno ad investimenti in materia impiantistica e spazi sportivi pubblici destinato alle attività motorio sportive mediante contributi in conto capitale approvato con decreto dirigenziale n. 6320 del 24.03.2023 </w:t>
      </w:r>
      <w:r>
        <w:rPr>
          <w:rFonts w:eastAsia="Cambria" w:cs="Cambria" w:ascii="Cambria" w:hAnsi="Cambria"/>
          <w:i w:val="false"/>
          <w:iCs w:val="false"/>
          <w:outline w:val="false"/>
          <w:color w:val="595959"/>
          <w:kern w:val="2"/>
          <w:sz w:val="24"/>
          <w:szCs w:val="24"/>
          <w:u w:val="none" w:color="595959"/>
          <w14:textFill>
            <w14:solidFill>
              <w14:srgbClr w14:val="595959"/>
            </w14:solidFill>
          </w14:textFill>
        </w:rPr>
        <w:t>riguarda i lavori di manutenzione straordinaria e adeguamento del Palazzetto dello Sport Palaparenti presentati nel 2017 dalla Società Palagest e approvati dall’Amministrazione Comunale. Nello specifico i lavori riguarderanno il tetto dell’impianto con interventi di manutenzione e di efficientamento energetico: per la manutenzione è previst</w:t>
      </w:r>
      <w:r>
        <w:rPr>
          <w:rFonts w:eastAsia="Cambria" w:cs="Cambria" w:ascii="Cambria" w:hAnsi="Cambria"/>
          <w:i w:val="false"/>
          <w:iCs w:val="false"/>
          <w:outline w:val="false"/>
          <w:color w:val="595959"/>
          <w:kern w:val="2"/>
          <w:sz w:val="24"/>
          <w:szCs w:val="24"/>
          <w:u w:val="none" w:color="595959"/>
          <w14:textFill>
            <w14:solidFill>
              <w14:srgbClr w14:val="595959"/>
            </w14:solidFill>
          </w14:textFill>
        </w:rPr>
        <w:t>a</w:t>
      </w:r>
      <w:r>
        <w:rPr>
          <w:rFonts w:eastAsia="Cambria" w:cs="Cambria" w:ascii="Cambria" w:hAnsi="Cambria"/>
          <w:i w:val="false"/>
          <w:iCs w:val="false"/>
          <w:outline w:val="false"/>
          <w:color w:val="595959"/>
          <w:kern w:val="2"/>
          <w:sz w:val="24"/>
          <w:szCs w:val="24"/>
          <w:u w:val="none" w:color="595959"/>
          <w14:textFill>
            <w14:solidFill>
              <w14:srgbClr w14:val="595959"/>
            </w14:solidFill>
          </w14:textFill>
        </w:rPr>
        <w:t xml:space="preserve"> la posa in opera in un nuovo isolante termico per migliorare le caratteristiche dell’edificio e al contempo risolvere i problemi di infiltrazione; per l’efficientamento sarà prevista l’istallazione di un impianto fotovoltaico di circa 20 Kw e di collettori solari per la produzione di acqua calda sanitaria. I costi complessivi dei lavori sono di 383.000 euro integralmente richiesti al</w:t>
      </w:r>
      <w:r>
        <w:rPr>
          <w:rFonts w:eastAsia="Cambria" w:cs="Cambria" w:ascii="Cambria" w:hAnsi="Cambria"/>
          <w:i w:val="false"/>
          <w:iCs w:val="false"/>
          <w:outline w:val="false"/>
          <w:color w:val="595959"/>
          <w:kern w:val="2"/>
          <w:sz w:val="24"/>
          <w:szCs w:val="24"/>
          <w:u w:val="none" w:color="595959"/>
          <w14:textFill>
            <w14:solidFill>
              <w14:srgbClr w14:val="595959"/>
            </w14:solidFill>
          </w14:textFill>
        </w:rPr>
        <w:t xml:space="preserve">la Regione Toscana, attraverso il bando sopra citato. </w:t>
      </w:r>
    </w:p>
    <w:p>
      <w:pPr>
        <w:pStyle w:val="Corpodeltesto"/>
        <w:rPr>
          <w:rFonts w:ascii="Cambria" w:hAnsi="Cambria" w:eastAsia="Cambria" w:cs="Cambria"/>
          <w:outline w:val="false"/>
          <w:color w:val="595959"/>
          <w:sz w:val="24"/>
          <w:szCs w:val="24"/>
          <w:u w:val="none" w:color="595959"/>
          <w14:textFill>
            <w14:solidFill>
              <w14:srgbClr w14:val="595959"/>
            </w14:solidFill>
          </w14:textFill>
        </w:rPr>
      </w:pPr>
      <w:r>
        <w:rPr>
          <w:rFonts w:eastAsia="Cambria" w:cs="Cambria" w:ascii="Cambria" w:hAnsi="Cambria"/>
          <w:outline w:val="false"/>
          <w:color w:val="595959"/>
          <w:sz w:val="24"/>
          <w:szCs w:val="24"/>
          <w:u w:val="none" w:color="595959"/>
          <w14:textFill>
            <w14:solidFill>
              <w14:srgbClr w14:val="595959"/>
            </w14:solidFill>
          </w14:textFill>
        </w:rPr>
      </w:r>
    </w:p>
    <w:p>
      <w:pPr>
        <w:pStyle w:val="Corpodeltesto"/>
        <w:rPr>
          <w:rFonts w:ascii="Cambria" w:hAnsi="Cambria" w:eastAsia="Cambria" w:cs="Cambria"/>
          <w:outline w:val="false"/>
          <w:color w:val="595959"/>
          <w:sz w:val="24"/>
          <w:szCs w:val="24"/>
          <w:u w:val="none" w:color="595959"/>
          <w14:textFill>
            <w14:solidFill>
              <w14:srgbClr w14:val="595959"/>
            </w14:solidFill>
          </w14:textFill>
        </w:rPr>
      </w:pPr>
      <w:r>
        <w:rPr>
          <w:rFonts w:eastAsia="Cambria" w:cs="Cambria" w:ascii="Cambria" w:hAnsi="Cambria"/>
          <w:i w:val="false"/>
          <w:iCs w:val="false"/>
          <w:outline w:val="false"/>
          <w:color w:val="595959"/>
          <w:kern w:val="2"/>
          <w:sz w:val="24"/>
          <w:szCs w:val="24"/>
          <w:u w:val="none" w:color="595959"/>
          <w14:textFill>
            <w14:solidFill>
              <w14:srgbClr w14:val="595959"/>
            </w14:solidFill>
          </w14:textFill>
        </w:rPr>
        <w:t>“</w:t>
      </w:r>
      <w:r>
        <w:rPr>
          <w:rFonts w:eastAsia="Cambria" w:cs="Cambria" w:ascii="Cambria" w:hAnsi="Cambria"/>
          <w:i w:val="false"/>
          <w:iCs w:val="false"/>
          <w:outline w:val="false"/>
          <w:color w:val="595959"/>
          <w:kern w:val="2"/>
          <w:sz w:val="24"/>
          <w:szCs w:val="24"/>
          <w:u w:val="none" w:color="595959"/>
          <w14:textFill>
            <w14:solidFill>
              <w14:srgbClr w14:val="595959"/>
            </w14:solidFill>
          </w14:textFill>
        </w:rPr>
        <w:t xml:space="preserve">Sono due progetti importanti per questa </w:t>
      </w:r>
      <w:r>
        <w:rPr>
          <w:rFonts w:eastAsia="Cambria" w:cs="Cambria" w:ascii="Cambria" w:hAnsi="Cambria"/>
          <w:i w:val="false"/>
          <w:iCs w:val="false"/>
          <w:outline w:val="false"/>
          <w:color w:val="595959"/>
          <w:kern w:val="2"/>
          <w:sz w:val="24"/>
          <w:szCs w:val="24"/>
          <w:u w:val="none" w:color="595959"/>
          <w14:textFill>
            <w14:solidFill>
              <w14:srgbClr w14:val="595959"/>
            </w14:solidFill>
          </w14:textFill>
        </w:rPr>
        <w:t>A</w:t>
      </w:r>
      <w:r>
        <w:rPr>
          <w:rFonts w:eastAsia="Cambria" w:cs="Cambria" w:ascii="Cambria" w:hAnsi="Cambria"/>
          <w:i w:val="false"/>
          <w:iCs w:val="false"/>
          <w:outline w:val="false"/>
          <w:color w:val="595959"/>
          <w:kern w:val="2"/>
          <w:sz w:val="24"/>
          <w:szCs w:val="24"/>
          <w:u w:val="none" w:color="595959"/>
          <w14:textFill>
            <w14:solidFill>
              <w14:srgbClr w14:val="595959"/>
            </w14:solidFill>
          </w14:textFill>
        </w:rPr>
        <w:t xml:space="preserve">mministrazione, </w:t>
      </w:r>
      <w:r>
        <w:rPr>
          <w:rFonts w:eastAsia="Cambria" w:cs="Cambria" w:ascii="Cambria" w:hAnsi="Cambria"/>
          <w:i w:val="false"/>
          <w:iCs w:val="false"/>
          <w:outline w:val="false"/>
          <w:color w:val="595959"/>
          <w:kern w:val="2"/>
          <w:sz w:val="24"/>
          <w:szCs w:val="24"/>
          <w:u w:val="none" w:color="595959"/>
          <w14:textFill>
            <w14:solidFill>
              <w14:srgbClr w14:val="595959"/>
            </w14:solidFill>
          </w14:textFill>
        </w:rPr>
        <w:t xml:space="preserve">tant’è che più volte ci siamo candidati </w:t>
      </w:r>
      <w:r>
        <w:rPr>
          <w:rFonts w:eastAsia="Cambria" w:cs="Cambria" w:ascii="Cambria" w:hAnsi="Cambria"/>
          <w:i w:val="false"/>
          <w:iCs w:val="false"/>
          <w:outline w:val="false"/>
          <w:color w:val="595959"/>
          <w:kern w:val="2"/>
          <w:sz w:val="24"/>
          <w:szCs w:val="24"/>
          <w:u w:val="none" w:color="595959"/>
          <w14:textFill>
            <w14:solidFill>
              <w14:srgbClr w14:val="595959"/>
            </w14:solidFill>
          </w14:textFill>
        </w:rPr>
        <w:t xml:space="preserve">nel corso degli anni sia a bandi regionali che nazionali </w:t>
      </w:r>
      <w:r>
        <w:rPr>
          <w:rFonts w:eastAsia="Cambria" w:cs="Cambria" w:ascii="Cambria" w:hAnsi="Cambria"/>
          <w:i w:val="false"/>
          <w:iCs w:val="false"/>
          <w:outline w:val="false"/>
          <w:color w:val="595959"/>
          <w:kern w:val="2"/>
          <w:sz w:val="24"/>
          <w:szCs w:val="24"/>
          <w:u w:val="none" w:color="595959"/>
          <w14:textFill>
            <w14:solidFill>
              <w14:srgbClr w14:val="595959"/>
            </w14:solidFill>
          </w14:textFill>
        </w:rPr>
        <w:t>per avere il finanziamento</w:t>
      </w:r>
      <w:r>
        <w:rPr>
          <w:rFonts w:eastAsia="Cambria" w:cs="Cambria" w:ascii="Cambria" w:hAnsi="Cambria"/>
          <w:i w:val="false"/>
          <w:iCs w:val="false"/>
          <w:outline w:val="false"/>
          <w:color w:val="595959"/>
          <w:kern w:val="2"/>
          <w:sz w:val="24"/>
          <w:szCs w:val="24"/>
          <w:u w:val="none" w:color="595959"/>
          <w14:textFill>
            <w14:solidFill>
              <w14:srgbClr w14:val="595959"/>
            </w14:solidFill>
          </w14:textFill>
        </w:rPr>
        <w:t>” -  dichiara la Sindaca di Santa Croce sull’Arno. “Il lavoro di progettazione, spesso nascosto, dei nostri uffici ci mette nelle condizioni di essere sempre pronti a nuove occasioni. Ottenere i finanziamenti regionali richiesti significherebbe non solo ammodernare e rendere efficiente anche dal punto di vista energetico un edificio come il nostro Palaparenti, che ogni anno ospita oltre la prima squadra, centinaia di bambini e bambine, ma anche garantire, nel caso dei nuovi uffici delle politiche sociali, un servizio migliore in cui i cittadini poss</w:t>
      </w:r>
      <w:r>
        <w:rPr>
          <w:rFonts w:eastAsia="Cambria" w:cs="Cambria" w:ascii="Cambria" w:hAnsi="Cambria"/>
          <w:i w:val="false"/>
          <w:iCs w:val="false"/>
          <w:outline w:val="false"/>
          <w:color w:val="595959"/>
          <w:kern w:val="2"/>
          <w:sz w:val="24"/>
          <w:szCs w:val="24"/>
          <w:u w:val="none" w:color="595959"/>
          <w14:textFill>
            <w14:solidFill>
              <w14:srgbClr w14:val="595959"/>
            </w14:solidFill>
          </w14:textFill>
        </w:rPr>
        <w:t>a</w:t>
      </w:r>
      <w:r>
        <w:rPr>
          <w:rFonts w:eastAsia="Cambria" w:cs="Cambria" w:ascii="Cambria" w:hAnsi="Cambria"/>
          <w:i w:val="false"/>
          <w:iCs w:val="false"/>
          <w:outline w:val="false"/>
          <w:color w:val="595959"/>
          <w:kern w:val="2"/>
          <w:sz w:val="24"/>
          <w:szCs w:val="24"/>
          <w:u w:val="none" w:color="595959"/>
          <w14:textFill>
            <w14:solidFill>
              <w14:srgbClr w14:val="595959"/>
            </w14:solidFill>
          </w14:textFill>
        </w:rPr>
        <w:t>no trovare spazi accoglienti e funzionali riuniti a tutti gli altri servizi del</w:t>
      </w:r>
      <w:r>
        <w:rPr>
          <w:rFonts w:eastAsia="Cambria" w:cs="Cambria" w:ascii="Cambria" w:hAnsi="Cambria"/>
          <w:i w:val="false"/>
          <w:iCs w:val="false"/>
          <w:outline w:val="false"/>
          <w:color w:val="595959"/>
          <w:kern w:val="2"/>
          <w:sz w:val="24"/>
          <w:szCs w:val="24"/>
          <w:u w:val="none" w:color="595959"/>
          <w14:textFill>
            <w14:solidFill>
              <w14:srgbClr w14:val="595959"/>
            </w14:solidFill>
          </w14:textFill>
        </w:rPr>
        <w:t xml:space="preserve">la sede del </w:t>
      </w:r>
      <w:r>
        <w:rPr>
          <w:rFonts w:eastAsia="Cambria" w:cs="Cambria" w:ascii="Cambria" w:hAnsi="Cambria"/>
          <w:i w:val="false"/>
          <w:iCs w:val="false"/>
          <w:outline w:val="false"/>
          <w:color w:val="595959"/>
          <w:kern w:val="2"/>
          <w:sz w:val="24"/>
          <w:szCs w:val="24"/>
          <w:u w:val="none" w:color="595959"/>
          <w14:textFill>
            <w14:solidFill>
              <w14:srgbClr w14:val="595959"/>
            </w14:solidFill>
          </w14:textFill>
        </w:rPr>
        <w:t>Comune in Piazza del Popolo.” Conclude la Sindaca Giulia Deidda.</w:t>
      </w:r>
    </w:p>
    <w:p>
      <w:pPr>
        <w:pStyle w:val="Corpodeltesto"/>
        <w:rPr>
          <w:rFonts w:ascii="Cambria" w:hAnsi="Cambria" w:eastAsia="Cambria" w:cs="Cambria"/>
          <w:outline w:val="false"/>
          <w:color w:val="595959"/>
          <w:sz w:val="24"/>
          <w:szCs w:val="24"/>
          <w:u w:val="none" w:color="595959"/>
          <w14:textFill>
            <w14:solidFill>
              <w14:srgbClr w14:val="595959"/>
            </w14:solidFill>
          </w14:textFill>
        </w:rPr>
      </w:pPr>
      <w:r>
        <w:rPr>
          <w:rFonts w:eastAsia="Cambria" w:cs="Cambria" w:ascii="Cambria" w:hAnsi="Cambria"/>
          <w:outline w:val="false"/>
          <w:color w:val="595959"/>
          <w:sz w:val="24"/>
          <w:szCs w:val="24"/>
          <w:u w:val="none" w:color="595959"/>
          <w14:textFill>
            <w14:solidFill>
              <w14:srgbClr w14:val="595959"/>
            </w14:solidFill>
          </w14:textFill>
        </w:rPr>
      </w:r>
    </w:p>
    <w:p>
      <w:pPr>
        <w:pStyle w:val="Corpodeltesto"/>
        <w:rPr>
          <w:rFonts w:ascii="Cambria" w:hAnsi="Cambria" w:eastAsia="Cambria" w:cs="Cambria"/>
          <w:outline w:val="false"/>
          <w:color w:val="595959"/>
          <w:sz w:val="24"/>
          <w:szCs w:val="24"/>
          <w:u w:val="none" w:color="595959"/>
          <w14:textFill>
            <w14:solidFill>
              <w14:srgbClr w14:val="595959"/>
            </w14:solidFill>
          </w14:textFill>
        </w:rPr>
      </w:pPr>
      <w:r>
        <w:rPr>
          <w:rFonts w:eastAsia="Cambria" w:cs="Cambria" w:ascii="Cambria" w:hAnsi="Cambria"/>
          <w:i w:val="false"/>
          <w:iCs w:val="false"/>
          <w:outline w:val="false"/>
          <w:color w:val="595959"/>
          <w:kern w:val="2"/>
          <w:sz w:val="24"/>
          <w:szCs w:val="24"/>
          <w:u w:val="none" w:color="595959"/>
          <w14:textFill>
            <w14:solidFill>
              <w14:srgbClr w14:val="595959"/>
            </w14:solidFill>
          </w14:textFill>
        </w:rPr>
        <w:t>“</w:t>
      </w:r>
      <w:r>
        <w:rPr>
          <w:rFonts w:eastAsia="Cambria" w:cs="Cambria" w:ascii="Cambria" w:hAnsi="Cambria"/>
          <w:i w:val="false"/>
          <w:iCs w:val="false"/>
          <w:outline w:val="false"/>
          <w:color w:val="595959"/>
          <w:kern w:val="2"/>
          <w:sz w:val="24"/>
          <w:szCs w:val="24"/>
          <w:u w:val="none" w:color="595959"/>
          <w14:textFill>
            <w14:solidFill>
              <w14:srgbClr w14:val="595959"/>
            </w14:solidFill>
          </w14:textFill>
        </w:rPr>
        <w:t xml:space="preserve">Con il complesso dei lavori pubblici di questa legislatura ci siamo posti l’obiettivo di ridurre i costi, in particolare quelli energetici, delle strutture e degli impianti comunali e anche questi due progetti vanno in questa direzione. </w:t>
      </w:r>
      <w:r>
        <w:rPr>
          <w:rFonts w:eastAsia="Cambria" w:cs="Cambria" w:ascii="Cambria" w:hAnsi="Cambria"/>
          <w:i w:val="false"/>
          <w:iCs w:val="false"/>
          <w:outline w:val="false"/>
          <w:color w:val="595959"/>
          <w:kern w:val="2"/>
          <w:sz w:val="24"/>
          <w:szCs w:val="24"/>
          <w:u w:val="none" w:color="595959"/>
          <w14:textFill>
            <w14:solidFill>
              <w14:srgbClr w14:val="595959"/>
            </w14:solidFill>
          </w14:textFill>
        </w:rPr>
        <w:t xml:space="preserve">Inoltre, per quanto riguarda la sede della Società della Salute significherebbe anche poter abbattere il costo dell’affitto dell’attuale locale, che non è di proprietà dell’Ente. </w:t>
      </w:r>
      <w:r>
        <w:rPr>
          <w:rFonts w:eastAsia="Cambria" w:cs="Cambria" w:ascii="Cambria" w:hAnsi="Cambria"/>
          <w:i w:val="false"/>
          <w:iCs w:val="false"/>
          <w:outline w:val="false"/>
          <w:color w:val="595959"/>
          <w:kern w:val="2"/>
          <w:sz w:val="24"/>
          <w:szCs w:val="24"/>
          <w:u w:val="none" w:color="595959"/>
          <w14:textFill>
            <w14:solidFill>
              <w14:srgbClr w14:val="595959"/>
            </w14:solidFill>
          </w14:textFill>
        </w:rPr>
        <w:t xml:space="preserve">Risparmiare e liberare somme dal bilancio comunale significa poter avere a disposizione più risorse da dedicare ai servizi alla persona che rimangono una priorità di questa </w:t>
      </w:r>
      <w:r>
        <w:rPr>
          <w:rFonts w:eastAsia="Cambria" w:cs="Cambria" w:ascii="Cambria" w:hAnsi="Cambria"/>
          <w:i w:val="false"/>
          <w:iCs w:val="false"/>
          <w:outline w:val="false"/>
          <w:color w:val="595959"/>
          <w:kern w:val="2"/>
          <w:sz w:val="24"/>
          <w:szCs w:val="24"/>
          <w:u w:val="none" w:color="595959"/>
          <w14:textFill>
            <w14:solidFill>
              <w14:srgbClr w14:val="595959"/>
            </w14:solidFill>
          </w14:textFill>
        </w:rPr>
        <w:t>A</w:t>
      </w:r>
      <w:r>
        <w:rPr>
          <w:rFonts w:eastAsia="Cambria" w:cs="Cambria" w:ascii="Cambria" w:hAnsi="Cambria"/>
          <w:i w:val="false"/>
          <w:iCs w:val="false"/>
          <w:outline w:val="false"/>
          <w:color w:val="595959"/>
          <w:kern w:val="2"/>
          <w:sz w:val="24"/>
          <w:szCs w:val="24"/>
          <w:u w:val="none" w:color="595959"/>
          <w14:textFill>
            <w14:solidFill>
              <w14:srgbClr w14:val="595959"/>
            </w14:solidFill>
          </w14:textFill>
        </w:rPr>
        <w:t>mministrazione insieme ad interventi di manutenzione e  cura del nostro territorio.” dichiara l’Assessore ai lavori pubblici Daniele Bocciardi.</w:t>
      </w:r>
    </w:p>
    <w:p>
      <w:pPr>
        <w:pStyle w:val="Corpodeltesto"/>
        <w:rPr>
          <w:i/>
          <w:i/>
          <w:iCs/>
        </w:rPr>
      </w:pPr>
      <w:r>
        <w:rPr>
          <w:i/>
          <w:iCs/>
        </w:rPr>
      </w:r>
    </w:p>
    <w:p>
      <w:pPr>
        <w:pStyle w:val="Corpodeltesto"/>
        <w:rPr>
          <w:rFonts w:ascii="Cambria" w:hAnsi="Cambria" w:eastAsia="Cambria" w:cs="Cambria"/>
          <w:outline w:val="false"/>
          <w:color w:val="595959"/>
          <w:sz w:val="24"/>
          <w:szCs w:val="24"/>
          <w:u w:val="none" w:color="595959"/>
          <w14:textFill>
            <w14:solidFill>
              <w14:srgbClr w14:val="595959"/>
            </w14:solidFill>
          </w14:textFill>
        </w:rPr>
      </w:pPr>
      <w:r>
        <w:rPr>
          <w:rFonts w:eastAsia="Cambria" w:cs="Cambria" w:ascii="Cambria" w:hAnsi="Cambria"/>
          <w:outline w:val="false"/>
          <w:color w:val="595959"/>
          <w:sz w:val="24"/>
          <w:szCs w:val="24"/>
          <w:u w:val="none" w:color="595959"/>
          <w14:textFill>
            <w14:solidFill>
              <w14:srgbClr w14:val="595959"/>
            </w14:solidFill>
          </w14:textFill>
        </w:rPr>
      </w:r>
    </w:p>
    <w:p>
      <w:pPr>
        <w:pStyle w:val="Corpodeltesto"/>
        <w:rPr>
          <w:rFonts w:ascii="Cambria" w:hAnsi="Cambria" w:eastAsia="Cambria" w:cs="Cambria"/>
          <w:outline w:val="false"/>
          <w:color w:val="595959"/>
          <w:kern w:val="2"/>
          <w:sz w:val="24"/>
          <w:szCs w:val="24"/>
          <w:u w:val="none" w:color="595959"/>
          <w14:textFill>
            <w14:solidFill>
              <w14:srgbClr w14:val="595959"/>
            </w14:solidFill>
          </w14:textFill>
        </w:rPr>
      </w:pPr>
      <w:r>
        <w:rPr>
          <w:rFonts w:eastAsia="Cambria" w:cs="Cambria" w:ascii="Cambria" w:hAnsi="Cambria"/>
          <w:outline w:val="false"/>
          <w:color w:val="595959"/>
          <w:kern w:val="2"/>
          <w:sz w:val="24"/>
          <w:szCs w:val="24"/>
          <w:u w:val="none" w:color="595959"/>
          <w14:textFill>
            <w14:solidFill>
              <w14:srgbClr w14:val="595959"/>
            </w14:solidFill>
          </w14:textFill>
        </w:rPr>
      </w:r>
    </w:p>
    <w:p>
      <w:pPr>
        <w:pStyle w:val="Corpodeltesto"/>
        <w:rPr>
          <w:rFonts w:ascii="Cambria" w:hAnsi="Cambria" w:eastAsia="Cambria" w:cs="Cambria"/>
          <w:outline w:val="false"/>
          <w:color w:val="595959"/>
          <w:kern w:val="2"/>
          <w:sz w:val="24"/>
          <w:szCs w:val="24"/>
          <w:u w:val="none" w:color="595959"/>
          <w14:textFill>
            <w14:solidFill>
              <w14:srgbClr w14:val="595959"/>
            </w14:solidFill>
          </w14:textFill>
        </w:rPr>
      </w:pPr>
      <w:r>
        <w:rPr>
          <w:rFonts w:eastAsia="Cambria" w:cs="Cambria" w:ascii="Cambria" w:hAnsi="Cambria"/>
          <w:outline w:val="false"/>
          <w:color w:val="595959"/>
          <w:kern w:val="2"/>
          <w:sz w:val="24"/>
          <w:szCs w:val="24"/>
          <w:u w:val="none" w:color="595959"/>
          <w14:textFill>
            <w14:solidFill>
              <w14:srgbClr w14:val="595959"/>
            </w14:solidFill>
          </w14:textFill>
        </w:rPr>
      </w:r>
    </w:p>
    <w:p>
      <w:pPr>
        <w:pStyle w:val="Normal"/>
        <w:widowControl w:val="false"/>
        <w:jc w:val="both"/>
        <w:rPr/>
      </w:pPr>
      <w:r>
        <w:rPr>
          <w:rFonts w:eastAsia="Cambria" w:cs="Cambria" w:ascii="Cambria" w:hAnsi="Cambria"/>
          <w:outline w:val="false"/>
          <w:color w:val="595959"/>
          <w:u w:val="none" w:color="595959"/>
          <w:lang w:val="it-IT"/>
          <w14:textFill>
            <w14:solidFill>
              <w14:srgbClr w14:val="595959"/>
            </w14:solidFill>
          </w14:textFill>
        </w:rPr>
        <w:t>Santa Croce sull’Arno, 22 maggio 2023</w:t>
      </w:r>
    </w:p>
    <w:p>
      <w:pPr>
        <w:pStyle w:val="Normal"/>
        <w:widowControl w:val="false"/>
        <w:jc w:val="both"/>
        <w:rPr/>
      </w:pPr>
      <w:r>
        <w:rPr>
          <w:rFonts w:eastAsia="Cambria" w:cs="Cambria" w:ascii="Cambria" w:hAnsi="Cambria"/>
          <w:outline w:val="false"/>
          <w:color w:val="595959"/>
          <w:kern w:val="2"/>
          <w:u w:val="none" w:color="595959"/>
          <w:lang w:val="it-IT"/>
          <w14:textFill>
            <w14:solidFill>
              <w14:srgbClr w14:val="595959"/>
            </w14:solidFill>
          </w14:textFill>
        </w:rPr>
        <w:t>Fonte: Ufficio Comunicazione Comune di Santa Croce sull'Arno</w:t>
      </w:r>
    </w:p>
    <w:sectPr>
      <w:headerReference w:type="default" r:id="rId6"/>
      <w:footerReference w:type="default" r:id="rId7"/>
      <w:type w:val="nextPage"/>
      <w:pgSz w:w="11906" w:h="16838"/>
      <w:pgMar w:left="1080" w:right="1080" w:gutter="0" w:header="720" w:top="851" w:footer="285" w:bottom="856"/>
      <w:pgNumType w:start="2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Helvetica Neue"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epidipagina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epidipagina"/>
      <w:bidi w:val="0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Garamond" w:hAnsi="Garamond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2"/>
      <w:position w:val="0"/>
      <w:sz w:val="24"/>
      <w:sz w:val="24"/>
      <w:szCs w:val="24"/>
      <w:u w:val="none" w:color="000000"/>
      <w:shd w:fill="auto" w:val="clear"/>
      <w:vertAlign w:val="baseline"/>
      <w:lang w:val="it-IT" w:eastAsia="zh-CN" w:bidi="hi-IN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itolo9">
    <w:name w:val="Heading 9"/>
    <w:next w:val="Normal"/>
    <w:qFormat/>
    <w:pPr>
      <w:keepNext w:val="true"/>
      <w:keepLines w:val="false"/>
      <w:pageBreakBefore w:val="false"/>
      <w:widowControl/>
      <w:shd w:val="clear" w:color="auto" w:fill="auto"/>
      <w:suppressAutoHyphens w:val="true"/>
      <w:bidi w:val="0"/>
      <w:spacing w:lineRule="auto" w:line="240" w:beforeAutospacing="0" w:before="0" w:afterAutospacing="0" w:after="0"/>
      <w:ind w:left="0" w:right="0" w:hanging="0"/>
      <w:jc w:val="left"/>
      <w:outlineLvl w:val="0"/>
    </w:pPr>
    <w:rPr>
      <w:rFonts w:ascii="Garamond" w:hAnsi="Garamond" w:eastAsia="Arial Unicode MS" w:cs="Arial Unicode MS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2"/>
      <w:position w:val="0"/>
      <w:sz w:val="36"/>
      <w:sz w:val="36"/>
      <w:szCs w:val="36"/>
      <w:u w:val="none" w:color="000000"/>
      <w:shd w:fill="auto" w:val="clear"/>
      <w:vertAlign w:val="baseline"/>
      <w:lang w:val="it-IT" w:eastAsia="zh-CN" w:bidi="hi-IN"/>
      <w14:textFill>
        <w14:solidFill>
          <w14:srgbClr w14:val="000000"/>
        </w14:solidFill>
      </w14:textFill>
    </w:rPr>
  </w:style>
  <w:style w:type="character" w:styleId="DefaultParagraphFont" w:default="1">
    <w:name w:val="Default Paragraph Font"/>
    <w:qFormat/>
    <w:rPr/>
  </w:style>
  <w:style w:type="character" w:styleId="CollegamentoInternet">
    <w:name w:val="Hyperlink"/>
    <w:rPr>
      <w:u w:val="single" w:color="FFFFFF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pPr>
      <w:keepNext w:val="false"/>
      <w:keepLines w:val="false"/>
      <w:pageBreakBefore w:val="false"/>
      <w:widowControl/>
      <w:shd w:val="clear" w:color="auto" w:fill="auto"/>
      <w:suppressAutoHyphens w:val="true"/>
      <w:bidi w:val="0"/>
      <w:spacing w:lineRule="auto" w:line="240" w:beforeAutospacing="0" w:before="0" w:afterAutospacing="0" w:after="0"/>
      <w:ind w:left="0" w:right="0" w:hanging="0"/>
      <w:jc w:val="both"/>
    </w:pPr>
    <w:rPr>
      <w:rFonts w:ascii="Verdana" w:hAnsi="Verdana" w:eastAsia="Verdana" w:cs="Verdan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2"/>
      <w:position w:val="0"/>
      <w:sz w:val="20"/>
      <w:sz w:val="20"/>
      <w:szCs w:val="20"/>
      <w:u w:val="none" w:color="000000"/>
      <w:shd w:fill="auto" w:val="clear"/>
      <w:vertAlign w:val="baseline"/>
      <w:lang w:val="it-IT" w:eastAsia="zh-CN" w:bidi="hi-IN"/>
      <w14:textFill>
        <w14:solidFill>
          <w14:srgbClr w14:val="000000"/>
        </w14:solidFill>
      </w14:textFill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Intestazioneepidipagina">
    <w:name w:val="Intestazione e piè di pagina"/>
    <w:qFormat/>
    <w:pPr>
      <w:keepNext w:val="false"/>
      <w:keepLines w:val="false"/>
      <w:pageBreakBefore w:val="false"/>
      <w:widowControl/>
      <w:shd w:val="clear" w:color="auto" w:fill="auto"/>
      <w:tabs>
        <w:tab w:val="clear" w:pos="709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it-IT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stazione">
    <w:name w:val="Header"/>
    <w:pPr>
      <w:keepNext w:val="false"/>
      <w:keepLines w:val="false"/>
      <w:pageBreakBefore w:val="false"/>
      <w:widowControl/>
      <w:shd w:val="clear" w:color="auto" w:fill="auto"/>
      <w:tabs>
        <w:tab w:val="clear" w:pos="709"/>
        <w:tab w:val="center" w:pos="4819" w:leader="none"/>
        <w:tab w:val="right" w:pos="9638" w:leader="none"/>
      </w:tabs>
      <w:suppressAutoHyphens w:val="tru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2"/>
      <w:position w:val="0"/>
      <w:sz w:val="20"/>
      <w:sz w:val="20"/>
      <w:szCs w:val="20"/>
      <w:u w:val="none" w:color="000000"/>
      <w:shd w:fill="auto" w:val="clear"/>
      <w:vertAlign w:val="baseline"/>
      <w:lang w:val="it-IT" w:eastAsia="zh-CN" w:bidi="hi-IN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Pidipagina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09"/>
        <w:tab w:val="center" w:pos="4819" w:leader="none"/>
        <w:tab w:val="right" w:pos="9638" w:leader="none"/>
      </w:tabs>
      <w:suppressAutoHyphens w:val="tru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2"/>
      <w:position w:val="0"/>
      <w:sz w:val="20"/>
      <w:sz w:val="20"/>
      <w:szCs w:val="20"/>
      <w:u w:val="none" w:color="000000"/>
      <w:shd w:fill="auto" w:val="clear"/>
      <w:vertAlign w:val="baseline"/>
      <w:lang w:val="it-IT" w:eastAsia="zh-CN" w:bidi="hi-IN"/>
      <w14:textFill>
        <w14:solidFill>
          <w14:srgbClr w14:val="000000"/>
        </w14:solidFill>
      </w14:textFill>
    </w:rPr>
  </w:style>
  <w:style w:type="numbering" w:styleId="NoList" w:default="1">
    <w:name w:val="No List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68</TotalTime>
  <Application>LibreOffice/7.4.6.2$Windows_X86_64 LibreOffice_project/5b1f5509c2decdade7fda905e3e1429a67acd63d</Application>
  <AppVersion>15.0000</AppVersion>
  <Pages>2</Pages>
  <Words>619</Words>
  <Characters>3637</Characters>
  <CharactersWithSpaces>4251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2023-05-22T14:11:22Z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