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739F83ED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191986">
        <w:rPr>
          <w:sz w:val="23"/>
          <w:szCs w:val="23"/>
        </w:rPr>
        <w:t>27</w:t>
      </w:r>
      <w:bookmarkStart w:id="0" w:name="_GoBack"/>
      <w:bookmarkEnd w:id="0"/>
      <w:r w:rsidR="00653C46">
        <w:rPr>
          <w:sz w:val="23"/>
          <w:szCs w:val="23"/>
        </w:rPr>
        <w:t xml:space="preserve"> aprile 2023</w:t>
      </w:r>
    </w:p>
    <w:p w14:paraId="5E84C532" w14:textId="7A5D0685" w:rsidR="00DD13EC" w:rsidRDefault="00DD13EC" w:rsidP="00E9470A">
      <w:pPr>
        <w:jc w:val="both"/>
        <w:rPr>
          <w:sz w:val="23"/>
          <w:szCs w:val="23"/>
        </w:rPr>
      </w:pPr>
    </w:p>
    <w:p w14:paraId="5DD01F97" w14:textId="287E4C67" w:rsidR="00CB0F35" w:rsidRPr="00CB0F35" w:rsidRDefault="00CB0F35" w:rsidP="00CB0F35">
      <w:pPr>
        <w:jc w:val="center"/>
        <w:rPr>
          <w:b/>
          <w:color w:val="FF0000"/>
        </w:rPr>
      </w:pPr>
      <w:r w:rsidRPr="00CB0F35">
        <w:rPr>
          <w:b/>
          <w:color w:val="FF0000"/>
        </w:rPr>
        <w:t>BOTTE E RISPOSTE A PALAZZO DEL BO</w:t>
      </w:r>
    </w:p>
    <w:p w14:paraId="5687EBAA" w14:textId="50019429" w:rsidR="00CB0F35" w:rsidRPr="00CB0F35" w:rsidRDefault="00CB0F35" w:rsidP="00CB0F35">
      <w:pPr>
        <w:jc w:val="center"/>
        <w:rPr>
          <w:b/>
          <w:color w:val="FF0000"/>
          <w:sz w:val="23"/>
          <w:szCs w:val="23"/>
        </w:rPr>
      </w:pPr>
      <w:r w:rsidRPr="00CB0F35">
        <w:rPr>
          <w:b/>
          <w:color w:val="FF0000"/>
          <w:sz w:val="23"/>
          <w:szCs w:val="23"/>
        </w:rPr>
        <w:t>Sabato 29 aprile finalissima del torneo interuniversitario di dibattito argomentato e regolamento</w:t>
      </w:r>
    </w:p>
    <w:p w14:paraId="2C9843E4" w14:textId="77777777" w:rsidR="00DD13EC" w:rsidRDefault="00DD13EC" w:rsidP="00E9470A">
      <w:pPr>
        <w:jc w:val="both"/>
        <w:rPr>
          <w:sz w:val="23"/>
          <w:szCs w:val="23"/>
        </w:rPr>
      </w:pPr>
    </w:p>
    <w:p w14:paraId="661AC6C0" w14:textId="1F3487D2" w:rsidR="00DD13EC" w:rsidRDefault="00DD13EC" w:rsidP="00CB0F35">
      <w:pPr>
        <w:ind w:firstLine="454"/>
        <w:jc w:val="both"/>
        <w:rPr>
          <w:sz w:val="23"/>
          <w:szCs w:val="23"/>
        </w:rPr>
      </w:pPr>
      <w:r w:rsidRPr="00CB0F35">
        <w:rPr>
          <w:b/>
          <w:sz w:val="23"/>
          <w:szCs w:val="23"/>
        </w:rPr>
        <w:t>Sabato 29 aprile in aula Nievo</w:t>
      </w:r>
      <w:r w:rsidRPr="00DD13EC">
        <w:rPr>
          <w:sz w:val="23"/>
          <w:szCs w:val="23"/>
        </w:rPr>
        <w:t xml:space="preserve"> del Palazzo del Bo,</w:t>
      </w:r>
      <w:r>
        <w:rPr>
          <w:sz w:val="23"/>
          <w:szCs w:val="23"/>
        </w:rPr>
        <w:t xml:space="preserve"> via VIII febbraio 2 a Padova</w:t>
      </w:r>
      <w:r w:rsidR="00CB0F35">
        <w:rPr>
          <w:sz w:val="23"/>
          <w:szCs w:val="23"/>
        </w:rPr>
        <w:t xml:space="preserve">, </w:t>
      </w:r>
      <w:r w:rsidR="00CB0F35" w:rsidRPr="00CB0F35">
        <w:rPr>
          <w:b/>
          <w:sz w:val="23"/>
          <w:szCs w:val="23"/>
        </w:rPr>
        <w:t>dalle ore 14.00</w:t>
      </w:r>
      <w:r>
        <w:rPr>
          <w:sz w:val="23"/>
          <w:szCs w:val="23"/>
        </w:rPr>
        <w:t xml:space="preserve"> si terrà la </w:t>
      </w:r>
      <w:r w:rsidRPr="00CB0F35">
        <w:rPr>
          <w:b/>
          <w:sz w:val="23"/>
          <w:szCs w:val="23"/>
          <w:u w:val="single"/>
        </w:rPr>
        <w:t>finale del Torneo interuniversitario di Palestra di Botta e Risposta</w:t>
      </w:r>
      <w:r>
        <w:rPr>
          <w:sz w:val="23"/>
          <w:szCs w:val="23"/>
        </w:rPr>
        <w:t xml:space="preserve">. Si tratta della terza edizione e quest’anno si sfideranno nella finalissima </w:t>
      </w:r>
      <w:r w:rsidRPr="00DD13EC">
        <w:rPr>
          <w:sz w:val="23"/>
          <w:szCs w:val="23"/>
        </w:rPr>
        <w:t xml:space="preserve">la </w:t>
      </w:r>
      <w:r>
        <w:rPr>
          <w:sz w:val="23"/>
          <w:szCs w:val="23"/>
        </w:rPr>
        <w:t>squadra “A macchia di Leopardi” del Collegio Giacomo</w:t>
      </w:r>
      <w:r w:rsidRPr="00DD13EC">
        <w:rPr>
          <w:sz w:val="23"/>
          <w:szCs w:val="23"/>
        </w:rPr>
        <w:t xml:space="preserve"> Leopardi dell’Università di Macerata e la squadra “Dibattiamo la fi</w:t>
      </w:r>
      <w:r>
        <w:rPr>
          <w:sz w:val="23"/>
          <w:szCs w:val="23"/>
        </w:rPr>
        <w:t>acca” dell’Università di Padova sul tema “</w:t>
      </w:r>
      <w:r w:rsidRPr="00DD13EC">
        <w:rPr>
          <w:sz w:val="23"/>
          <w:szCs w:val="23"/>
        </w:rPr>
        <w:t>Una democrazia aleatoria sarebbe preferibile alla democrazia elettiva</w:t>
      </w:r>
      <w:r>
        <w:rPr>
          <w:sz w:val="23"/>
          <w:szCs w:val="23"/>
        </w:rPr>
        <w:t>”.</w:t>
      </w:r>
    </w:p>
    <w:p w14:paraId="02709BD4" w14:textId="040C30A2" w:rsidR="00DD13EC" w:rsidRDefault="00DD13EC" w:rsidP="00DD13EC">
      <w:pPr>
        <w:jc w:val="both"/>
        <w:rPr>
          <w:sz w:val="23"/>
          <w:szCs w:val="23"/>
        </w:rPr>
      </w:pPr>
    </w:p>
    <w:p w14:paraId="62B278A3" w14:textId="34D9FD69" w:rsidR="00DD13EC" w:rsidRPr="00351FD6" w:rsidRDefault="00DD13EC" w:rsidP="00DD13EC">
      <w:pPr>
        <w:jc w:val="both"/>
        <w:rPr>
          <w:b/>
          <w:sz w:val="23"/>
          <w:szCs w:val="23"/>
        </w:rPr>
      </w:pPr>
      <w:r w:rsidRPr="00351FD6">
        <w:rPr>
          <w:b/>
          <w:sz w:val="23"/>
          <w:szCs w:val="23"/>
        </w:rPr>
        <w:t>Le regole della Palestra di Botta e Risposta</w:t>
      </w:r>
    </w:p>
    <w:p w14:paraId="289190DC" w14:textId="4E8AD9ED" w:rsidR="00DD13EC" w:rsidRDefault="00DD13EC" w:rsidP="00CB0F35">
      <w:pPr>
        <w:ind w:firstLine="454"/>
        <w:jc w:val="both"/>
        <w:rPr>
          <w:sz w:val="23"/>
          <w:szCs w:val="23"/>
        </w:rPr>
      </w:pPr>
      <w:r w:rsidRPr="00DD13EC">
        <w:rPr>
          <w:sz w:val="23"/>
          <w:szCs w:val="23"/>
        </w:rPr>
        <w:t xml:space="preserve">Il protocollo “Patavina Libertas” della Palestra di Botta e Risposta prevede </w:t>
      </w:r>
      <w:r w:rsidRPr="00351FD6">
        <w:rPr>
          <w:i/>
          <w:sz w:val="23"/>
          <w:szCs w:val="23"/>
        </w:rPr>
        <w:t>sette interventi individuali alternati di 2 o 3 minuti</w:t>
      </w:r>
      <w:r w:rsidRPr="00DD13EC">
        <w:rPr>
          <w:sz w:val="23"/>
          <w:szCs w:val="23"/>
        </w:rPr>
        <w:t xml:space="preserve"> ciascuno per ogni squadra, più un intervento di difesa corale. Le fasi del dibattito, ognuna delle quali risponde a finalità e funzioni precise, </w:t>
      </w:r>
      <w:r>
        <w:rPr>
          <w:sz w:val="23"/>
          <w:szCs w:val="23"/>
        </w:rPr>
        <w:t xml:space="preserve">si susseguono in questo ordine: </w:t>
      </w:r>
      <w:r w:rsidRPr="00DD13EC">
        <w:rPr>
          <w:i/>
          <w:sz w:val="23"/>
          <w:szCs w:val="23"/>
        </w:rPr>
        <w:t>prologo</w:t>
      </w:r>
      <w:r w:rsidRPr="00DD13EC">
        <w:rPr>
          <w:sz w:val="23"/>
          <w:szCs w:val="23"/>
        </w:rPr>
        <w:t xml:space="preserve">, </w:t>
      </w:r>
      <w:r w:rsidRPr="00DD13EC">
        <w:rPr>
          <w:i/>
          <w:sz w:val="23"/>
          <w:szCs w:val="23"/>
        </w:rPr>
        <w:t>argomentazioni</w:t>
      </w:r>
      <w:r w:rsidRPr="00DD13EC">
        <w:rPr>
          <w:sz w:val="23"/>
          <w:szCs w:val="23"/>
        </w:rPr>
        <w:t>, in</w:t>
      </w:r>
      <w:r>
        <w:rPr>
          <w:sz w:val="23"/>
          <w:szCs w:val="23"/>
        </w:rPr>
        <w:t xml:space="preserve"> numero di due e </w:t>
      </w:r>
      <w:r w:rsidRPr="00DD13EC">
        <w:rPr>
          <w:sz w:val="23"/>
          <w:szCs w:val="23"/>
        </w:rPr>
        <w:t xml:space="preserve">seguite sempre da uno </w:t>
      </w:r>
      <w:r w:rsidRPr="00DD13EC">
        <w:rPr>
          <w:i/>
          <w:sz w:val="23"/>
          <w:szCs w:val="23"/>
        </w:rPr>
        <w:t>scambio dialettico</w:t>
      </w:r>
      <w:r>
        <w:rPr>
          <w:sz w:val="23"/>
          <w:szCs w:val="23"/>
        </w:rPr>
        <w:t xml:space="preserve"> definito </w:t>
      </w:r>
      <w:r w:rsidRPr="00DD13EC">
        <w:rPr>
          <w:sz w:val="23"/>
          <w:szCs w:val="23"/>
        </w:rPr>
        <w:t>“Dialogo socratico”</w:t>
      </w:r>
      <w:r>
        <w:rPr>
          <w:sz w:val="23"/>
          <w:szCs w:val="23"/>
        </w:rPr>
        <w:t xml:space="preserve">, poi una </w:t>
      </w:r>
      <w:r w:rsidRPr="00DD13EC">
        <w:rPr>
          <w:i/>
          <w:sz w:val="23"/>
          <w:szCs w:val="23"/>
        </w:rPr>
        <w:t>pausa di riflessione</w:t>
      </w:r>
      <w:r w:rsidRPr="00DD13EC">
        <w:rPr>
          <w:sz w:val="23"/>
          <w:szCs w:val="23"/>
        </w:rPr>
        <w:t xml:space="preserve"> per fare il </w:t>
      </w:r>
      <w:r>
        <w:rPr>
          <w:sz w:val="23"/>
          <w:szCs w:val="23"/>
        </w:rPr>
        <w:t xml:space="preserve">punto prima della seconda parte costituta da </w:t>
      </w:r>
      <w:r w:rsidRPr="00DD13EC">
        <w:rPr>
          <w:i/>
          <w:sz w:val="23"/>
          <w:szCs w:val="23"/>
        </w:rPr>
        <w:t xml:space="preserve">replica, difesa </w:t>
      </w:r>
      <w:r w:rsidRPr="00DD13EC">
        <w:rPr>
          <w:sz w:val="23"/>
          <w:szCs w:val="23"/>
        </w:rPr>
        <w:t>e infine</w:t>
      </w:r>
      <w:r w:rsidRPr="00DD13EC">
        <w:rPr>
          <w:i/>
          <w:sz w:val="23"/>
          <w:szCs w:val="23"/>
        </w:rPr>
        <w:t xml:space="preserve"> epilogo</w:t>
      </w:r>
      <w:r>
        <w:rPr>
          <w:sz w:val="23"/>
          <w:szCs w:val="23"/>
        </w:rPr>
        <w:t xml:space="preserve">. </w:t>
      </w:r>
      <w:r w:rsidRPr="00DD13EC">
        <w:rPr>
          <w:sz w:val="23"/>
          <w:szCs w:val="23"/>
        </w:rPr>
        <w:t xml:space="preserve">Ma il dibattito nel formato Palestra </w:t>
      </w:r>
      <w:r>
        <w:rPr>
          <w:sz w:val="23"/>
          <w:szCs w:val="23"/>
        </w:rPr>
        <w:t>di Botta e Risposta non si chiude semplicemente con l’epilogo, infatti i</w:t>
      </w:r>
      <w:r w:rsidRPr="00DD13EC">
        <w:rPr>
          <w:sz w:val="23"/>
          <w:szCs w:val="23"/>
        </w:rPr>
        <w:t>l momento conclusivo di questo protocollo</w:t>
      </w:r>
      <w:r>
        <w:rPr>
          <w:sz w:val="23"/>
          <w:szCs w:val="23"/>
        </w:rPr>
        <w:t xml:space="preserve"> è la fase specifica detta di </w:t>
      </w:r>
      <w:r w:rsidRPr="00DD13EC">
        <w:rPr>
          <w:i/>
          <w:sz w:val="23"/>
          <w:szCs w:val="23"/>
        </w:rPr>
        <w:t>riconoscimento</w:t>
      </w:r>
      <w:r w:rsidRPr="00DD13EC">
        <w:rPr>
          <w:sz w:val="23"/>
          <w:szCs w:val="23"/>
        </w:rPr>
        <w:t xml:space="preserve"> – una sorta di “dichiarazione congiunta” -  non soggetta a valutazione, in cui ciascuna squadra indicherà i punti di forza della controparte, l’argomento che l’ha maggiormente messa in difficoltà e soprattutto l’istanza che ha ispirato le tesi della squadra avversa, il primo anello a cui è legata la catena di ragionamenti della controparte. </w:t>
      </w:r>
      <w:r>
        <w:rPr>
          <w:sz w:val="23"/>
          <w:szCs w:val="23"/>
        </w:rPr>
        <w:t xml:space="preserve">È una dimostrazione questa </w:t>
      </w:r>
      <w:r w:rsidRPr="00DD13EC">
        <w:rPr>
          <w:sz w:val="23"/>
          <w:szCs w:val="23"/>
        </w:rPr>
        <w:t>di avere ascoltato e di avere tenuto conto delle ragioni degli altri. È una fase “fuori gara” cioè non sottoposta al giudizio della giuria, perché ha bisogno di libertà e di distacco rispetto alla competizione.</w:t>
      </w:r>
    </w:p>
    <w:p w14:paraId="3FD726A6" w14:textId="77777777" w:rsidR="00351FD6" w:rsidRPr="00DD13EC" w:rsidRDefault="00351FD6" w:rsidP="00CB0F35">
      <w:pPr>
        <w:ind w:firstLine="454"/>
        <w:jc w:val="both"/>
        <w:rPr>
          <w:sz w:val="23"/>
          <w:szCs w:val="23"/>
        </w:rPr>
      </w:pPr>
    </w:p>
    <w:p w14:paraId="736F0A61" w14:textId="713757F1" w:rsidR="00DD13EC" w:rsidRPr="00351FD6" w:rsidRDefault="00351FD6" w:rsidP="00DD13EC">
      <w:pPr>
        <w:jc w:val="both"/>
        <w:rPr>
          <w:b/>
          <w:sz w:val="23"/>
          <w:szCs w:val="23"/>
        </w:rPr>
      </w:pPr>
      <w:r w:rsidRPr="00351FD6">
        <w:rPr>
          <w:b/>
          <w:sz w:val="23"/>
          <w:szCs w:val="23"/>
        </w:rPr>
        <w:t>La giuria</w:t>
      </w:r>
    </w:p>
    <w:p w14:paraId="1DAEF83F" w14:textId="38BE61B7" w:rsidR="00DD13EC" w:rsidRDefault="00351FD6" w:rsidP="00CB0F35">
      <w:pPr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È </w:t>
      </w:r>
      <w:r w:rsidR="00DD13EC" w:rsidRPr="00DD13EC">
        <w:rPr>
          <w:sz w:val="23"/>
          <w:szCs w:val="23"/>
        </w:rPr>
        <w:t>costituita da cinque giudici</w:t>
      </w:r>
      <w:r>
        <w:rPr>
          <w:sz w:val="23"/>
          <w:szCs w:val="23"/>
        </w:rPr>
        <w:t xml:space="preserve"> e</w:t>
      </w:r>
      <w:r w:rsidR="00DD13EC" w:rsidRPr="00DD13EC">
        <w:rPr>
          <w:sz w:val="23"/>
          <w:szCs w:val="23"/>
        </w:rPr>
        <w:t xml:space="preserve"> valuta </w:t>
      </w:r>
      <w:r w:rsidR="00DD13EC" w:rsidRPr="00351FD6">
        <w:rPr>
          <w:i/>
          <w:sz w:val="23"/>
          <w:szCs w:val="23"/>
        </w:rPr>
        <w:t>consistenza e validità</w:t>
      </w:r>
      <w:r w:rsidR="00DD13EC" w:rsidRPr="00DD13EC">
        <w:rPr>
          <w:sz w:val="23"/>
          <w:szCs w:val="23"/>
        </w:rPr>
        <w:t xml:space="preserve">, </w:t>
      </w:r>
      <w:r w:rsidR="00DD13EC" w:rsidRPr="00351FD6">
        <w:rPr>
          <w:i/>
          <w:sz w:val="23"/>
          <w:szCs w:val="23"/>
        </w:rPr>
        <w:t>pertinenza e diversità</w:t>
      </w:r>
      <w:r w:rsidR="00DD13EC" w:rsidRPr="00DD13EC">
        <w:rPr>
          <w:sz w:val="23"/>
          <w:szCs w:val="23"/>
        </w:rPr>
        <w:t xml:space="preserve"> degli argomenti, </w:t>
      </w:r>
      <w:r w:rsidR="00DD13EC" w:rsidRPr="00351FD6">
        <w:rPr>
          <w:i/>
          <w:sz w:val="23"/>
          <w:szCs w:val="23"/>
        </w:rPr>
        <w:t>capacità di interrogazione e di replica</w:t>
      </w:r>
      <w:r w:rsidR="00DD13EC" w:rsidRPr="00DD13EC">
        <w:rPr>
          <w:sz w:val="23"/>
          <w:szCs w:val="23"/>
        </w:rPr>
        <w:t xml:space="preserve"> nonché </w:t>
      </w:r>
      <w:r w:rsidR="00DD13EC" w:rsidRPr="00351FD6">
        <w:rPr>
          <w:i/>
          <w:sz w:val="23"/>
          <w:szCs w:val="23"/>
        </w:rPr>
        <w:t>l’efficacia comunicativa verbale e non verbale</w:t>
      </w:r>
      <w:r w:rsidR="00DD13EC" w:rsidRPr="00DD13EC">
        <w:rPr>
          <w:sz w:val="23"/>
          <w:szCs w:val="23"/>
        </w:rPr>
        <w:t xml:space="preserve"> e la </w:t>
      </w:r>
      <w:r w:rsidR="00DD13EC" w:rsidRPr="00351FD6">
        <w:rPr>
          <w:i/>
          <w:sz w:val="23"/>
          <w:szCs w:val="23"/>
        </w:rPr>
        <w:t>coerenza di squadra</w:t>
      </w:r>
      <w:r>
        <w:rPr>
          <w:sz w:val="23"/>
          <w:szCs w:val="23"/>
        </w:rPr>
        <w:t>. Pot</w:t>
      </w:r>
      <w:r w:rsidR="00DD13EC" w:rsidRPr="00DD13EC">
        <w:rPr>
          <w:sz w:val="23"/>
          <w:szCs w:val="23"/>
        </w:rPr>
        <w:t xml:space="preserve">rà </w:t>
      </w:r>
      <w:r>
        <w:rPr>
          <w:sz w:val="23"/>
          <w:szCs w:val="23"/>
        </w:rPr>
        <w:t xml:space="preserve">però </w:t>
      </w:r>
      <w:r w:rsidR="00DD13EC" w:rsidRPr="00DD13EC">
        <w:rPr>
          <w:sz w:val="23"/>
          <w:szCs w:val="23"/>
        </w:rPr>
        <w:t>intervenire una terza</w:t>
      </w:r>
      <w:r>
        <w:rPr>
          <w:sz w:val="23"/>
          <w:szCs w:val="23"/>
        </w:rPr>
        <w:t xml:space="preserve"> squadra di opinionisti esperti il cui compito è </w:t>
      </w:r>
      <w:r w:rsidR="00DD13EC" w:rsidRPr="00DD13EC">
        <w:rPr>
          <w:sz w:val="23"/>
          <w:szCs w:val="23"/>
        </w:rPr>
        <w:t>commentare ed illustrare al pubblico i punti nodali e gli snodi problematici, che spesso passano inosservati, e segnalare il rispetto delle funzioni de</w:t>
      </w:r>
      <w:r w:rsidR="00CB0F35">
        <w:rPr>
          <w:sz w:val="23"/>
          <w:szCs w:val="23"/>
        </w:rPr>
        <w:t>lle diverse fasi del dibattito.</w:t>
      </w:r>
    </w:p>
    <w:p w14:paraId="7AB77E85" w14:textId="77777777" w:rsidR="00CB0F35" w:rsidRDefault="00CB0F35" w:rsidP="00DD13EC">
      <w:pPr>
        <w:jc w:val="both"/>
        <w:rPr>
          <w:sz w:val="23"/>
          <w:szCs w:val="23"/>
        </w:rPr>
      </w:pPr>
    </w:p>
    <w:p w14:paraId="281D4066" w14:textId="6772C362" w:rsidR="00CB0F35" w:rsidRPr="00CB0F35" w:rsidRDefault="00CB0F35" w:rsidP="00DD13EC">
      <w:pPr>
        <w:jc w:val="both"/>
        <w:rPr>
          <w:b/>
          <w:sz w:val="23"/>
          <w:szCs w:val="23"/>
        </w:rPr>
      </w:pPr>
      <w:r w:rsidRPr="00CB0F35">
        <w:rPr>
          <w:b/>
          <w:sz w:val="23"/>
          <w:szCs w:val="23"/>
        </w:rPr>
        <w:t>Il giuramento prima della competizione</w:t>
      </w:r>
    </w:p>
    <w:p w14:paraId="4723215F" w14:textId="77777777" w:rsidR="00CB0F35" w:rsidRPr="00DD13EC" w:rsidRDefault="00CB0F35" w:rsidP="00CB0F35">
      <w:pPr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Ogni partecipante è consapevole </w:t>
      </w:r>
      <w:r w:rsidRPr="00DD13EC">
        <w:rPr>
          <w:sz w:val="23"/>
          <w:szCs w:val="23"/>
        </w:rPr>
        <w:t xml:space="preserve">che su ogni cosa possono </w:t>
      </w:r>
      <w:r>
        <w:rPr>
          <w:sz w:val="23"/>
          <w:szCs w:val="23"/>
        </w:rPr>
        <w:t xml:space="preserve">esistere punti di vista diversi, </w:t>
      </w:r>
      <w:r w:rsidRPr="00DD13EC">
        <w:rPr>
          <w:sz w:val="23"/>
          <w:szCs w:val="23"/>
        </w:rPr>
        <w:t>che verità e giustizia scaturiscono dal confron</w:t>
      </w:r>
      <w:r>
        <w:rPr>
          <w:sz w:val="23"/>
          <w:szCs w:val="23"/>
        </w:rPr>
        <w:t xml:space="preserve">to civile e dal dibattito leale, </w:t>
      </w:r>
      <w:r w:rsidRPr="00DD13EC">
        <w:rPr>
          <w:sz w:val="23"/>
          <w:szCs w:val="23"/>
        </w:rPr>
        <w:t xml:space="preserve">che di norma non esiste una ragione che si contrappone ad un torto, </w:t>
      </w:r>
      <w:r>
        <w:rPr>
          <w:sz w:val="23"/>
          <w:szCs w:val="23"/>
        </w:rPr>
        <w:t xml:space="preserve">ma diverse ragioni contrapposte e </w:t>
      </w:r>
      <w:r w:rsidRPr="00DD13EC">
        <w:rPr>
          <w:sz w:val="23"/>
          <w:szCs w:val="23"/>
        </w:rPr>
        <w:t>che è sempre preferibile discutere anche senza deliberare che deliberare senza discutere</w:t>
      </w:r>
      <w:r>
        <w:rPr>
          <w:sz w:val="23"/>
          <w:szCs w:val="23"/>
        </w:rPr>
        <w:t>. Promette inoltre di impegnars</w:t>
      </w:r>
      <w:r w:rsidRPr="00DD13EC">
        <w:rPr>
          <w:sz w:val="23"/>
          <w:szCs w:val="23"/>
        </w:rPr>
        <w:t>i a ricercare gli argomenti miglio</w:t>
      </w:r>
      <w:r>
        <w:rPr>
          <w:sz w:val="23"/>
          <w:szCs w:val="23"/>
        </w:rPr>
        <w:t xml:space="preserve">ri a favore della mia posizione, </w:t>
      </w:r>
      <w:r w:rsidRPr="00DD13EC">
        <w:rPr>
          <w:sz w:val="23"/>
          <w:szCs w:val="23"/>
        </w:rPr>
        <w:t>di valutare, nel contempo, le obiezion</w:t>
      </w:r>
      <w:r>
        <w:rPr>
          <w:sz w:val="23"/>
          <w:szCs w:val="23"/>
        </w:rPr>
        <w:t xml:space="preserve">i ragionevoli della controparte, </w:t>
      </w:r>
      <w:r w:rsidRPr="00DD13EC">
        <w:rPr>
          <w:sz w:val="23"/>
          <w:szCs w:val="23"/>
        </w:rPr>
        <w:t>di replicarvi in modo fermo e pacato, individuandone i punti deboli e riconoscendone</w:t>
      </w:r>
      <w:r>
        <w:rPr>
          <w:sz w:val="23"/>
          <w:szCs w:val="23"/>
        </w:rPr>
        <w:t xml:space="preserve"> </w:t>
      </w:r>
      <w:r w:rsidRPr="00DD13EC">
        <w:rPr>
          <w:sz w:val="23"/>
          <w:szCs w:val="23"/>
        </w:rPr>
        <w:t>i punti d</w:t>
      </w:r>
      <w:r>
        <w:rPr>
          <w:sz w:val="23"/>
          <w:szCs w:val="23"/>
        </w:rPr>
        <w:t>i forza che richiedono risposta</w:t>
      </w:r>
      <w:r w:rsidRPr="00DD13EC">
        <w:rPr>
          <w:sz w:val="23"/>
          <w:szCs w:val="23"/>
        </w:rPr>
        <w:t xml:space="preserve"> al fine di addivenire ad una migliore compren</w:t>
      </w:r>
      <w:r>
        <w:rPr>
          <w:sz w:val="23"/>
          <w:szCs w:val="23"/>
        </w:rPr>
        <w:t xml:space="preserve">sione delle cose e degli altri. Tutto ciò per fare del proprio meglio </w:t>
      </w:r>
      <w:r w:rsidRPr="00DD13EC">
        <w:rPr>
          <w:sz w:val="23"/>
          <w:szCs w:val="23"/>
        </w:rPr>
        <w:t>per convincere e</w:t>
      </w:r>
      <w:r>
        <w:rPr>
          <w:sz w:val="23"/>
          <w:szCs w:val="23"/>
        </w:rPr>
        <w:t>,</w:t>
      </w:r>
      <w:r w:rsidRPr="00DD13EC">
        <w:rPr>
          <w:sz w:val="23"/>
          <w:szCs w:val="23"/>
        </w:rPr>
        <w:t xml:space="preserve"> nel contempo</w:t>
      </w:r>
      <w:r>
        <w:rPr>
          <w:sz w:val="23"/>
          <w:szCs w:val="23"/>
        </w:rPr>
        <w:t>,</w:t>
      </w:r>
      <w:r w:rsidRPr="00DD13EC">
        <w:rPr>
          <w:sz w:val="23"/>
          <w:szCs w:val="23"/>
        </w:rPr>
        <w:t xml:space="preserve"> per convivere.</w:t>
      </w:r>
    </w:p>
    <w:p w14:paraId="5A79F6A3" w14:textId="77777777" w:rsidR="00DD13EC" w:rsidRDefault="00DD13EC" w:rsidP="00DD13EC">
      <w:pPr>
        <w:jc w:val="both"/>
        <w:rPr>
          <w:sz w:val="23"/>
          <w:szCs w:val="23"/>
        </w:rPr>
      </w:pPr>
    </w:p>
    <w:p w14:paraId="7EEE4A60" w14:textId="36D2CF0D" w:rsidR="00351FD6" w:rsidRDefault="00351FD6" w:rsidP="00DD13EC">
      <w:pPr>
        <w:jc w:val="both"/>
        <w:rPr>
          <w:b/>
          <w:sz w:val="23"/>
          <w:szCs w:val="23"/>
        </w:rPr>
      </w:pPr>
      <w:r w:rsidRPr="00351FD6">
        <w:rPr>
          <w:b/>
          <w:sz w:val="23"/>
          <w:szCs w:val="23"/>
        </w:rPr>
        <w:t>L</w:t>
      </w:r>
      <w:r>
        <w:rPr>
          <w:b/>
          <w:sz w:val="23"/>
          <w:szCs w:val="23"/>
        </w:rPr>
        <w:t>a storia</w:t>
      </w:r>
      <w:r w:rsidR="002371EE">
        <w:rPr>
          <w:b/>
          <w:sz w:val="23"/>
          <w:szCs w:val="23"/>
        </w:rPr>
        <w:t xml:space="preserve"> della Palestra di Botta e Risposta</w:t>
      </w:r>
    </w:p>
    <w:p w14:paraId="208C23A2" w14:textId="749B8012" w:rsidR="00351FD6" w:rsidRDefault="002371EE" w:rsidP="00CB0F35">
      <w:pPr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t>Sono t</w:t>
      </w:r>
      <w:r w:rsidR="00351FD6" w:rsidRPr="00351FD6">
        <w:rPr>
          <w:sz w:val="23"/>
          <w:szCs w:val="23"/>
        </w:rPr>
        <w:t>re</w:t>
      </w:r>
      <w:r w:rsidR="00351FD6">
        <w:rPr>
          <w:sz w:val="23"/>
          <w:szCs w:val="23"/>
        </w:rPr>
        <w:t xml:space="preserve"> finora le categorie </w:t>
      </w:r>
      <w:r>
        <w:rPr>
          <w:sz w:val="23"/>
          <w:szCs w:val="23"/>
        </w:rPr>
        <w:t xml:space="preserve">strutturate per classi di età della Palestra di Botta e Risposta </w:t>
      </w:r>
      <w:r w:rsidRPr="00C27BCA">
        <w:rPr>
          <w:sz w:val="23"/>
          <w:szCs w:val="23"/>
          <w:u w:val="single"/>
        </w:rPr>
        <w:t xml:space="preserve">ideate dal 2006 </w:t>
      </w:r>
      <w:r w:rsidR="00351FD6" w:rsidRPr="00C27BCA">
        <w:rPr>
          <w:sz w:val="23"/>
          <w:szCs w:val="23"/>
          <w:u w:val="single"/>
        </w:rPr>
        <w:t>dal professor Adelino Cattani docente di Teoria dell'argomentazione</w:t>
      </w:r>
      <w:r w:rsidR="00351FD6">
        <w:rPr>
          <w:sz w:val="23"/>
          <w:szCs w:val="23"/>
        </w:rPr>
        <w:t xml:space="preserve"> del d</w:t>
      </w:r>
      <w:r w:rsidR="00351FD6" w:rsidRPr="00DD13EC">
        <w:rPr>
          <w:sz w:val="23"/>
          <w:szCs w:val="23"/>
        </w:rPr>
        <w:t xml:space="preserve">ipartimento </w:t>
      </w:r>
      <w:r w:rsidR="00662A14">
        <w:rPr>
          <w:sz w:val="23"/>
          <w:szCs w:val="23"/>
        </w:rPr>
        <w:t xml:space="preserve">di </w:t>
      </w:r>
      <w:r w:rsidR="00662A14" w:rsidRPr="00662A14">
        <w:rPr>
          <w:sz w:val="23"/>
          <w:szCs w:val="23"/>
        </w:rPr>
        <w:t>filosofia, sociologia, pedagogia e psicologia applicata</w:t>
      </w:r>
      <w:r w:rsidR="00662A14">
        <w:rPr>
          <w:sz w:val="23"/>
          <w:szCs w:val="23"/>
        </w:rPr>
        <w:t xml:space="preserve"> </w:t>
      </w:r>
      <w:r w:rsidR="00351FD6">
        <w:rPr>
          <w:sz w:val="23"/>
          <w:szCs w:val="23"/>
        </w:rPr>
        <w:t>dell’Università di Padova</w:t>
      </w:r>
      <w:r>
        <w:rPr>
          <w:sz w:val="23"/>
          <w:szCs w:val="23"/>
        </w:rPr>
        <w:t xml:space="preserve">. </w:t>
      </w:r>
      <w:r w:rsidRPr="00662A14">
        <w:rPr>
          <w:sz w:val="23"/>
          <w:szCs w:val="23"/>
          <w:u w:val="single"/>
        </w:rPr>
        <w:t>Torneo regionale</w:t>
      </w:r>
      <w:r>
        <w:rPr>
          <w:sz w:val="23"/>
          <w:szCs w:val="23"/>
        </w:rPr>
        <w:t xml:space="preserve"> per classi superiori giunto alla 17ma edizione, </w:t>
      </w:r>
      <w:r w:rsidRPr="00662A14">
        <w:rPr>
          <w:sz w:val="23"/>
          <w:szCs w:val="23"/>
          <w:u w:val="single"/>
        </w:rPr>
        <w:t>torneo nazionale</w:t>
      </w:r>
      <w:r>
        <w:rPr>
          <w:sz w:val="23"/>
          <w:szCs w:val="23"/>
        </w:rPr>
        <w:t xml:space="preserve"> sempre per classi superiori che ha raggiunto dieci </w:t>
      </w:r>
      <w:r>
        <w:rPr>
          <w:sz w:val="23"/>
          <w:szCs w:val="23"/>
        </w:rPr>
        <w:lastRenderedPageBreak/>
        <w:t xml:space="preserve">edizioni e infine, l’ultima nata, il </w:t>
      </w:r>
      <w:r w:rsidRPr="00662A14">
        <w:rPr>
          <w:sz w:val="23"/>
          <w:szCs w:val="23"/>
          <w:u w:val="single"/>
        </w:rPr>
        <w:t>torneo interuniversitario</w:t>
      </w:r>
      <w:r>
        <w:rPr>
          <w:sz w:val="23"/>
          <w:szCs w:val="23"/>
        </w:rPr>
        <w:t xml:space="preserve"> che si tiene per la terza volta. Per quel che concerne il torneo interuniversitario</w:t>
      </w:r>
      <w:r w:rsidR="00DB0484">
        <w:rPr>
          <w:sz w:val="23"/>
          <w:szCs w:val="23"/>
        </w:rPr>
        <w:t>,</w:t>
      </w:r>
      <w:r>
        <w:rPr>
          <w:sz w:val="23"/>
          <w:szCs w:val="23"/>
        </w:rPr>
        <w:t xml:space="preserve"> nel 2021 la questione discussa fu “</w:t>
      </w:r>
      <w:r w:rsidRPr="00DD13EC">
        <w:rPr>
          <w:sz w:val="23"/>
          <w:szCs w:val="23"/>
        </w:rPr>
        <w:t>Le predizioni di un’intelligenza artificiale possono essere usate per decidere in modo automatico</w:t>
      </w:r>
      <w:r>
        <w:rPr>
          <w:sz w:val="23"/>
          <w:szCs w:val="23"/>
        </w:rPr>
        <w:t>?”, nel 2022 “</w:t>
      </w:r>
      <w:r w:rsidRPr="00DD13EC">
        <w:rPr>
          <w:sz w:val="23"/>
          <w:szCs w:val="23"/>
        </w:rPr>
        <w:t>La cooperazione, rispetto alla competizione</w:t>
      </w:r>
      <w:r>
        <w:rPr>
          <w:sz w:val="23"/>
          <w:szCs w:val="23"/>
        </w:rPr>
        <w:t xml:space="preserve">, è il miglior </w:t>
      </w:r>
      <w:r w:rsidRPr="00DD13EC">
        <w:rPr>
          <w:sz w:val="23"/>
          <w:szCs w:val="23"/>
        </w:rPr>
        <w:t>mezzo per conseguire l’eccellenza?</w:t>
      </w:r>
      <w:r>
        <w:rPr>
          <w:sz w:val="23"/>
          <w:szCs w:val="23"/>
        </w:rPr>
        <w:t>”.</w:t>
      </w:r>
    </w:p>
    <w:p w14:paraId="3D61F42E" w14:textId="77777777" w:rsidR="002371EE" w:rsidRPr="00DD13EC" w:rsidRDefault="002371EE" w:rsidP="00351FD6">
      <w:pPr>
        <w:jc w:val="both"/>
        <w:rPr>
          <w:sz w:val="23"/>
          <w:szCs w:val="23"/>
        </w:rPr>
      </w:pPr>
    </w:p>
    <w:p w14:paraId="4B2CAAA9" w14:textId="77777777" w:rsidR="002371EE" w:rsidRPr="002371EE" w:rsidRDefault="002371EE" w:rsidP="00DD13EC">
      <w:pPr>
        <w:jc w:val="both"/>
        <w:rPr>
          <w:b/>
          <w:sz w:val="23"/>
          <w:szCs w:val="23"/>
        </w:rPr>
      </w:pPr>
      <w:r w:rsidRPr="002371EE">
        <w:rPr>
          <w:b/>
          <w:sz w:val="23"/>
          <w:szCs w:val="23"/>
        </w:rPr>
        <w:t>I partecipanti alle fasi eliminatorie del torneo interuniversitario 2023</w:t>
      </w:r>
    </w:p>
    <w:p w14:paraId="5552ED55" w14:textId="6F52C8CC" w:rsidR="00DD13EC" w:rsidRPr="00DD13EC" w:rsidRDefault="00DD13EC" w:rsidP="00CB0F35">
      <w:pPr>
        <w:ind w:firstLine="454"/>
        <w:jc w:val="both"/>
        <w:rPr>
          <w:sz w:val="23"/>
          <w:szCs w:val="23"/>
        </w:rPr>
      </w:pPr>
      <w:r w:rsidRPr="00DD13EC">
        <w:rPr>
          <w:sz w:val="23"/>
          <w:szCs w:val="23"/>
        </w:rPr>
        <w:t xml:space="preserve">A questo terzo torneo hanno </w:t>
      </w:r>
      <w:r w:rsidR="002371EE">
        <w:rPr>
          <w:sz w:val="23"/>
          <w:szCs w:val="23"/>
        </w:rPr>
        <w:t>partecipato le rappresentative degli a</w:t>
      </w:r>
      <w:r w:rsidRPr="00DD13EC">
        <w:rPr>
          <w:sz w:val="23"/>
          <w:szCs w:val="23"/>
        </w:rPr>
        <w:t xml:space="preserve">tenei di Bologna, Firenze, Lecce, Macerata, Padova, Torino Unito, Torino </w:t>
      </w:r>
      <w:r w:rsidR="002371EE">
        <w:rPr>
          <w:sz w:val="23"/>
          <w:szCs w:val="23"/>
        </w:rPr>
        <w:t xml:space="preserve">Collegio, Venezia Ca’ </w:t>
      </w:r>
      <w:proofErr w:type="spellStart"/>
      <w:r w:rsidR="002371EE">
        <w:rPr>
          <w:sz w:val="23"/>
          <w:szCs w:val="23"/>
        </w:rPr>
        <w:t>Foscari</w:t>
      </w:r>
      <w:proofErr w:type="spellEnd"/>
      <w:r w:rsidR="002371EE">
        <w:rPr>
          <w:sz w:val="23"/>
          <w:szCs w:val="23"/>
        </w:rPr>
        <w:t xml:space="preserve">. I </w:t>
      </w:r>
      <w:r w:rsidRPr="00DD13EC">
        <w:rPr>
          <w:sz w:val="23"/>
          <w:szCs w:val="23"/>
        </w:rPr>
        <w:t xml:space="preserve">temi dibattuti in fase </w:t>
      </w:r>
      <w:r w:rsidR="002371EE">
        <w:rPr>
          <w:sz w:val="23"/>
          <w:szCs w:val="23"/>
        </w:rPr>
        <w:t>di qualificazione sono stati “</w:t>
      </w:r>
      <w:r w:rsidRPr="00DD13EC">
        <w:rPr>
          <w:sz w:val="23"/>
          <w:szCs w:val="23"/>
        </w:rPr>
        <w:t>Un male presente può essere giustificato da un superiore bene futuro?</w:t>
      </w:r>
      <w:r w:rsidR="002371EE">
        <w:rPr>
          <w:sz w:val="23"/>
          <w:szCs w:val="23"/>
        </w:rPr>
        <w:t>” con Bologna (pro) e</w:t>
      </w:r>
      <w:r w:rsidRPr="00DD13EC">
        <w:rPr>
          <w:sz w:val="23"/>
          <w:szCs w:val="23"/>
        </w:rPr>
        <w:t xml:space="preserve"> Fire</w:t>
      </w:r>
      <w:r w:rsidR="002371EE">
        <w:rPr>
          <w:sz w:val="23"/>
          <w:szCs w:val="23"/>
        </w:rPr>
        <w:t>nze (contro); “</w:t>
      </w:r>
      <w:r w:rsidRPr="00DD13EC">
        <w:rPr>
          <w:sz w:val="23"/>
          <w:szCs w:val="23"/>
        </w:rPr>
        <w:t xml:space="preserve">È giusto che lo stato intervenga per regolamentare azioni che </w:t>
      </w:r>
      <w:r w:rsidR="002371EE">
        <w:rPr>
          <w:sz w:val="23"/>
          <w:szCs w:val="23"/>
        </w:rPr>
        <w:t xml:space="preserve">danneggiano solo chi le compie?” </w:t>
      </w:r>
      <w:r w:rsidRPr="00DD13EC">
        <w:rPr>
          <w:sz w:val="23"/>
          <w:szCs w:val="23"/>
        </w:rPr>
        <w:t xml:space="preserve">Lecce (pro) </w:t>
      </w:r>
      <w:r w:rsidR="002371EE">
        <w:rPr>
          <w:sz w:val="23"/>
          <w:szCs w:val="23"/>
        </w:rPr>
        <w:t>e</w:t>
      </w:r>
      <w:r w:rsidRPr="00DD13EC">
        <w:rPr>
          <w:sz w:val="23"/>
          <w:szCs w:val="23"/>
        </w:rPr>
        <w:t xml:space="preserve"> Torin</w:t>
      </w:r>
      <w:r w:rsidR="002371EE">
        <w:rPr>
          <w:sz w:val="23"/>
          <w:szCs w:val="23"/>
        </w:rPr>
        <w:t xml:space="preserve">o Collegio (contro); “La funzione primaria </w:t>
      </w:r>
      <w:r w:rsidRPr="00DD13EC">
        <w:rPr>
          <w:sz w:val="23"/>
          <w:szCs w:val="23"/>
        </w:rPr>
        <w:t>della pena dovrebbe essere quella riparativa?</w:t>
      </w:r>
      <w:r w:rsidR="002371EE">
        <w:rPr>
          <w:sz w:val="23"/>
          <w:szCs w:val="23"/>
        </w:rPr>
        <w:t>” con Venezia (pro) e</w:t>
      </w:r>
      <w:r w:rsidRPr="00DD13EC">
        <w:rPr>
          <w:sz w:val="23"/>
          <w:szCs w:val="23"/>
        </w:rPr>
        <w:t xml:space="preserve"> Padova (contro</w:t>
      </w:r>
      <w:r w:rsidR="002371EE">
        <w:rPr>
          <w:sz w:val="23"/>
          <w:szCs w:val="23"/>
        </w:rPr>
        <w:t>); “</w:t>
      </w:r>
      <w:r w:rsidRPr="00DD13EC">
        <w:rPr>
          <w:sz w:val="23"/>
          <w:szCs w:val="23"/>
        </w:rPr>
        <w:t>L’obiezione di coscienza in ambito medico dovrebbe essere sempre ammessa?</w:t>
      </w:r>
      <w:r w:rsidR="00CB0F35">
        <w:rPr>
          <w:sz w:val="23"/>
          <w:szCs w:val="23"/>
        </w:rPr>
        <w:t>”  Torino (pro) e</w:t>
      </w:r>
      <w:r w:rsidRPr="00DD13EC">
        <w:rPr>
          <w:sz w:val="23"/>
          <w:szCs w:val="23"/>
        </w:rPr>
        <w:t xml:space="preserve"> Macerata (contro</w:t>
      </w:r>
      <w:r w:rsidR="00CB0F35">
        <w:rPr>
          <w:sz w:val="23"/>
          <w:szCs w:val="23"/>
        </w:rPr>
        <w:t>); “</w:t>
      </w:r>
      <w:r w:rsidRPr="00DD13EC">
        <w:rPr>
          <w:sz w:val="23"/>
          <w:szCs w:val="23"/>
        </w:rPr>
        <w:t>Sarebbe efficace dichiarare sulle etichette delle bevande alcoliche la loro nocività?</w:t>
      </w:r>
      <w:r w:rsidR="00CB0F35">
        <w:rPr>
          <w:sz w:val="23"/>
          <w:szCs w:val="23"/>
        </w:rPr>
        <w:t>”</w:t>
      </w:r>
      <w:r w:rsidRPr="00DD13EC">
        <w:rPr>
          <w:sz w:val="23"/>
          <w:szCs w:val="23"/>
        </w:rPr>
        <w:t xml:space="preserve"> Lecce</w:t>
      </w:r>
      <w:r w:rsidR="00CB0F35">
        <w:rPr>
          <w:sz w:val="23"/>
          <w:szCs w:val="23"/>
        </w:rPr>
        <w:t xml:space="preserve"> (pro)</w:t>
      </w:r>
      <w:r w:rsidRPr="00DD13EC">
        <w:rPr>
          <w:sz w:val="23"/>
          <w:szCs w:val="23"/>
        </w:rPr>
        <w:t xml:space="preserve"> </w:t>
      </w:r>
      <w:r w:rsidR="00CB0F35">
        <w:rPr>
          <w:sz w:val="23"/>
          <w:szCs w:val="23"/>
        </w:rPr>
        <w:t xml:space="preserve">e </w:t>
      </w:r>
      <w:r w:rsidRPr="00DD13EC">
        <w:rPr>
          <w:sz w:val="23"/>
          <w:szCs w:val="23"/>
        </w:rPr>
        <w:t>Macerata</w:t>
      </w:r>
      <w:r w:rsidR="00CB0F35">
        <w:rPr>
          <w:sz w:val="23"/>
          <w:szCs w:val="23"/>
        </w:rPr>
        <w:t xml:space="preserve"> (contro); “</w:t>
      </w:r>
      <w:r w:rsidRPr="00DD13EC">
        <w:rPr>
          <w:sz w:val="23"/>
          <w:szCs w:val="23"/>
        </w:rPr>
        <w:t>L’abolizione totale del contante sarebbe di sicuro beneficio per la società?</w:t>
      </w:r>
      <w:r w:rsidR="00CB0F35">
        <w:rPr>
          <w:sz w:val="23"/>
          <w:szCs w:val="23"/>
        </w:rPr>
        <w:t>”</w:t>
      </w:r>
      <w:r w:rsidRPr="00DD13EC">
        <w:rPr>
          <w:sz w:val="23"/>
          <w:szCs w:val="23"/>
        </w:rPr>
        <w:t xml:space="preserve"> Padova </w:t>
      </w:r>
      <w:r w:rsidR="00CB0F35">
        <w:rPr>
          <w:sz w:val="23"/>
          <w:szCs w:val="23"/>
        </w:rPr>
        <w:t>(pro)</w:t>
      </w:r>
      <w:r w:rsidR="00CB0F35" w:rsidRPr="00DD13EC">
        <w:rPr>
          <w:sz w:val="23"/>
          <w:szCs w:val="23"/>
        </w:rPr>
        <w:t xml:space="preserve"> </w:t>
      </w:r>
      <w:r w:rsidR="00CB0F35">
        <w:rPr>
          <w:sz w:val="23"/>
          <w:szCs w:val="23"/>
        </w:rPr>
        <w:t>e</w:t>
      </w:r>
      <w:r w:rsidRPr="00DD13EC">
        <w:rPr>
          <w:sz w:val="23"/>
          <w:szCs w:val="23"/>
        </w:rPr>
        <w:t xml:space="preserve"> Bologna</w:t>
      </w:r>
      <w:r w:rsidR="00CB0F35">
        <w:rPr>
          <w:sz w:val="23"/>
          <w:szCs w:val="23"/>
        </w:rPr>
        <w:t xml:space="preserve"> (contro)</w:t>
      </w:r>
    </w:p>
    <w:p w14:paraId="6967C632" w14:textId="3AB35423" w:rsidR="00DD13EC" w:rsidRDefault="00CB0F35" w:rsidP="00CB0F35">
      <w:pPr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</w:t>
      </w:r>
      <w:r w:rsidR="00DD13EC" w:rsidRPr="00DD13EC">
        <w:rPr>
          <w:sz w:val="23"/>
          <w:szCs w:val="23"/>
        </w:rPr>
        <w:t>Palestra di Botta e Risposta è una attività di formazione al dibattito argomentato e regolamento rivolta a studenti, docenti, valutatori-giudic</w:t>
      </w:r>
      <w:r>
        <w:rPr>
          <w:sz w:val="23"/>
          <w:szCs w:val="23"/>
        </w:rPr>
        <w:t>i, professionisti e cittadini e</w:t>
      </w:r>
      <w:r w:rsidR="00DD13EC">
        <w:rPr>
          <w:sz w:val="23"/>
          <w:szCs w:val="23"/>
        </w:rPr>
        <w:t xml:space="preserve"> </w:t>
      </w:r>
      <w:r w:rsidR="00DD13EC" w:rsidRPr="00DD13EC">
        <w:rPr>
          <w:sz w:val="23"/>
          <w:szCs w:val="23"/>
        </w:rPr>
        <w:t>nasce come braccio operativo del corso di Teoria dell’argomentazione</w:t>
      </w:r>
      <w:r>
        <w:rPr>
          <w:sz w:val="23"/>
          <w:szCs w:val="23"/>
        </w:rPr>
        <w:t xml:space="preserve"> condotto dal professor Adelino Cattani</w:t>
      </w:r>
      <w:r w:rsidR="00DD13EC" w:rsidRPr="00DD13EC">
        <w:rPr>
          <w:sz w:val="23"/>
          <w:szCs w:val="23"/>
        </w:rPr>
        <w:t xml:space="preserve"> attivato per la prima volta in Italia in Università di Pad</w:t>
      </w:r>
      <w:r w:rsidR="00DD13EC">
        <w:rPr>
          <w:sz w:val="23"/>
          <w:szCs w:val="23"/>
        </w:rPr>
        <w:t>ova nel 2001.</w:t>
      </w:r>
    </w:p>
    <w:p w14:paraId="53BD4A93" w14:textId="6E8F9CB8" w:rsidR="00DD13EC" w:rsidRDefault="00DD13EC" w:rsidP="00DD13EC">
      <w:pPr>
        <w:jc w:val="both"/>
        <w:rPr>
          <w:sz w:val="23"/>
          <w:szCs w:val="23"/>
        </w:rPr>
      </w:pPr>
    </w:p>
    <w:p w14:paraId="4D2B50B8" w14:textId="17397EE3" w:rsidR="00DD13EC" w:rsidRDefault="00CB0F35" w:rsidP="00DD13E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info: </w:t>
      </w:r>
      <w:hyperlink r:id="rId7" w:history="1">
        <w:r w:rsidR="00A21C03" w:rsidRPr="00F33843">
          <w:rPr>
            <w:rStyle w:val="Collegamentoipertestuale"/>
            <w:sz w:val="23"/>
            <w:szCs w:val="23"/>
          </w:rPr>
          <w:t>https://www.bottaerisposta.org</w:t>
        </w:r>
      </w:hyperlink>
      <w:r w:rsidR="00DD13EC" w:rsidRPr="00DD13EC">
        <w:rPr>
          <w:sz w:val="23"/>
          <w:szCs w:val="23"/>
        </w:rPr>
        <w:t>.</w:t>
      </w:r>
    </w:p>
    <w:p w14:paraId="04CA20E0" w14:textId="77777777" w:rsidR="00A21C03" w:rsidRPr="00DD13EC" w:rsidRDefault="00A21C03" w:rsidP="00DD13EC">
      <w:pPr>
        <w:jc w:val="both"/>
        <w:rPr>
          <w:sz w:val="23"/>
          <w:szCs w:val="23"/>
        </w:rPr>
      </w:pPr>
    </w:p>
    <w:p w14:paraId="11C4738B" w14:textId="77777777" w:rsidR="00DD13EC" w:rsidRPr="00DD13EC" w:rsidRDefault="00DD13EC" w:rsidP="00DD13EC">
      <w:pPr>
        <w:jc w:val="both"/>
        <w:rPr>
          <w:sz w:val="23"/>
          <w:szCs w:val="23"/>
        </w:rPr>
      </w:pP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8C091" w14:textId="77777777" w:rsidR="00B27293" w:rsidRDefault="00B27293">
      <w:r>
        <w:separator/>
      </w:r>
    </w:p>
  </w:endnote>
  <w:endnote w:type="continuationSeparator" w:id="0">
    <w:p w14:paraId="2884AB7B" w14:textId="77777777" w:rsidR="00B27293" w:rsidRDefault="00B2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B27293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2B26A66A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191986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B27293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B27293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7D5DD" w14:textId="77777777" w:rsidR="00B27293" w:rsidRDefault="00B27293">
      <w:r>
        <w:separator/>
      </w:r>
    </w:p>
  </w:footnote>
  <w:footnote w:type="continuationSeparator" w:id="0">
    <w:p w14:paraId="0D799936" w14:textId="77777777" w:rsidR="00B27293" w:rsidRDefault="00B2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B27293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1986"/>
    <w:rsid w:val="00197BC8"/>
    <w:rsid w:val="001B7E86"/>
    <w:rsid w:val="001C4CC7"/>
    <w:rsid w:val="001D6420"/>
    <w:rsid w:val="001E2B82"/>
    <w:rsid w:val="002371EE"/>
    <w:rsid w:val="00237A53"/>
    <w:rsid w:val="00250A63"/>
    <w:rsid w:val="00263C30"/>
    <w:rsid w:val="00274CB8"/>
    <w:rsid w:val="002F7B4F"/>
    <w:rsid w:val="00351FD6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5BD8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62A14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1C03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293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27BCA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82467"/>
    <w:rsid w:val="00C90A4A"/>
    <w:rsid w:val="00CA0EB4"/>
    <w:rsid w:val="00CB0F35"/>
    <w:rsid w:val="00CB7CA5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B0484"/>
    <w:rsid w:val="00DD13EC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ottaerispost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5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9</cp:revision>
  <cp:lastPrinted>2018-04-03T10:37:00Z</cp:lastPrinted>
  <dcterms:created xsi:type="dcterms:W3CDTF">2023-04-27T13:28:00Z</dcterms:created>
  <dcterms:modified xsi:type="dcterms:W3CDTF">2023-04-27T13:34:00Z</dcterms:modified>
</cp:coreProperties>
</file>