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C6735" w14:textId="17CA32C6" w:rsidR="00D02BF8" w:rsidRDefault="00D02BF8" w:rsidP="004B49F6">
      <w:pPr>
        <w:jc w:val="right"/>
        <w:rPr>
          <w:rFonts w:ascii="Tahoma" w:hAnsi="Tahoma" w:cs="Tahoma"/>
          <w:b/>
          <w:sz w:val="28"/>
          <w:szCs w:val="28"/>
        </w:rPr>
      </w:pPr>
    </w:p>
    <w:p w14:paraId="35F020F7" w14:textId="698719D2" w:rsidR="00D02BF8" w:rsidRDefault="004B49F6" w:rsidP="004B49F6">
      <w:pPr>
        <w:tabs>
          <w:tab w:val="left" w:pos="672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</w:p>
    <w:p w14:paraId="582D6CDC" w14:textId="77777777" w:rsidR="00C630B2" w:rsidRPr="00D02BF8" w:rsidRDefault="00414440" w:rsidP="005B3841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b/>
          <w:noProof/>
          <w:sz w:val="52"/>
          <w:szCs w:val="5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7E829F" wp14:editId="5A65F683">
                <wp:simplePos x="0" y="0"/>
                <wp:positionH relativeFrom="column">
                  <wp:posOffset>4465320</wp:posOffset>
                </wp:positionH>
                <wp:positionV relativeFrom="paragraph">
                  <wp:posOffset>-212090</wp:posOffset>
                </wp:positionV>
                <wp:extent cx="2044700" cy="379095"/>
                <wp:effectExtent l="13335" t="17145" r="1841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0A739" w14:textId="77777777" w:rsidR="006D1762" w:rsidRPr="006D1762" w:rsidRDefault="006D1762" w:rsidP="006D1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176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Comunicato stampa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527E8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6pt;margin-top:-16.7pt;width:161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" strokecolor="white [3212]" strokeweight="1.5pt">
                <v:textbox>
                  <w:txbxContent>
                    <w:p w14:paraId="3DA0A739" w14:textId="77777777" w:rsidR="006D1762" w:rsidRPr="006D1762" w:rsidRDefault="006D1762" w:rsidP="006D176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176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Comunicato stampa</w:t>
                      </w:r>
                    </w:p>
                  </w:txbxContent>
                </v:textbox>
              </v:shape>
            </w:pict>
          </mc:Fallback>
        </mc:AlternateContent>
      </w:r>
    </w:p>
    <w:p w14:paraId="61B6188D" w14:textId="77777777" w:rsidR="00C13EC9" w:rsidRPr="00D02BF8" w:rsidRDefault="00D02BF8" w:rsidP="005B3841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D02BF8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711077" w:rsidRPr="00D02BF8">
        <w:rPr>
          <w:rFonts w:ascii="Tahoma" w:hAnsi="Tahoma" w:cs="Tahoma"/>
          <w:b/>
          <w:color w:val="000000" w:themeColor="text1"/>
          <w:sz w:val="28"/>
          <w:szCs w:val="28"/>
        </w:rPr>
        <w:t>MELICONI</w:t>
      </w:r>
      <w:r w:rsidR="00904E3F">
        <w:rPr>
          <w:rFonts w:ascii="Tahoma" w:hAnsi="Tahoma" w:cs="Tahoma"/>
          <w:b/>
          <w:color w:val="000000" w:themeColor="text1"/>
          <w:sz w:val="28"/>
          <w:szCs w:val="28"/>
        </w:rPr>
        <w:t>,</w:t>
      </w:r>
      <w:r w:rsidR="005B3841" w:rsidRPr="00D02BF8">
        <w:rPr>
          <w:rFonts w:ascii="Tahoma" w:hAnsi="Tahoma" w:cs="Tahoma"/>
          <w:b/>
          <w:color w:val="000000" w:themeColor="text1"/>
          <w:sz w:val="28"/>
          <w:szCs w:val="28"/>
        </w:rPr>
        <w:t xml:space="preserve"> partner della </w:t>
      </w:r>
      <w:r w:rsidR="00711077" w:rsidRPr="00D02BF8">
        <w:rPr>
          <w:rFonts w:ascii="Tahoma" w:hAnsi="Tahoma" w:cs="Tahoma"/>
          <w:b/>
          <w:color w:val="000000" w:themeColor="text1"/>
          <w:sz w:val="28"/>
          <w:szCs w:val="28"/>
        </w:rPr>
        <w:t>Bologna Marathon</w:t>
      </w:r>
      <w:r w:rsidR="00427D25" w:rsidRPr="00D02BF8">
        <w:rPr>
          <w:rFonts w:ascii="Tahoma" w:hAnsi="Tahoma" w:cs="Tahoma"/>
          <w:b/>
          <w:color w:val="000000" w:themeColor="text1"/>
          <w:sz w:val="28"/>
          <w:szCs w:val="28"/>
        </w:rPr>
        <w:t xml:space="preserve"> 20</w:t>
      </w:r>
      <w:r w:rsidR="00711077" w:rsidRPr="00D02BF8">
        <w:rPr>
          <w:rFonts w:ascii="Tahoma" w:hAnsi="Tahoma" w:cs="Tahoma"/>
          <w:b/>
          <w:color w:val="000000" w:themeColor="text1"/>
          <w:sz w:val="28"/>
          <w:szCs w:val="28"/>
        </w:rPr>
        <w:t>23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.</w:t>
      </w:r>
    </w:p>
    <w:p w14:paraId="21D8B0E4" w14:textId="580FA3F0" w:rsidR="00D02BF8" w:rsidRPr="00D02BF8" w:rsidRDefault="00D02BF8" w:rsidP="00D02BF8">
      <w:pPr>
        <w:jc w:val="center"/>
        <w:rPr>
          <w:rFonts w:ascii="Tahoma" w:hAnsi="Tahoma" w:cs="Tahoma"/>
          <w:i/>
          <w:color w:val="000000" w:themeColor="text1"/>
          <w:sz w:val="28"/>
          <w:szCs w:val="28"/>
        </w:rPr>
      </w:pPr>
      <w:r w:rsidRPr="00D02BF8">
        <w:rPr>
          <w:rFonts w:ascii="Tahoma" w:hAnsi="Tahoma" w:cs="Tahoma"/>
          <w:i/>
          <w:color w:val="000000" w:themeColor="text1"/>
          <w:sz w:val="28"/>
          <w:szCs w:val="28"/>
        </w:rPr>
        <w:t>Meliconi a fianco dell</w:t>
      </w:r>
      <w:r w:rsidR="00815A7E">
        <w:rPr>
          <w:rFonts w:ascii="Tahoma" w:hAnsi="Tahoma" w:cs="Tahoma"/>
          <w:i/>
          <w:color w:val="000000" w:themeColor="text1"/>
          <w:sz w:val="28"/>
          <w:szCs w:val="28"/>
        </w:rPr>
        <w:t xml:space="preserve">a città in occasione dell’evento podistico bolognese </w:t>
      </w:r>
    </w:p>
    <w:p w14:paraId="1106E23D" w14:textId="77777777" w:rsidR="000C1AB4" w:rsidRPr="00232E0E" w:rsidRDefault="000C1AB4" w:rsidP="000C1AB4">
      <w:pPr>
        <w:rPr>
          <w:rFonts w:ascii="Tahoma" w:hAnsi="Tahoma" w:cs="Tahoma"/>
          <w:sz w:val="28"/>
          <w:szCs w:val="28"/>
        </w:rPr>
      </w:pPr>
    </w:p>
    <w:p w14:paraId="5021F59B" w14:textId="18C3A946" w:rsidR="000E0B38" w:rsidRDefault="00232E0E" w:rsidP="00A67EC1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232E0E">
        <w:rPr>
          <w:rFonts w:ascii="Tahoma" w:hAnsi="Tahoma" w:cs="Tahoma"/>
          <w:sz w:val="28"/>
          <w:szCs w:val="28"/>
        </w:rPr>
        <w:t xml:space="preserve">Il prossimo </w:t>
      </w:r>
      <w:r w:rsidRPr="00232E0E">
        <w:rPr>
          <w:rFonts w:ascii="Tahoma" w:hAnsi="Tahoma" w:cs="Tahoma"/>
          <w:b/>
          <w:sz w:val="28"/>
          <w:szCs w:val="28"/>
        </w:rPr>
        <w:t xml:space="preserve">5 marzo 2023 </w:t>
      </w:r>
      <w:r w:rsidR="003734C8">
        <w:rPr>
          <w:rFonts w:ascii="Tahoma" w:hAnsi="Tahoma" w:cs="Tahoma"/>
          <w:sz w:val="28"/>
          <w:szCs w:val="28"/>
        </w:rPr>
        <w:t>i</w:t>
      </w:r>
      <w:r w:rsidR="00815A7E">
        <w:rPr>
          <w:rFonts w:ascii="Tahoma" w:hAnsi="Tahoma" w:cs="Tahoma"/>
          <w:sz w:val="28"/>
          <w:szCs w:val="28"/>
        </w:rPr>
        <w:t xml:space="preserve">l capoluogo emiliano sarà il cuore pulsante di </w:t>
      </w:r>
      <w:r w:rsidR="003734C8">
        <w:rPr>
          <w:rFonts w:ascii="Tahoma" w:hAnsi="Tahoma" w:cs="Tahoma"/>
          <w:sz w:val="28"/>
          <w:szCs w:val="28"/>
        </w:rPr>
        <w:t>dell</w:t>
      </w:r>
      <w:r w:rsidR="003734C8" w:rsidRPr="00232E0E">
        <w:rPr>
          <w:rFonts w:ascii="Tahoma" w:hAnsi="Tahoma" w:cs="Tahoma"/>
          <w:sz w:val="28"/>
          <w:szCs w:val="28"/>
        </w:rPr>
        <w:t>a</w:t>
      </w:r>
      <w:r w:rsidR="003734C8">
        <w:rPr>
          <w:rFonts w:ascii="Tahoma" w:hAnsi="Tahoma" w:cs="Tahoma"/>
          <w:b/>
          <w:sz w:val="28"/>
          <w:szCs w:val="28"/>
        </w:rPr>
        <w:t xml:space="preserve"> </w:t>
      </w:r>
      <w:r w:rsidR="003734C8" w:rsidRPr="00A67EC1">
        <w:rPr>
          <w:rFonts w:ascii="Tahoma" w:hAnsi="Tahoma" w:cs="Tahoma"/>
          <w:b/>
          <w:sz w:val="28"/>
          <w:szCs w:val="28"/>
        </w:rPr>
        <w:t>2a edizione della Maratona di Bologna</w:t>
      </w:r>
      <w:r w:rsidR="003734C8">
        <w:rPr>
          <w:rFonts w:ascii="Tahoma" w:hAnsi="Tahoma" w:cs="Tahoma"/>
          <w:sz w:val="28"/>
          <w:szCs w:val="28"/>
        </w:rPr>
        <w:t xml:space="preserve">, </w:t>
      </w:r>
      <w:r w:rsidR="00E55768">
        <w:rPr>
          <w:rFonts w:ascii="Tahoma" w:hAnsi="Tahoma" w:cs="Tahoma"/>
          <w:sz w:val="28"/>
          <w:szCs w:val="28"/>
        </w:rPr>
        <w:t xml:space="preserve">un </w:t>
      </w:r>
      <w:r w:rsidR="00815A7E">
        <w:rPr>
          <w:rFonts w:ascii="Tahoma" w:hAnsi="Tahoma" w:cs="Tahoma"/>
          <w:sz w:val="28"/>
          <w:szCs w:val="28"/>
        </w:rPr>
        <w:t>imperdibile appuntamento</w:t>
      </w:r>
      <w:r w:rsidR="00AA45C8">
        <w:rPr>
          <w:rFonts w:ascii="Tahoma" w:hAnsi="Tahoma" w:cs="Tahoma"/>
          <w:sz w:val="28"/>
          <w:szCs w:val="28"/>
        </w:rPr>
        <w:t xml:space="preserve"> </w:t>
      </w:r>
      <w:r w:rsidR="000E2704" w:rsidRPr="00441EBD">
        <w:rPr>
          <w:rFonts w:ascii="Tahoma" w:hAnsi="Tahoma" w:cs="Tahoma"/>
          <w:sz w:val="28"/>
          <w:szCs w:val="28"/>
        </w:rPr>
        <w:t xml:space="preserve">sportivo </w:t>
      </w:r>
      <w:r w:rsidR="00AA45C8" w:rsidRPr="00441EBD">
        <w:rPr>
          <w:rFonts w:ascii="Tahoma" w:hAnsi="Tahoma" w:cs="Tahoma"/>
          <w:sz w:val="28"/>
          <w:szCs w:val="28"/>
        </w:rPr>
        <w:t xml:space="preserve">che accoglierà </w:t>
      </w:r>
      <w:r w:rsidR="00815A7E" w:rsidRPr="00441EBD">
        <w:rPr>
          <w:rFonts w:ascii="Tahoma" w:hAnsi="Tahoma" w:cs="Tahoma"/>
          <w:sz w:val="28"/>
          <w:szCs w:val="28"/>
        </w:rPr>
        <w:t xml:space="preserve">tra i suoi </w:t>
      </w:r>
      <w:r w:rsidR="00AA45C8" w:rsidRPr="00441EBD">
        <w:rPr>
          <w:rFonts w:ascii="Tahoma" w:hAnsi="Tahoma" w:cs="Tahoma"/>
          <w:sz w:val="28"/>
          <w:szCs w:val="28"/>
        </w:rPr>
        <w:t>vicoli e portici</w:t>
      </w:r>
      <w:r w:rsidR="00815A7E" w:rsidRPr="00441EBD">
        <w:rPr>
          <w:rFonts w:ascii="Tahoma" w:hAnsi="Tahoma" w:cs="Tahoma"/>
          <w:sz w:val="28"/>
          <w:szCs w:val="28"/>
        </w:rPr>
        <w:t xml:space="preserve"> </w:t>
      </w:r>
      <w:r w:rsidR="00815A7E" w:rsidRPr="00441EBD">
        <w:rPr>
          <w:rFonts w:ascii="Tahoma" w:hAnsi="Tahoma" w:cs="Tahoma"/>
          <w:b/>
          <w:sz w:val="28"/>
          <w:szCs w:val="28"/>
        </w:rPr>
        <w:t>c</w:t>
      </w:r>
      <w:r w:rsidR="00506BA0" w:rsidRPr="00441EBD">
        <w:rPr>
          <w:rFonts w:ascii="Tahoma" w:hAnsi="Tahoma" w:cs="Tahoma"/>
          <w:b/>
          <w:sz w:val="28"/>
          <w:szCs w:val="28"/>
        </w:rPr>
        <w:t>ultura,</w:t>
      </w:r>
      <w:r w:rsidR="00AA45C8" w:rsidRPr="00441EBD">
        <w:rPr>
          <w:rFonts w:ascii="Tahoma" w:hAnsi="Tahoma" w:cs="Tahoma"/>
          <w:b/>
          <w:sz w:val="28"/>
          <w:szCs w:val="28"/>
        </w:rPr>
        <w:t xml:space="preserve"> musica e</w:t>
      </w:r>
      <w:r w:rsidR="00F43E5A" w:rsidRPr="00441EBD">
        <w:rPr>
          <w:rFonts w:ascii="Tahoma" w:hAnsi="Tahoma" w:cs="Tahoma"/>
          <w:b/>
          <w:sz w:val="28"/>
          <w:szCs w:val="28"/>
        </w:rPr>
        <w:t xml:space="preserve"> sport</w:t>
      </w:r>
      <w:r w:rsidR="003734C8">
        <w:rPr>
          <w:rFonts w:ascii="Tahoma" w:hAnsi="Tahoma" w:cs="Tahoma"/>
          <w:sz w:val="28"/>
          <w:szCs w:val="28"/>
        </w:rPr>
        <w:t>.</w:t>
      </w:r>
      <w:r w:rsidR="00F43E5A" w:rsidRPr="00441EBD">
        <w:rPr>
          <w:rFonts w:ascii="Tahoma" w:hAnsi="Tahoma" w:cs="Tahoma"/>
          <w:b/>
          <w:sz w:val="28"/>
          <w:szCs w:val="28"/>
        </w:rPr>
        <w:t xml:space="preserve"> </w:t>
      </w:r>
      <w:r w:rsidR="00815A7E" w:rsidRPr="00441EBD">
        <w:rPr>
          <w:rFonts w:ascii="Tahoma" w:hAnsi="Tahoma" w:cs="Tahoma"/>
          <w:b/>
          <w:sz w:val="28"/>
          <w:szCs w:val="28"/>
        </w:rPr>
        <w:t>Bologna</w:t>
      </w:r>
      <w:r w:rsidR="00815A7E" w:rsidRPr="00441EBD">
        <w:rPr>
          <w:rFonts w:ascii="Tahoma" w:hAnsi="Tahoma" w:cs="Tahoma"/>
          <w:sz w:val="28"/>
          <w:szCs w:val="28"/>
        </w:rPr>
        <w:t>, una</w:t>
      </w:r>
      <w:r w:rsidR="00815A7E" w:rsidRPr="00815A7E">
        <w:rPr>
          <w:rFonts w:ascii="Tahoma" w:hAnsi="Tahoma" w:cs="Tahoma"/>
          <w:sz w:val="28"/>
          <w:szCs w:val="28"/>
        </w:rPr>
        <w:t xml:space="preserve"> tra le </w:t>
      </w:r>
      <w:r w:rsidR="00815A7E" w:rsidRPr="00441EBD">
        <w:rPr>
          <w:rFonts w:ascii="Tahoma" w:hAnsi="Tahoma" w:cs="Tahoma"/>
          <w:sz w:val="28"/>
          <w:szCs w:val="28"/>
        </w:rPr>
        <w:t xml:space="preserve">città più </w:t>
      </w:r>
      <w:r w:rsidR="00BA4A72" w:rsidRPr="00441EBD">
        <w:rPr>
          <w:rFonts w:ascii="Tahoma" w:hAnsi="Tahoma" w:cs="Tahoma"/>
          <w:sz w:val="28"/>
          <w:szCs w:val="28"/>
        </w:rPr>
        <w:t>celebri d’Italia</w:t>
      </w:r>
      <w:r w:rsidR="00815A7E" w:rsidRPr="00441EBD">
        <w:rPr>
          <w:rFonts w:ascii="Tahoma" w:hAnsi="Tahoma" w:cs="Tahoma"/>
          <w:sz w:val="28"/>
          <w:szCs w:val="28"/>
        </w:rPr>
        <w:t>,</w:t>
      </w:r>
      <w:r w:rsidR="00815A7E" w:rsidRPr="00815A7E">
        <w:rPr>
          <w:rFonts w:ascii="Tahoma" w:hAnsi="Tahoma" w:cs="Tahoma"/>
          <w:sz w:val="28"/>
          <w:szCs w:val="28"/>
        </w:rPr>
        <w:t xml:space="preserve"> </w:t>
      </w:r>
      <w:r w:rsidR="00815A7E">
        <w:rPr>
          <w:rFonts w:ascii="Tahoma" w:hAnsi="Tahoma" w:cs="Tahoma"/>
          <w:sz w:val="28"/>
          <w:szCs w:val="28"/>
        </w:rPr>
        <w:t>o</w:t>
      </w:r>
      <w:r w:rsidR="000E0B38">
        <w:rPr>
          <w:rFonts w:ascii="Tahoma" w:hAnsi="Tahoma" w:cs="Tahoma"/>
          <w:sz w:val="28"/>
          <w:szCs w:val="28"/>
        </w:rPr>
        <w:t xml:space="preserve">spiterà </w:t>
      </w:r>
      <w:r w:rsidR="00F43E5A">
        <w:rPr>
          <w:rFonts w:ascii="Tahoma" w:hAnsi="Tahoma" w:cs="Tahoma"/>
          <w:sz w:val="28"/>
          <w:szCs w:val="28"/>
        </w:rPr>
        <w:t xml:space="preserve">i </w:t>
      </w:r>
      <w:r w:rsidR="000E0B38">
        <w:rPr>
          <w:rFonts w:ascii="Tahoma" w:hAnsi="Tahoma" w:cs="Tahoma"/>
          <w:sz w:val="28"/>
          <w:szCs w:val="28"/>
        </w:rPr>
        <w:t xml:space="preserve">cittadini, </w:t>
      </w:r>
      <w:r w:rsidR="00F43E5A">
        <w:rPr>
          <w:rFonts w:ascii="Tahoma" w:hAnsi="Tahoma" w:cs="Tahoma"/>
          <w:sz w:val="28"/>
          <w:szCs w:val="28"/>
        </w:rPr>
        <w:t xml:space="preserve">le </w:t>
      </w:r>
      <w:r w:rsidR="000E0B38">
        <w:rPr>
          <w:rFonts w:ascii="Tahoma" w:hAnsi="Tahoma" w:cs="Tahoma"/>
          <w:sz w:val="28"/>
          <w:szCs w:val="28"/>
        </w:rPr>
        <w:t xml:space="preserve">organizzazioni e </w:t>
      </w:r>
      <w:r w:rsidR="008C07CD">
        <w:rPr>
          <w:rFonts w:ascii="Tahoma" w:hAnsi="Tahoma" w:cs="Tahoma"/>
          <w:sz w:val="28"/>
          <w:szCs w:val="28"/>
        </w:rPr>
        <w:t xml:space="preserve">le </w:t>
      </w:r>
      <w:r w:rsidR="000E0B38">
        <w:rPr>
          <w:rFonts w:ascii="Tahoma" w:hAnsi="Tahoma" w:cs="Tahoma"/>
          <w:sz w:val="28"/>
          <w:szCs w:val="28"/>
        </w:rPr>
        <w:t xml:space="preserve">associazioni </w:t>
      </w:r>
      <w:r w:rsidR="00F43E5A">
        <w:rPr>
          <w:rFonts w:ascii="Tahoma" w:hAnsi="Tahoma" w:cs="Tahoma"/>
          <w:sz w:val="28"/>
          <w:szCs w:val="28"/>
        </w:rPr>
        <w:t xml:space="preserve">in una grande festa dedicata alla comunità e alla solidarietà, sulle </w:t>
      </w:r>
      <w:r w:rsidR="008C07CD">
        <w:rPr>
          <w:rFonts w:ascii="Tahoma" w:hAnsi="Tahoma" w:cs="Tahoma"/>
          <w:sz w:val="28"/>
          <w:szCs w:val="28"/>
        </w:rPr>
        <w:t xml:space="preserve">inconfondibili </w:t>
      </w:r>
      <w:r w:rsidR="00F43E5A">
        <w:rPr>
          <w:rFonts w:ascii="Tahoma" w:hAnsi="Tahoma" w:cs="Tahoma"/>
          <w:sz w:val="28"/>
          <w:szCs w:val="28"/>
        </w:rPr>
        <w:t>note di Lucio Dalla.</w:t>
      </w:r>
    </w:p>
    <w:p w14:paraId="41D82508" w14:textId="77777777" w:rsidR="00904E3F" w:rsidRPr="00A67EC1" w:rsidRDefault="00904E3F" w:rsidP="00A67EC1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14:paraId="1C118910" w14:textId="25419EE6" w:rsidR="00506BA0" w:rsidRDefault="00F43E5A" w:rsidP="00A67EC1">
      <w:pPr>
        <w:spacing w:line="240" w:lineRule="auto"/>
        <w:jc w:val="both"/>
        <w:rPr>
          <w:rFonts w:ascii="Tahoma" w:eastAsia="Times New Roman" w:hAnsi="Tahoma" w:cs="Tahoma"/>
          <w:bCs/>
          <w:sz w:val="28"/>
          <w:szCs w:val="28"/>
          <w:lang w:eastAsia="it-IT"/>
        </w:rPr>
      </w:pPr>
      <w:r w:rsidRPr="00F43E5A">
        <w:rPr>
          <w:rFonts w:ascii="Tahoma" w:hAnsi="Tahoma" w:cs="Tahoma"/>
          <w:b/>
          <w:sz w:val="28"/>
          <w:szCs w:val="28"/>
        </w:rPr>
        <w:t>Meliconi</w:t>
      </w:r>
      <w:r w:rsidR="008C07CD" w:rsidRPr="008C07CD">
        <w:rPr>
          <w:rFonts w:ascii="Tahoma" w:hAnsi="Tahoma" w:cs="Tahoma"/>
          <w:sz w:val="28"/>
          <w:szCs w:val="28"/>
        </w:rPr>
        <w:t>,</w:t>
      </w:r>
      <w:r w:rsidR="008C07CD">
        <w:rPr>
          <w:rFonts w:ascii="Tahoma" w:hAnsi="Tahoma" w:cs="Tahoma"/>
          <w:b/>
          <w:sz w:val="28"/>
          <w:szCs w:val="28"/>
        </w:rPr>
        <w:t xml:space="preserve"> </w:t>
      </w:r>
      <w:r w:rsidR="008C07CD" w:rsidRPr="008C07CD">
        <w:rPr>
          <w:rFonts w:ascii="Tahoma" w:hAnsi="Tahoma" w:cs="Tahoma"/>
          <w:sz w:val="28"/>
          <w:szCs w:val="28"/>
        </w:rPr>
        <w:t>l</w:t>
      </w:r>
      <w:r w:rsidR="0048456B">
        <w:rPr>
          <w:rFonts w:ascii="Tahoma" w:hAnsi="Tahoma" w:cs="Tahoma"/>
          <w:sz w:val="28"/>
          <w:szCs w:val="28"/>
        </w:rPr>
        <w:t>’azienda bolognese</w:t>
      </w:r>
      <w:r w:rsidR="00711077" w:rsidRPr="00A67EC1">
        <w:rPr>
          <w:rFonts w:ascii="Tahoma" w:eastAsia="Times New Roman" w:hAnsi="Tahoma" w:cs="Tahoma"/>
          <w:sz w:val="28"/>
          <w:szCs w:val="28"/>
          <w:lang w:eastAsia="it-IT"/>
        </w:rPr>
        <w:t xml:space="preserve"> che</w:t>
      </w:r>
      <w:r w:rsidR="002771E8">
        <w:rPr>
          <w:rFonts w:ascii="Tahoma" w:eastAsia="Times New Roman" w:hAnsi="Tahoma" w:cs="Tahoma"/>
          <w:sz w:val="28"/>
          <w:szCs w:val="28"/>
          <w:lang w:eastAsia="it-IT"/>
        </w:rPr>
        <w:t xml:space="preserve">, grazie ai suoi prodotti, </w:t>
      </w:r>
      <w:r w:rsidR="00711077" w:rsidRPr="00A67EC1">
        <w:rPr>
          <w:rFonts w:ascii="Tahoma" w:eastAsia="Times New Roman" w:hAnsi="Tahoma" w:cs="Tahoma"/>
          <w:sz w:val="28"/>
          <w:szCs w:val="28"/>
          <w:lang w:eastAsia="it-IT"/>
        </w:rPr>
        <w:t>da oltre 50 anni accompagna nel quotidiano la vita di milioni di italiani</w:t>
      </w:r>
      <w:r w:rsidR="002771E8">
        <w:rPr>
          <w:rFonts w:ascii="Tahoma" w:eastAsia="Times New Roman" w:hAnsi="Tahoma" w:cs="Tahoma"/>
          <w:sz w:val="28"/>
          <w:szCs w:val="28"/>
          <w:lang w:eastAsia="it-IT"/>
        </w:rPr>
        <w:t xml:space="preserve"> ha deciso di supportare la manifestazione sportiva, a conferma del</w:t>
      </w:r>
      <w:r w:rsidR="008C07CD">
        <w:rPr>
          <w:rFonts w:ascii="Tahoma" w:eastAsia="Times New Roman" w:hAnsi="Tahoma" w:cs="Tahoma"/>
          <w:bCs/>
          <w:sz w:val="28"/>
          <w:szCs w:val="28"/>
          <w:lang w:eastAsia="it-IT"/>
        </w:rPr>
        <w:t xml:space="preserve"> comprovato </w:t>
      </w:r>
      <w:r w:rsidR="008C07CD" w:rsidRPr="008C07CD">
        <w:rPr>
          <w:rFonts w:ascii="Tahoma" w:eastAsia="Times New Roman" w:hAnsi="Tahoma" w:cs="Tahoma"/>
          <w:bCs/>
          <w:sz w:val="28"/>
          <w:szCs w:val="28"/>
          <w:lang w:eastAsia="it-IT"/>
        </w:rPr>
        <w:t>impegno d</w:t>
      </w:r>
      <w:r w:rsidR="002771E8">
        <w:rPr>
          <w:rFonts w:ascii="Tahoma" w:eastAsia="Times New Roman" w:hAnsi="Tahoma" w:cs="Tahoma"/>
          <w:bCs/>
          <w:sz w:val="28"/>
          <w:szCs w:val="28"/>
          <w:lang w:eastAsia="it-IT"/>
        </w:rPr>
        <w:t>ell’azienda verso il proprio territorio</w:t>
      </w:r>
      <w:r w:rsidR="008C07CD">
        <w:rPr>
          <w:rFonts w:ascii="Tahoma" w:eastAsia="Times New Roman" w:hAnsi="Tahoma" w:cs="Tahoma"/>
          <w:bCs/>
          <w:sz w:val="28"/>
          <w:szCs w:val="28"/>
          <w:lang w:eastAsia="it-IT"/>
        </w:rPr>
        <w:t xml:space="preserve">. </w:t>
      </w:r>
    </w:p>
    <w:p w14:paraId="67C3E687" w14:textId="77777777" w:rsidR="008C07CD" w:rsidRDefault="008C07CD" w:rsidP="00A67EC1">
      <w:pPr>
        <w:spacing w:line="240" w:lineRule="auto"/>
        <w:jc w:val="both"/>
        <w:rPr>
          <w:rFonts w:ascii="Tahoma" w:eastAsia="Times New Roman" w:hAnsi="Tahoma" w:cs="Tahoma"/>
          <w:bCs/>
          <w:sz w:val="28"/>
          <w:szCs w:val="28"/>
          <w:lang w:eastAsia="it-IT"/>
        </w:rPr>
      </w:pPr>
    </w:p>
    <w:p w14:paraId="616FC054" w14:textId="2FD9BEBF" w:rsidR="00B71F51" w:rsidRDefault="00B71F51" w:rsidP="00A67EC1">
      <w:pPr>
        <w:spacing w:line="240" w:lineRule="auto"/>
        <w:jc w:val="both"/>
        <w:rPr>
          <w:rFonts w:ascii="Tahoma" w:eastAsia="Times New Roman" w:hAnsi="Tahoma" w:cs="Tahoma"/>
          <w:bCs/>
          <w:sz w:val="28"/>
          <w:szCs w:val="28"/>
          <w:lang w:eastAsia="it-IT"/>
        </w:rPr>
      </w:pPr>
      <w:r>
        <w:rPr>
          <w:rFonts w:ascii="Tahoma" w:eastAsia="Times New Roman" w:hAnsi="Tahoma" w:cs="Tahoma"/>
          <w:bCs/>
          <w:sz w:val="28"/>
          <w:szCs w:val="28"/>
          <w:lang w:eastAsia="it-IT"/>
        </w:rPr>
        <w:t>Affiancare la Maratona di Bologna rientra tra i progetti che l</w:t>
      </w:r>
      <w:r w:rsidR="008C07CD">
        <w:rPr>
          <w:rFonts w:ascii="Tahoma" w:eastAsia="Times New Roman" w:hAnsi="Tahoma" w:cs="Tahoma"/>
          <w:bCs/>
          <w:sz w:val="28"/>
          <w:szCs w:val="28"/>
          <w:lang w:eastAsia="it-IT"/>
        </w:rPr>
        <w:t xml:space="preserve">’azienda </w:t>
      </w:r>
      <w:r w:rsidR="002771E8">
        <w:rPr>
          <w:rFonts w:ascii="Tahoma" w:eastAsia="Times New Roman" w:hAnsi="Tahoma" w:cs="Tahoma"/>
          <w:bCs/>
          <w:sz w:val="28"/>
          <w:szCs w:val="28"/>
          <w:lang w:eastAsia="it-IT"/>
        </w:rPr>
        <w:t>bolognese</w:t>
      </w:r>
      <w:r w:rsidR="003734C8">
        <w:rPr>
          <w:rFonts w:ascii="Tahoma" w:eastAsia="Times New Roman" w:hAnsi="Tahoma" w:cs="Tahoma"/>
          <w:bCs/>
          <w:sz w:val="28"/>
          <w:szCs w:val="28"/>
          <w:lang w:eastAsia="it-IT"/>
        </w:rPr>
        <w:t xml:space="preserve"> </w:t>
      </w:r>
      <w:r>
        <w:rPr>
          <w:rFonts w:ascii="Tahoma" w:eastAsia="Times New Roman" w:hAnsi="Tahoma" w:cs="Tahoma"/>
          <w:bCs/>
          <w:sz w:val="28"/>
          <w:szCs w:val="28"/>
          <w:lang w:eastAsia="it-IT"/>
        </w:rPr>
        <w:t xml:space="preserve">ha intrapreso in tema </w:t>
      </w:r>
      <w:r w:rsidRPr="00B71F51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sostenibilità</w:t>
      </w:r>
      <w:r w:rsidR="00524107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 xml:space="preserve"> </w:t>
      </w:r>
      <w:r w:rsidRPr="0041610A">
        <w:rPr>
          <w:rFonts w:ascii="Tahoma" w:eastAsia="Times New Roman" w:hAnsi="Tahoma" w:cs="Tahoma"/>
          <w:b/>
          <w:sz w:val="28"/>
          <w:szCs w:val="28"/>
          <w:lang w:eastAsia="it-IT"/>
        </w:rPr>
        <w:t>sociale</w:t>
      </w:r>
      <w:r w:rsidR="002771E8">
        <w:rPr>
          <w:rFonts w:ascii="Tahoma" w:eastAsia="Times New Roman" w:hAnsi="Tahoma" w:cs="Tahoma"/>
          <w:b/>
          <w:sz w:val="28"/>
          <w:szCs w:val="28"/>
          <w:lang w:eastAsia="it-IT"/>
        </w:rPr>
        <w:t xml:space="preserve">, </w:t>
      </w:r>
      <w:r w:rsidR="002771E8" w:rsidRPr="00E12E16">
        <w:rPr>
          <w:rFonts w:ascii="Tahoma" w:eastAsia="Times New Roman" w:hAnsi="Tahoma" w:cs="Tahoma"/>
          <w:bCs/>
          <w:sz w:val="28"/>
          <w:szCs w:val="28"/>
          <w:lang w:eastAsia="it-IT"/>
        </w:rPr>
        <w:t>che segue le numerose iniziative già messe in atto per consolidare il forte</w:t>
      </w:r>
      <w:r w:rsidR="002771E8" w:rsidRPr="003734C8">
        <w:rPr>
          <w:rFonts w:ascii="Tahoma" w:eastAsia="Times New Roman" w:hAnsi="Tahoma" w:cs="Tahoma"/>
          <w:b/>
          <w:sz w:val="28"/>
          <w:szCs w:val="28"/>
          <w:lang w:eastAsia="it-IT"/>
        </w:rPr>
        <w:t xml:space="preserve"> </w:t>
      </w:r>
      <w:r w:rsidR="00815A7E" w:rsidRPr="003734C8">
        <w:rPr>
          <w:rFonts w:ascii="Tahoma" w:eastAsia="Times New Roman" w:hAnsi="Tahoma" w:cs="Tahoma"/>
          <w:b/>
          <w:sz w:val="28"/>
          <w:szCs w:val="28"/>
          <w:lang w:eastAsia="it-IT"/>
        </w:rPr>
        <w:t xml:space="preserve">legame </w:t>
      </w:r>
      <w:r w:rsidR="002771E8" w:rsidRPr="003734C8">
        <w:rPr>
          <w:rFonts w:ascii="Tahoma" w:eastAsia="Times New Roman" w:hAnsi="Tahoma" w:cs="Tahoma"/>
          <w:b/>
          <w:sz w:val="28"/>
          <w:szCs w:val="28"/>
          <w:lang w:eastAsia="it-IT"/>
        </w:rPr>
        <w:t>il territorio</w:t>
      </w:r>
      <w:r w:rsidR="002771E8">
        <w:rPr>
          <w:rFonts w:ascii="Tahoma" w:eastAsia="Times New Roman" w:hAnsi="Tahoma" w:cs="Tahoma"/>
          <w:bCs/>
          <w:sz w:val="28"/>
          <w:szCs w:val="28"/>
          <w:lang w:eastAsia="it-IT"/>
        </w:rPr>
        <w:t xml:space="preserve"> e ribadire il profondo </w:t>
      </w:r>
      <w:r w:rsidR="002771E8" w:rsidRPr="00E12E16">
        <w:rPr>
          <w:rFonts w:ascii="Tahoma" w:eastAsia="Times New Roman" w:hAnsi="Tahoma" w:cs="Tahoma"/>
          <w:b/>
          <w:sz w:val="28"/>
          <w:szCs w:val="28"/>
          <w:lang w:eastAsia="it-IT"/>
        </w:rPr>
        <w:t xml:space="preserve">legame </w:t>
      </w:r>
      <w:r w:rsidR="00815A7E" w:rsidRPr="00E12E16">
        <w:rPr>
          <w:rFonts w:ascii="Tahoma" w:eastAsia="Times New Roman" w:hAnsi="Tahoma" w:cs="Tahoma"/>
          <w:b/>
          <w:sz w:val="28"/>
          <w:szCs w:val="28"/>
          <w:lang w:eastAsia="it-IT"/>
        </w:rPr>
        <w:t>con la comunità</w:t>
      </w:r>
      <w:r w:rsidR="003734C8">
        <w:rPr>
          <w:rFonts w:ascii="Tahoma" w:eastAsia="Times New Roman" w:hAnsi="Tahoma" w:cs="Tahoma"/>
          <w:bCs/>
          <w:sz w:val="28"/>
          <w:szCs w:val="28"/>
          <w:lang w:eastAsia="it-IT"/>
        </w:rPr>
        <w:t>.</w:t>
      </w:r>
    </w:p>
    <w:p w14:paraId="173236F3" w14:textId="77777777" w:rsidR="00036F2A" w:rsidRDefault="00036F2A" w:rsidP="00A67EC1">
      <w:pPr>
        <w:spacing w:line="240" w:lineRule="auto"/>
        <w:jc w:val="both"/>
        <w:rPr>
          <w:rFonts w:ascii="Tahoma" w:eastAsia="Times New Roman" w:hAnsi="Tahoma" w:cs="Tahoma"/>
          <w:bCs/>
          <w:sz w:val="28"/>
          <w:szCs w:val="28"/>
          <w:lang w:eastAsia="it-IT"/>
        </w:rPr>
      </w:pPr>
    </w:p>
    <w:p w14:paraId="0E25DEAF" w14:textId="58F643A8" w:rsidR="00C81681" w:rsidRDefault="00036F2A" w:rsidP="00441EBD">
      <w:pPr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it-IT"/>
        </w:rPr>
      </w:pPr>
      <w:r w:rsidRPr="0046397A">
        <w:rPr>
          <w:rFonts w:ascii="Tahoma" w:eastAsia="Times New Roman" w:hAnsi="Tahoma" w:cs="Tahoma"/>
          <w:sz w:val="28"/>
          <w:szCs w:val="28"/>
          <w:lang w:eastAsia="it-IT"/>
        </w:rPr>
        <w:t>In quest’ottica</w:t>
      </w:r>
      <w:r>
        <w:rPr>
          <w:rFonts w:ascii="Tahoma" w:eastAsia="Times New Roman" w:hAnsi="Tahoma" w:cs="Tahoma"/>
          <w:sz w:val="28"/>
          <w:szCs w:val="28"/>
          <w:lang w:eastAsia="it-IT"/>
        </w:rPr>
        <w:t>,</w:t>
      </w:r>
      <w:r w:rsidRPr="00A67EC1">
        <w:rPr>
          <w:rFonts w:ascii="Tahoma" w:eastAsia="Times New Roman" w:hAnsi="Tahoma" w:cs="Tahoma"/>
          <w:sz w:val="28"/>
          <w:szCs w:val="28"/>
          <w:lang w:eastAsia="it-IT"/>
        </w:rPr>
        <w:t xml:space="preserve"> Meliconi </w:t>
      </w:r>
      <w:r>
        <w:rPr>
          <w:rFonts w:ascii="Tahoma" w:eastAsia="Times New Roman" w:hAnsi="Tahoma" w:cs="Tahoma"/>
          <w:sz w:val="28"/>
          <w:szCs w:val="28"/>
          <w:lang w:eastAsia="it-IT"/>
        </w:rPr>
        <w:t>sarà Partner della Maratona</w:t>
      </w:r>
      <w:r w:rsidRPr="00A67EC1">
        <w:rPr>
          <w:rFonts w:ascii="Tahoma" w:eastAsia="Times New Roman" w:hAnsi="Tahoma" w:cs="Tahoma"/>
          <w:sz w:val="28"/>
          <w:szCs w:val="28"/>
          <w:lang w:eastAsia="it-IT"/>
        </w:rPr>
        <w:t xml:space="preserve"> omaggiando gli iscritti con</w:t>
      </w:r>
      <w:r w:rsidR="00495269" w:rsidRPr="00495269">
        <w:rPr>
          <w:rFonts w:ascii="Tahoma" w:eastAsia="Times New Roman" w:hAnsi="Tahoma" w:cs="Tahoma"/>
          <w:sz w:val="28"/>
          <w:szCs w:val="28"/>
          <w:lang w:eastAsia="it-IT"/>
        </w:rPr>
        <w:t xml:space="preserve"> </w:t>
      </w:r>
      <w:r w:rsidR="00495269">
        <w:rPr>
          <w:rFonts w:ascii="Tahoma" w:eastAsia="Times New Roman" w:hAnsi="Tahoma" w:cs="Tahoma"/>
          <w:sz w:val="28"/>
          <w:szCs w:val="28"/>
          <w:lang w:eastAsia="it-IT"/>
        </w:rPr>
        <w:t>uno dei numerosi prodotti che compongono l’ampia gamma di accessori per elettrodomestici,</w:t>
      </w:r>
      <w:r w:rsidR="003734C8">
        <w:rPr>
          <w:rFonts w:ascii="Tahoma" w:eastAsia="Times New Roman" w:hAnsi="Tahoma" w:cs="Tahoma"/>
          <w:sz w:val="28"/>
          <w:szCs w:val="28"/>
          <w:lang w:eastAsia="it-IT"/>
        </w:rPr>
        <w:t xml:space="preserve"> i</w:t>
      </w:r>
      <w:r w:rsidR="00B6582B">
        <w:rPr>
          <w:rFonts w:ascii="Tahoma" w:eastAsia="Times New Roman" w:hAnsi="Tahoma" w:cs="Tahoma"/>
          <w:sz w:val="28"/>
          <w:szCs w:val="28"/>
          <w:lang w:eastAsia="it-IT"/>
        </w:rPr>
        <w:t>l Sacchetto</w:t>
      </w:r>
      <w:r w:rsidR="00160158">
        <w:rPr>
          <w:rFonts w:ascii="Tahoma" w:eastAsia="Times New Roman" w:hAnsi="Tahoma" w:cs="Tahoma"/>
          <w:sz w:val="28"/>
          <w:szCs w:val="28"/>
          <w:lang w:eastAsia="it-IT"/>
        </w:rPr>
        <w:t xml:space="preserve"> </w:t>
      </w:r>
      <w:proofErr w:type="spellStart"/>
      <w:r w:rsidR="00160158">
        <w:rPr>
          <w:rFonts w:ascii="Tahoma" w:eastAsia="Times New Roman" w:hAnsi="Tahoma" w:cs="Tahoma"/>
          <w:sz w:val="28"/>
          <w:szCs w:val="28"/>
          <w:lang w:eastAsia="it-IT"/>
        </w:rPr>
        <w:t>SalvaBucato</w:t>
      </w:r>
      <w:proofErr w:type="spellEnd"/>
      <w:r w:rsidR="00665B12">
        <w:rPr>
          <w:rFonts w:ascii="Tahoma" w:eastAsia="Times New Roman" w:hAnsi="Tahoma" w:cs="Tahoma"/>
          <w:sz w:val="28"/>
          <w:szCs w:val="28"/>
          <w:lang w:eastAsia="it-IT"/>
        </w:rPr>
        <w:t xml:space="preserve">, che permette di </w:t>
      </w:r>
      <w:r w:rsidRPr="00A67EC1">
        <w:rPr>
          <w:rFonts w:ascii="Tahoma" w:eastAsia="Times New Roman" w:hAnsi="Tahoma" w:cs="Tahoma"/>
          <w:sz w:val="28"/>
          <w:szCs w:val="28"/>
          <w:lang w:eastAsia="it-IT"/>
        </w:rPr>
        <w:t xml:space="preserve">proteggere al meglio le </w:t>
      </w:r>
      <w:proofErr w:type="spellStart"/>
      <w:r w:rsidR="00160158">
        <w:rPr>
          <w:rFonts w:ascii="Tahoma" w:eastAsia="Times New Roman" w:hAnsi="Tahoma" w:cs="Tahoma"/>
          <w:sz w:val="28"/>
          <w:szCs w:val="28"/>
          <w:lang w:eastAsia="it-IT"/>
        </w:rPr>
        <w:t>sneekers</w:t>
      </w:r>
      <w:proofErr w:type="spellEnd"/>
      <w:r w:rsidRPr="00A67EC1">
        <w:rPr>
          <w:rFonts w:ascii="Tahoma" w:eastAsia="Times New Roman" w:hAnsi="Tahoma" w:cs="Tahoma"/>
          <w:sz w:val="28"/>
          <w:szCs w:val="28"/>
          <w:lang w:eastAsia="it-IT"/>
        </w:rPr>
        <w:t xml:space="preserve"> durante il lavaggio in lavatrice</w:t>
      </w:r>
      <w:r w:rsidR="00495269">
        <w:rPr>
          <w:rFonts w:ascii="Tahoma" w:eastAsia="Times New Roman" w:hAnsi="Tahoma" w:cs="Tahoma"/>
          <w:sz w:val="28"/>
          <w:szCs w:val="28"/>
          <w:lang w:eastAsia="it-IT"/>
        </w:rPr>
        <w:t>!</w:t>
      </w:r>
    </w:p>
    <w:p w14:paraId="72F3A087" w14:textId="076259E6" w:rsidR="00C81681" w:rsidRDefault="00C81681" w:rsidP="00441EBD">
      <w:pPr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it-IT"/>
        </w:rPr>
      </w:pPr>
    </w:p>
    <w:p w14:paraId="631F93F6" w14:textId="77777777" w:rsidR="00C81681" w:rsidRPr="00036F2A" w:rsidRDefault="00C81681" w:rsidP="00441E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F5E10F" w14:textId="77777777" w:rsidR="00C81681" w:rsidRPr="000E65FF" w:rsidRDefault="00C81681" w:rsidP="00C81681">
      <w:pPr>
        <w:spacing w:before="120"/>
        <w:jc w:val="center"/>
        <w:rPr>
          <w:rFonts w:ascii="Tahoma" w:hAnsi="Tahoma" w:cs="Tahoma"/>
          <w:i/>
          <w:sz w:val="28"/>
          <w:szCs w:val="28"/>
        </w:rPr>
      </w:pPr>
      <w:r w:rsidRPr="000E65FF">
        <w:rPr>
          <w:rFonts w:ascii="Tahoma" w:hAnsi="Tahoma" w:cs="Tahoma"/>
          <w:i/>
          <w:sz w:val="28"/>
          <w:szCs w:val="28"/>
        </w:rPr>
        <w:t xml:space="preserve">Sito web della manifestazione: </w:t>
      </w:r>
      <w:hyperlink r:id="rId7" w:history="1">
        <w:r w:rsidRPr="000E25F5">
          <w:rPr>
            <w:rStyle w:val="Collegamentoipertestuale"/>
            <w:rFonts w:ascii="Tahoma" w:hAnsi="Tahoma" w:cs="Tahoma"/>
            <w:i/>
            <w:sz w:val="28"/>
            <w:szCs w:val="28"/>
          </w:rPr>
          <w:t>www.bolognamarathon.run</w:t>
        </w:r>
      </w:hyperlink>
      <w:r>
        <w:rPr>
          <w:rFonts w:ascii="Tahoma" w:hAnsi="Tahoma" w:cs="Tahoma"/>
          <w:i/>
          <w:sz w:val="28"/>
          <w:szCs w:val="28"/>
        </w:rPr>
        <w:t xml:space="preserve"> </w:t>
      </w:r>
    </w:p>
    <w:p w14:paraId="78C7E6D8" w14:textId="77777777" w:rsidR="00C81681" w:rsidRPr="000E65FF" w:rsidRDefault="00C81681" w:rsidP="00C81681">
      <w:pPr>
        <w:spacing w:before="120"/>
        <w:jc w:val="center"/>
        <w:rPr>
          <w:rFonts w:ascii="Tahoma" w:hAnsi="Tahoma" w:cs="Tahoma"/>
          <w:i/>
          <w:sz w:val="28"/>
          <w:szCs w:val="28"/>
        </w:rPr>
      </w:pPr>
      <w:r w:rsidRPr="000E65FF">
        <w:rPr>
          <w:rFonts w:ascii="Tahoma" w:hAnsi="Tahoma" w:cs="Tahoma"/>
          <w:b/>
          <w:sz w:val="28"/>
          <w:szCs w:val="28"/>
        </w:rPr>
        <w:t>Per maggiori informazioni su</w:t>
      </w:r>
      <w:r>
        <w:rPr>
          <w:rFonts w:ascii="Tahoma" w:hAnsi="Tahoma" w:cs="Tahoma"/>
          <w:b/>
          <w:sz w:val="28"/>
          <w:szCs w:val="28"/>
        </w:rPr>
        <w:t xml:space="preserve"> </w:t>
      </w:r>
      <w:hyperlink r:id="rId8" w:history="1">
        <w:r w:rsidRPr="000E65FF">
          <w:rPr>
            <w:rStyle w:val="Collegamentoipertestuale"/>
            <w:rFonts w:ascii="Tahoma" w:hAnsi="Tahoma" w:cs="Tahoma"/>
            <w:i/>
            <w:sz w:val="28"/>
            <w:szCs w:val="28"/>
          </w:rPr>
          <w:t>www.meliconi.com</w:t>
        </w:r>
      </w:hyperlink>
    </w:p>
    <w:p w14:paraId="27EFE9FA" w14:textId="77777777" w:rsidR="00C81681" w:rsidRPr="000E65FF" w:rsidRDefault="00C81681" w:rsidP="00C81681">
      <w:pPr>
        <w:jc w:val="center"/>
        <w:rPr>
          <w:rFonts w:ascii="Tahoma" w:hAnsi="Tahoma" w:cs="Tahoma"/>
          <w:i/>
          <w:sz w:val="28"/>
          <w:szCs w:val="28"/>
        </w:rPr>
      </w:pPr>
    </w:p>
    <w:p w14:paraId="5D0919B3" w14:textId="77777777" w:rsidR="00036F2A" w:rsidRDefault="00036F2A" w:rsidP="00036F2A">
      <w:pPr>
        <w:spacing w:line="240" w:lineRule="auto"/>
        <w:jc w:val="both"/>
        <w:rPr>
          <w:rFonts w:ascii="Tahoma" w:eastAsia="Times New Roman" w:hAnsi="Tahoma" w:cs="Tahoma"/>
          <w:sz w:val="28"/>
          <w:szCs w:val="28"/>
          <w:lang w:eastAsia="it-IT"/>
        </w:rPr>
      </w:pPr>
    </w:p>
    <w:p w14:paraId="412BD74C" w14:textId="77777777" w:rsidR="00232E0E" w:rsidRDefault="00232E0E" w:rsidP="00A67EC1">
      <w:pPr>
        <w:spacing w:line="240" w:lineRule="auto"/>
        <w:jc w:val="both"/>
        <w:rPr>
          <w:rFonts w:ascii="Tahoma" w:eastAsia="Times New Roman" w:hAnsi="Tahoma" w:cs="Tahoma"/>
          <w:sz w:val="28"/>
          <w:szCs w:val="28"/>
          <w:lang w:eastAsia="it-IT"/>
        </w:rPr>
      </w:pPr>
    </w:p>
    <w:p w14:paraId="6F2CC2A8" w14:textId="77777777" w:rsidR="00A74792" w:rsidRPr="007756E1" w:rsidRDefault="00A74792" w:rsidP="00A74792">
      <w:pPr>
        <w:jc w:val="both"/>
        <w:rPr>
          <w:rFonts w:ascii="Verdana" w:hAnsi="Verdana"/>
          <w:sz w:val="8"/>
          <w:szCs w:val="8"/>
          <w:lang w:eastAsia="it-IT"/>
        </w:rPr>
      </w:pPr>
    </w:p>
    <w:p w14:paraId="23348764" w14:textId="77777777" w:rsidR="00A74792" w:rsidRPr="007756E1" w:rsidRDefault="00A74792" w:rsidP="00A74792">
      <w:pPr>
        <w:jc w:val="both"/>
        <w:rPr>
          <w:rFonts w:ascii="Verdana" w:hAnsi="Verdana" w:cs="Arial"/>
          <w:b/>
          <w:color w:val="000000" w:themeColor="text1"/>
          <w:sz w:val="16"/>
          <w:szCs w:val="16"/>
        </w:rPr>
      </w:pPr>
      <w:r w:rsidRPr="007756E1">
        <w:rPr>
          <w:rFonts w:ascii="Verdana" w:hAnsi="Verdana" w:cs="Arial"/>
          <w:b/>
          <w:color w:val="000000" w:themeColor="text1"/>
          <w:sz w:val="16"/>
          <w:szCs w:val="16"/>
        </w:rPr>
        <w:t xml:space="preserve">Ufficio Stampa Meliconi </w:t>
      </w:r>
    </w:p>
    <w:p w14:paraId="313AD195" w14:textId="77777777" w:rsidR="00A74792" w:rsidRPr="007756E1" w:rsidRDefault="00A74792" w:rsidP="00A74792">
      <w:pPr>
        <w:jc w:val="both"/>
        <w:rPr>
          <w:rFonts w:ascii="Verdana" w:hAnsi="Verdana" w:cs="Arial"/>
          <w:b/>
          <w:color w:val="000000" w:themeColor="text1"/>
          <w:sz w:val="16"/>
          <w:szCs w:val="16"/>
        </w:rPr>
      </w:pPr>
      <w:r w:rsidRPr="007756E1">
        <w:rPr>
          <w:rFonts w:ascii="Verdana" w:hAnsi="Verdana" w:cs="Arial"/>
          <w:b/>
          <w:color w:val="000000" w:themeColor="text1"/>
          <w:sz w:val="16"/>
          <w:szCs w:val="16"/>
        </w:rPr>
        <w:t xml:space="preserve">ECHO - </w:t>
      </w:r>
      <w:r w:rsidRPr="007756E1">
        <w:rPr>
          <w:rFonts w:ascii="Verdana" w:hAnsi="Verdana" w:cs="Arial"/>
          <w:color w:val="000000" w:themeColor="text1"/>
          <w:sz w:val="16"/>
          <w:szCs w:val="16"/>
        </w:rPr>
        <w:t xml:space="preserve">Tel. (+39) 059/271247 </w:t>
      </w:r>
    </w:p>
    <w:p w14:paraId="38871B32" w14:textId="77777777" w:rsidR="00A74792" w:rsidRPr="007756E1" w:rsidRDefault="00A74792" w:rsidP="00A74792">
      <w:pPr>
        <w:jc w:val="both"/>
        <w:rPr>
          <w:rFonts w:ascii="Verdana" w:hAnsi="Verdana"/>
          <w:sz w:val="20"/>
          <w:szCs w:val="20"/>
        </w:rPr>
      </w:pPr>
      <w:hyperlink r:id="rId9" w:history="1">
        <w:r w:rsidRPr="007756E1">
          <w:rPr>
            <w:rStyle w:val="Collegamentoipertestuale"/>
            <w:rFonts w:ascii="Verdana" w:hAnsi="Verdana"/>
            <w:sz w:val="16"/>
            <w:szCs w:val="16"/>
          </w:rPr>
          <w:t>bedogni@echocommunication.it</w:t>
        </w:r>
      </w:hyperlink>
    </w:p>
    <w:p w14:paraId="49EF4E55" w14:textId="77777777" w:rsidR="00267634" w:rsidRPr="000E65FF" w:rsidRDefault="00267634" w:rsidP="00267634">
      <w:pPr>
        <w:rPr>
          <w:rFonts w:ascii="Tahoma" w:hAnsi="Tahoma" w:cs="Tahoma"/>
          <w:i/>
          <w:sz w:val="28"/>
          <w:szCs w:val="28"/>
        </w:rPr>
      </w:pPr>
    </w:p>
    <w:sectPr w:rsidR="00267634" w:rsidRPr="000E65FF" w:rsidSect="00C81681">
      <w:headerReference w:type="default" r:id="rId10"/>
      <w:pgSz w:w="11906" w:h="16838"/>
      <w:pgMar w:top="1617" w:right="1134" w:bottom="14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C0CFD" w14:textId="77777777" w:rsidR="00862B12" w:rsidRDefault="00862B12" w:rsidP="006D1762">
      <w:pPr>
        <w:spacing w:line="240" w:lineRule="auto"/>
      </w:pPr>
      <w:r>
        <w:separator/>
      </w:r>
    </w:p>
  </w:endnote>
  <w:endnote w:type="continuationSeparator" w:id="0">
    <w:p w14:paraId="373EB839" w14:textId="77777777" w:rsidR="00862B12" w:rsidRDefault="00862B12" w:rsidP="006D1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52533" w14:textId="77777777" w:rsidR="00862B12" w:rsidRDefault="00862B12" w:rsidP="006D1762">
      <w:pPr>
        <w:spacing w:line="240" w:lineRule="auto"/>
      </w:pPr>
      <w:r>
        <w:separator/>
      </w:r>
    </w:p>
  </w:footnote>
  <w:footnote w:type="continuationSeparator" w:id="0">
    <w:p w14:paraId="675B5525" w14:textId="77777777" w:rsidR="00862B12" w:rsidRDefault="00862B12" w:rsidP="006D1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C24F1" w14:textId="30EC04F6" w:rsidR="004B49F6" w:rsidRPr="004B49F6" w:rsidRDefault="004B49F6" w:rsidP="004B49F6">
    <w:pPr>
      <w:pStyle w:val="Intestazione"/>
    </w:pPr>
    <w:r>
      <w:rPr>
        <w:rFonts w:ascii="Candara" w:hAnsi="Candara"/>
        <w:noProof/>
        <w:color w:val="595959" w:themeColor="text1" w:themeTint="A6"/>
        <w:sz w:val="36"/>
        <w:szCs w:val="36"/>
        <w:lang w:eastAsia="it-IT"/>
      </w:rPr>
      <w:drawing>
        <wp:inline distT="0" distB="0" distL="0" distR="0" wp14:anchorId="1FC2513D" wp14:editId="106B42CC">
          <wp:extent cx="2297430" cy="477698"/>
          <wp:effectExtent l="0" t="0" r="1270" b="5080"/>
          <wp:docPr id="2" name="Immagine 3" descr="nuovo-logo-meliconi-est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-logo-meliconi-estes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7509" cy="488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</w:t>
    </w:r>
    <w:r>
      <w:rPr>
        <w:noProof/>
      </w:rPr>
      <w:drawing>
        <wp:inline distT="0" distB="0" distL="0" distR="0" wp14:anchorId="29CA42FF" wp14:editId="41C3AC13">
          <wp:extent cx="1732054" cy="625593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478" cy="640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618013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41"/>
    <w:rsid w:val="00036F2A"/>
    <w:rsid w:val="00043E7D"/>
    <w:rsid w:val="00076AE9"/>
    <w:rsid w:val="000C1AB4"/>
    <w:rsid w:val="000E0B38"/>
    <w:rsid w:val="000E2704"/>
    <w:rsid w:val="000E32AC"/>
    <w:rsid w:val="000E65FF"/>
    <w:rsid w:val="000F6C2C"/>
    <w:rsid w:val="001121DE"/>
    <w:rsid w:val="00160158"/>
    <w:rsid w:val="001B3AA1"/>
    <w:rsid w:val="001D4EE5"/>
    <w:rsid w:val="00232E0E"/>
    <w:rsid w:val="00243D61"/>
    <w:rsid w:val="00267634"/>
    <w:rsid w:val="002771E8"/>
    <w:rsid w:val="003734C8"/>
    <w:rsid w:val="003A4D82"/>
    <w:rsid w:val="003C39A4"/>
    <w:rsid w:val="003D148D"/>
    <w:rsid w:val="003F20D1"/>
    <w:rsid w:val="00414440"/>
    <w:rsid w:val="0041610A"/>
    <w:rsid w:val="00427D25"/>
    <w:rsid w:val="00441EBD"/>
    <w:rsid w:val="0046397A"/>
    <w:rsid w:val="0048456B"/>
    <w:rsid w:val="00495269"/>
    <w:rsid w:val="004B49F6"/>
    <w:rsid w:val="004D42CA"/>
    <w:rsid w:val="004D57F0"/>
    <w:rsid w:val="004E2205"/>
    <w:rsid w:val="00506BA0"/>
    <w:rsid w:val="00524107"/>
    <w:rsid w:val="00542FF5"/>
    <w:rsid w:val="00561A93"/>
    <w:rsid w:val="005655DC"/>
    <w:rsid w:val="005B3841"/>
    <w:rsid w:val="00665B12"/>
    <w:rsid w:val="0067658E"/>
    <w:rsid w:val="00695220"/>
    <w:rsid w:val="006D1762"/>
    <w:rsid w:val="006E1210"/>
    <w:rsid w:val="006F49F8"/>
    <w:rsid w:val="00711077"/>
    <w:rsid w:val="007736FC"/>
    <w:rsid w:val="007A4EEE"/>
    <w:rsid w:val="008065A8"/>
    <w:rsid w:val="00815A7E"/>
    <w:rsid w:val="00862B12"/>
    <w:rsid w:val="008C07CD"/>
    <w:rsid w:val="008D4B5E"/>
    <w:rsid w:val="008E1067"/>
    <w:rsid w:val="00904E3F"/>
    <w:rsid w:val="00911353"/>
    <w:rsid w:val="009755A7"/>
    <w:rsid w:val="009A2A0F"/>
    <w:rsid w:val="009B0251"/>
    <w:rsid w:val="009C4DF6"/>
    <w:rsid w:val="00A67EC1"/>
    <w:rsid w:val="00A74792"/>
    <w:rsid w:val="00AA45C8"/>
    <w:rsid w:val="00AB2325"/>
    <w:rsid w:val="00B6582B"/>
    <w:rsid w:val="00B71F51"/>
    <w:rsid w:val="00B83BC4"/>
    <w:rsid w:val="00BA4A72"/>
    <w:rsid w:val="00BA7B05"/>
    <w:rsid w:val="00BC2278"/>
    <w:rsid w:val="00C13EC9"/>
    <w:rsid w:val="00C3214E"/>
    <w:rsid w:val="00C544BB"/>
    <w:rsid w:val="00C630B2"/>
    <w:rsid w:val="00C81681"/>
    <w:rsid w:val="00C8762D"/>
    <w:rsid w:val="00CC4BD8"/>
    <w:rsid w:val="00CD452C"/>
    <w:rsid w:val="00D02BF8"/>
    <w:rsid w:val="00DD11AA"/>
    <w:rsid w:val="00DE0144"/>
    <w:rsid w:val="00E12E16"/>
    <w:rsid w:val="00E1358A"/>
    <w:rsid w:val="00E55768"/>
    <w:rsid w:val="00E80D0A"/>
    <w:rsid w:val="00E93C76"/>
    <w:rsid w:val="00E9788C"/>
    <w:rsid w:val="00F43E5A"/>
    <w:rsid w:val="00F7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EC95"/>
  <w15:docId w15:val="{65E98F19-B4EF-3545-AB1A-484C68E9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214E"/>
    <w:pPr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0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78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3E7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176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762"/>
  </w:style>
  <w:style w:type="paragraph" w:styleId="Pidipagina">
    <w:name w:val="footer"/>
    <w:basedOn w:val="Normale"/>
    <w:link w:val="PidipaginaCarattere"/>
    <w:uiPriority w:val="99"/>
    <w:unhideWhenUsed/>
    <w:rsid w:val="006D176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762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452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6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uiPriority w:val="99"/>
    <w:unhideWhenUsed/>
    <w:rsid w:val="00C544BB"/>
    <w:pPr>
      <w:numPr>
        <w:numId w:val="1"/>
      </w:numPr>
      <w:contextualSpacing/>
    </w:pPr>
  </w:style>
  <w:style w:type="character" w:styleId="Enfasigrassetto">
    <w:name w:val="Strong"/>
    <w:basedOn w:val="Carpredefinitoparagrafo"/>
    <w:uiPriority w:val="22"/>
    <w:qFormat/>
    <w:rsid w:val="008C07CD"/>
    <w:rPr>
      <w:b/>
      <w:bCs/>
    </w:rPr>
  </w:style>
  <w:style w:type="paragraph" w:styleId="Revisione">
    <w:name w:val="Revision"/>
    <w:hidden/>
    <w:uiPriority w:val="99"/>
    <w:semiHidden/>
    <w:rsid w:val="002771E8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icon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ognamarathon.ru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dogni@echocommunicatio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Microsoft Office User</cp:lastModifiedBy>
  <cp:revision>7</cp:revision>
  <dcterms:created xsi:type="dcterms:W3CDTF">2023-02-24T11:16:00Z</dcterms:created>
  <dcterms:modified xsi:type="dcterms:W3CDTF">2023-02-27T16:50:00Z</dcterms:modified>
</cp:coreProperties>
</file>