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eastAsia="Cambria" w:cs="Cambria"/>
        </w:rPr>
      </w:pPr>
      <w:r>
        <w:rPr/>
        <mc:AlternateContent>
          <mc:Choice Requires="wpg">
            <w:drawing>
              <wp:inline distT="0" distB="0" distL="0" distR="0">
                <wp:extent cx="784860" cy="87376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80" cy="873000"/>
                          <a:chOff x="0" y="-873720"/>
                          <a:chExt cx="784080" cy="873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4080" cy="87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image.png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7280" y="15120"/>
                            <a:ext cx="750600" cy="84204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8.8pt;width:61.75pt;height:68.75pt" coordorigin="0,-1376" coordsize="1235,1375">
                <v:rect id="shape_0" ID="Shape 1073741825" path="m0,0l-2147483645,0l-2147483645,-2147483646l0,-2147483646xe" fillcolor="white" stroked="f" style="position:absolute;left:0;top:-1376;width:1234;height:1374;mso-wrap-style:none;v-text-anchor:middle;mso-position-vertical:top">
                  <v:fill o:detectmouseclick="t" type="solid" color2="black"/>
                  <v:stroke color="#3465a4" weight="12600" joinstyle="miter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style="position:absolute;left:27;top:-1352;width:1181;height:1325;mso-wrap-style:none;v-text-anchor:middle;mso-position-vertical:top" type="shapetype_75">
                  <v:imagedata r:id="rId2" o:detectmouseclick="t"/>
                  <v:stroke color="#3465a4" weight="12600" joinstyle="miter" endcap="flat"/>
                </v:shape>
              </v:group>
            </w:pict>
          </mc:Fallback>
        </mc:AlternateContent>
      </w:r>
    </w:p>
    <w:p>
      <w:pPr>
        <w:pStyle w:val="Titolo9"/>
        <w:jc w:val="center"/>
        <w:rPr/>
      </w:pPr>
      <w:r>
        <w:rPr>
          <w:rFonts w:eastAsia="Cambria" w:cs="Cambria" w:ascii="Cambria" w:hAnsi="Cambria"/>
          <w:sz w:val="24"/>
          <w:szCs w:val="24"/>
          <w:lang w:val="it-IT"/>
        </w:rPr>
        <w:t>COMUNE DI SANTA CROCE SULL’ARNO</w:t>
      </w:r>
    </w:p>
    <w:p>
      <w:pPr>
        <w:pStyle w:val="Intestazione"/>
        <w:tabs>
          <w:tab w:val="clear" w:pos="9638"/>
          <w:tab w:val="center" w:pos="4819" w:leader="none"/>
          <w:tab w:val="right" w:pos="9044" w:leader="none"/>
        </w:tabs>
        <w:jc w:val="center"/>
        <w:rPr/>
      </w:pPr>
      <w:r>
        <w:rPr>
          <w:rFonts w:eastAsia="Cambria" w:cs="Cambria" w:ascii="Cambria" w:hAnsi="Cambria"/>
          <w:sz w:val="24"/>
          <w:szCs w:val="24"/>
          <w:lang w:val="it-IT"/>
        </w:rPr>
        <w:t>Provincia di Pisa</w:t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/>
        <mc:AlternateContent>
          <mc:Choice Requires="wpg">
            <w:drawing>
              <wp:inline distT="0" distB="0" distL="0" distR="0">
                <wp:extent cx="2720975" cy="2794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520" cy="27360"/>
                          <a:chOff x="0" y="-28080"/>
                          <a:chExt cx="2720520" cy="2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0520" cy="2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-filtered.png" descr="image-filtered.png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4760" y="5760"/>
                            <a:ext cx="2691000" cy="165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.2pt;width:214.2pt;height:2.15pt" coordorigin="0,-44" coordsize="4284,43">
                <v:rect id="shape_0" ID="Shape 1073741828" path="m0,0l-2147483645,0l-2147483645,-2147483646l0,-2147483646xe" fillcolor="white" stroked="f" style="position:absolute;left:0;top:-44;width:4283;height:42;mso-wrap-style:none;v-text-anchor:middle;mso-position-vertical:top">
                  <v:fill o:detectmouseclick="t" type="solid" color2="black"/>
                  <v:stroke color="#3465a4" weight="12600" joinstyle="miter" endcap="flat"/>
                  <w10:wrap type="square"/>
                </v:rect>
                <v:shape id="shape_0" ID="image-filtered.png" stroked="f" style="position:absolute;left:23;top:-35;width:4237;height:25;mso-wrap-style:none;v-text-anchor:middle;mso-position-vertical:top" type="shapetype_75">
                  <v:imagedata r:id="rId3" o:detectmouseclick="t"/>
                  <v:stroke color="#3465a4" weight="12600" joinstyle="miter" endcap="flat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Comunicato stampa </w:t>
      </w:r>
    </w:p>
    <w:p>
      <w:pPr>
        <w:pStyle w:val="Normal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jc w:val="center"/>
        <w:rPr>
          <w:sz w:val="28"/>
          <w:szCs w:val="28"/>
        </w:rPr>
      </w:pPr>
      <w:r>
        <w:rPr>
          <w:rFonts w:eastAsia="Cambria" w:cs="Cambria" w:ascii="Cambria" w:hAnsi="Cambria"/>
          <w:b/>
          <w:bCs/>
          <w:outline w:val="false"/>
          <w:color w:val="595959"/>
          <w:kern w:val="2"/>
          <w:sz w:val="28"/>
          <w:szCs w:val="28"/>
          <w:u w:val="none" w:color="595959"/>
          <w:lang w:val="it-IT"/>
          <w14:textFill>
            <w14:solidFill>
              <w14:srgbClr w14:val="595959"/>
            </w14:solidFill>
          </w14:textFill>
        </w:rPr>
        <w:t>Giornata Internazionale della Donna 2023</w:t>
      </w:r>
    </w:p>
    <w:p>
      <w:pPr>
        <w:pStyle w:val="Corpodeltesto"/>
        <w:jc w:val="center"/>
        <w:rPr>
          <w:sz w:val="28"/>
          <w:szCs w:val="28"/>
        </w:rPr>
      </w:pPr>
      <w:r>
        <w:rPr>
          <w:rFonts w:eastAsia="Cambria" w:cs="Cambria" w:ascii="Cambria" w:hAnsi="Cambria"/>
          <w:b/>
          <w:bCs/>
          <w:outline w:val="false"/>
          <w:color w:val="595959"/>
          <w:kern w:val="2"/>
          <w:sz w:val="28"/>
          <w:szCs w:val="28"/>
          <w:u w:val="none" w:color="595959"/>
          <w:lang w:val="it-IT"/>
          <w14:textFill>
            <w14:solidFill>
              <w14:srgbClr w14:val="595959"/>
            </w14:solidFill>
          </w14:textFill>
        </w:rPr>
        <w:t>Le iniziative del Comune di Santa Croce sull’Arno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br/>
        <w:br/>
      </w: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La Giornata Internazionale dei diritti della donna ricorre l'8 marzo di ogni anno con lo scopo di creare momenti e luoghi in cui favorire una riflessione che sottolinei quello che è il ruolo che le donne hanno all’interno della società contemporanea e di quali limiti, barriere e discriminazioni siano ancora soggette. 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In occasione di questa celebrazione, l’Amministrazione Comunale di Santa Croce sull’Arno organizza alle </w:t>
      </w: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>ore 21.00 di</w:t>
      </w: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 martedì 7 marzo 2023, nell’ambito del cartellone “Primo Tempo” della stagione teatrale 2022/2023, lo spettacolo con Antonella Questa dal titolo “Svergognata” per la regia di Francesco Brandi. Uno spettacolo che esplora l’universo femminile con la forza dell’ironia, gli acuti della comicità e la sensibilità di un’interprete che indaga l’identità femminile in una società maschilista.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/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Inoltre </w:t>
      </w: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l’Amministrazione Comunale di Santa Croce sull’Arno organizza l’annuale iniziativa “Otto donne per l’otto marzo” con cui intende rendere omaggio ad alcune concittadine che hanno avuto riconoscimenti per la propria attività o che si sono distinte per il proprio impegno in ambiti differenti rappresentando quindi un esempio di eccellenza per tutta la comunità santacrocese. 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I nomi delle donne che verranno premiate sarà reso noto durante l’evento dedicato che si svolgerà </w:t>
      </w:r>
      <w:r>
        <w:rPr>
          <w:rFonts w:eastAsia="Cambria" w:cs="Cambria" w:ascii="Cambria" w:hAnsi="Cambria"/>
          <w:b/>
          <w:bCs/>
          <w:outline w:val="false"/>
          <w:color w:val="595959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>sabato 11 marzo</w:t>
      </w: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 xml:space="preserve"> presso la Sala del Consiglio Comunale a partire dalle ore 10.00.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>Infine, la Biblioteca Comunale “Adrio Puccini” ha predisposto come ogni anno un apposito scaffale con le proposte di lettura di narrativa e saggistica di autrici italiane ed internazionali a cui si affianca il consueto bollettino mensile, questa volta “al femminile”, che, in occasione dell’8 marzo, presenta proposte di romanzi di scrittrici.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>Come evidenzia la sindaca Giulia Deidda: “il ruolo della donna nella società contemporanea  è oramai divenuto un tema centrale del dibattito pubblico e come Amministrazione Comunale abbiamo instancabilmente lavorato affinché si creassero sempre più momenti di condivisione e scambio non solo fra donne, ma fra tutta la cittadinanza”.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>Anche per l’assessora alle Pari Opportunità Nada Braccini: “gli eventi che anche quest’anno abbiamo organizzato dimostrano una volta di più quanto sia centrale per questa Amministrazione porre l’attenzione sulla figura della donna e mantenere alta l’attenzione sulla lunga strada ancora da percorrere per giungere finalmente al riconoscimento della parità di diritti fra uomo e donna”.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Normal"/>
        <w:widowControl w:val="false"/>
        <w:jc w:val="both"/>
        <w:rPr>
          <w:rFonts w:ascii="Cambria" w:hAnsi="Cambria" w:eastAsia="Cambria" w:cs="Cambria"/>
          <w:outline w:val="false"/>
          <w:color w:val="595959"/>
          <w:kern w:val="2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Normal"/>
        <w:widowControl w:val="false"/>
        <w:jc w:val="both"/>
        <w:rPr/>
      </w:pPr>
      <w:r>
        <w:rPr>
          <w:rFonts w:eastAsia="Cambria" w:cs="Cambria"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>Santa Croce sull’Arno, 6 Marzo 2023</w:t>
      </w:r>
    </w:p>
    <w:p>
      <w:pPr>
        <w:pStyle w:val="Normal"/>
        <w:widowControl w:val="false"/>
        <w:jc w:val="both"/>
        <w:rPr/>
      </w:pPr>
      <w:r>
        <w:rPr>
          <w:rFonts w:eastAsia="Cambria" w:cs="Cambria" w:ascii="Cambria" w:hAnsi="Cambria"/>
          <w:outline w:val="false"/>
          <w:color w:val="595959"/>
          <w:kern w:val="2"/>
          <w:u w:val="none" w:color="595959"/>
          <w:lang w:val="it-IT"/>
          <w14:textFill>
            <w14:solidFill>
              <w14:srgbClr w14:val="595959"/>
            </w14:solidFill>
          </w14:textFill>
        </w:rPr>
        <w:t>Fonte: Ufficio Comunicazione Comune di Santa Croce sull'Arno</w:t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851" w:footer="285" w:bottom="856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Cambria">
    <w:charset w:val="01"/>
    <w:family w:val="roman"/>
    <w:pitch w:val="default"/>
  </w:font>
  <w:font w:name="Verdana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9">
    <w:name w:val="Heading 9"/>
    <w:next w:val="Normal"/>
    <w:qFormat/>
    <w:pPr>
      <w:keepNext w:val="tru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6"/>
      <w:sz w:val="36"/>
      <w:szCs w:val="36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Corpodeltesto">
    <w:name w:val="Body Text"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Elenco">
    <w:name w:val="List"/>
    <w:basedOn w:val="Corpodeltesto"/>
    <w:pPr/>
    <w:rPr>
      <w:rFonts w:ascii="Cambria" w:hAnsi="Cambria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mbria" w:hAnsi="Cambria"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LibreOffice/7.1.7.2$Windows_X86_64 LibreOffice_project/c6a4e3954236145e2acb0b65f68614365aeee33f</Application>
  <AppVersion>15.0000</AppVersion>
  <Pages>1</Pages>
  <Words>396</Words>
  <Characters>2304</Characters>
  <CharactersWithSpaces>2692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2023-03-06T14:59:50Z</dcterms:modified>
  <cp:revision>1</cp:revision>
  <dc:subject/>
  <dc:title/>
</cp:coreProperties>
</file>