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9394F" w14:textId="77777777" w:rsidR="00F074C5" w:rsidRPr="00305E21" w:rsidRDefault="00F074C5" w:rsidP="00F074C5">
      <w:pPr>
        <w:pStyle w:val="Grigliamedia21"/>
        <w:jc w:val="center"/>
        <w:rPr>
          <w:rFonts w:ascii="Arial" w:hAnsi="Arial" w:cs="Arial"/>
          <w:b/>
        </w:rPr>
      </w:pPr>
      <w:r w:rsidRPr="00305E21">
        <w:rPr>
          <w:rFonts w:ascii="Arial" w:hAnsi="Arial" w:cs="Arial"/>
          <w:sz w:val="22"/>
          <w:u w:val="single"/>
        </w:rPr>
        <w:t>COMUNICATO STAMPA</w:t>
      </w:r>
    </w:p>
    <w:p w14:paraId="29D86BC2" w14:textId="77777777" w:rsidR="00F074C5" w:rsidRPr="00305E21" w:rsidRDefault="00F074C5" w:rsidP="007044F5">
      <w:pPr>
        <w:ind w:right="68"/>
        <w:rPr>
          <w:rFonts w:ascii="Arial" w:hAnsi="Arial" w:cs="Arial"/>
          <w:b/>
        </w:rPr>
      </w:pPr>
    </w:p>
    <w:p w14:paraId="0E472AAE" w14:textId="09ED2524" w:rsidR="00F15B98" w:rsidRDefault="00F15B98" w:rsidP="00F15B98">
      <w:pPr>
        <w:widowControl/>
        <w:suppressAutoHyphens w:val="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it-IT"/>
        </w:rPr>
      </w:pPr>
      <w:r w:rsidRPr="00F15B98">
        <w:rPr>
          <w:rFonts w:ascii="Arial" w:hAnsi="Arial" w:cs="Arial"/>
          <w:b/>
          <w:bCs/>
          <w:color w:val="000000"/>
          <w:sz w:val="26"/>
          <w:szCs w:val="26"/>
          <w:lang w:eastAsia="it-IT"/>
        </w:rPr>
        <w:t>ALBA LEASING E MARCEGAGLIA: AL V</w:t>
      </w:r>
      <w:r w:rsidR="00EA4109">
        <w:rPr>
          <w:rFonts w:ascii="Arial" w:hAnsi="Arial" w:cs="Arial"/>
          <w:b/>
          <w:bCs/>
          <w:color w:val="000000"/>
          <w:sz w:val="26"/>
          <w:szCs w:val="26"/>
          <w:lang w:eastAsia="it-IT"/>
        </w:rPr>
        <w:t xml:space="preserve">IA LA </w:t>
      </w:r>
      <w:r w:rsidRPr="00F15B98">
        <w:rPr>
          <w:rFonts w:ascii="Arial" w:hAnsi="Arial" w:cs="Arial"/>
          <w:b/>
          <w:bCs/>
          <w:color w:val="000000"/>
          <w:sz w:val="26"/>
          <w:szCs w:val="26"/>
          <w:lang w:eastAsia="it-IT"/>
        </w:rPr>
        <w:t>PRIM</w:t>
      </w:r>
      <w:r w:rsidR="00EA4109">
        <w:rPr>
          <w:rFonts w:ascii="Arial" w:hAnsi="Arial" w:cs="Arial"/>
          <w:b/>
          <w:bCs/>
          <w:color w:val="000000"/>
          <w:sz w:val="26"/>
          <w:szCs w:val="26"/>
          <w:lang w:eastAsia="it-IT"/>
        </w:rPr>
        <w:t>A</w:t>
      </w:r>
      <w:r w:rsidRPr="00F15B98">
        <w:rPr>
          <w:rFonts w:ascii="Arial" w:hAnsi="Arial" w:cs="Arial"/>
          <w:b/>
          <w:bCs/>
          <w:color w:val="000000"/>
          <w:sz w:val="26"/>
          <w:szCs w:val="26"/>
          <w:lang w:eastAsia="it-IT"/>
        </w:rPr>
        <w:t xml:space="preserve"> OPERAZION</w:t>
      </w:r>
      <w:r w:rsidR="00EA4109">
        <w:rPr>
          <w:rFonts w:ascii="Arial" w:hAnsi="Arial" w:cs="Arial"/>
          <w:b/>
          <w:bCs/>
          <w:color w:val="000000"/>
          <w:sz w:val="26"/>
          <w:szCs w:val="26"/>
          <w:lang w:eastAsia="it-IT"/>
        </w:rPr>
        <w:t>E</w:t>
      </w:r>
      <w:r w:rsidRPr="00F15B98">
        <w:rPr>
          <w:rFonts w:ascii="Arial" w:hAnsi="Arial" w:cs="Arial"/>
          <w:b/>
          <w:bCs/>
          <w:color w:val="000000"/>
          <w:sz w:val="26"/>
          <w:szCs w:val="26"/>
          <w:lang w:eastAsia="it-IT"/>
        </w:rPr>
        <w:t xml:space="preserve"> DI LEASING “SUSTAINABILITY LINKED” IN ITALIA</w:t>
      </w:r>
    </w:p>
    <w:p w14:paraId="06694C7B" w14:textId="77777777" w:rsidR="00F15B98" w:rsidRPr="00F15B98" w:rsidRDefault="00F15B98" w:rsidP="00F15B98">
      <w:pPr>
        <w:widowControl/>
        <w:suppressAutoHyphens w:val="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14:paraId="02C089CE" w14:textId="40A7087A" w:rsidR="00352CEB" w:rsidRDefault="00222188" w:rsidP="00C758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5B98">
        <w:rPr>
          <w:rFonts w:ascii="Arial" w:hAnsi="Arial" w:cs="Arial"/>
          <w:b/>
          <w:bCs/>
          <w:i/>
          <w:iCs/>
          <w:sz w:val="22"/>
          <w:szCs w:val="22"/>
        </w:rPr>
        <w:t>Stipulat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 tre </w:t>
      </w:r>
      <w:r w:rsidRPr="00F15B98">
        <w:rPr>
          <w:rFonts w:ascii="Arial" w:hAnsi="Arial" w:cs="Arial"/>
          <w:b/>
          <w:bCs/>
          <w:i/>
          <w:iCs/>
          <w:sz w:val="22"/>
          <w:szCs w:val="22"/>
        </w:rPr>
        <w:t>contratt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 </w:t>
      </w:r>
      <w:r w:rsidR="00F15B98" w:rsidRPr="00F15B98">
        <w:rPr>
          <w:rFonts w:ascii="Arial" w:hAnsi="Arial" w:cs="Arial"/>
          <w:b/>
          <w:bCs/>
          <w:i/>
          <w:iCs/>
          <w:sz w:val="22"/>
          <w:szCs w:val="22"/>
        </w:rPr>
        <w:t xml:space="preserve">di leasing strumentale per l’acquisizione di un laminatoio e due cogeneratori negli impianti di Ravenna e </w:t>
      </w:r>
      <w:r w:rsidR="00C75898">
        <w:rPr>
          <w:rFonts w:ascii="Arial" w:hAnsi="Arial" w:cs="Arial"/>
          <w:b/>
          <w:bCs/>
          <w:i/>
          <w:iCs/>
          <w:sz w:val="22"/>
          <w:szCs w:val="22"/>
        </w:rPr>
        <w:t xml:space="preserve">Gazoldo degli Ippoliti: </w:t>
      </w:r>
      <w:r w:rsidR="00C75898" w:rsidRPr="00F15B98">
        <w:rPr>
          <w:rFonts w:ascii="Arial" w:hAnsi="Arial" w:cs="Arial"/>
          <w:b/>
          <w:bCs/>
          <w:i/>
          <w:iCs/>
          <w:sz w:val="22"/>
          <w:szCs w:val="22"/>
        </w:rPr>
        <w:t xml:space="preserve">valore </w:t>
      </w:r>
      <w:r w:rsidR="00C75898">
        <w:rPr>
          <w:rFonts w:ascii="Arial" w:hAnsi="Arial" w:cs="Arial"/>
          <w:b/>
          <w:bCs/>
          <w:i/>
          <w:iCs/>
          <w:sz w:val="22"/>
          <w:szCs w:val="22"/>
        </w:rPr>
        <w:t xml:space="preserve">complessivo </w:t>
      </w:r>
      <w:r w:rsidR="00C75898" w:rsidRPr="00F15B98">
        <w:rPr>
          <w:rFonts w:ascii="Arial" w:hAnsi="Arial" w:cs="Arial"/>
          <w:b/>
          <w:bCs/>
          <w:i/>
          <w:iCs/>
          <w:sz w:val="22"/>
          <w:szCs w:val="22"/>
        </w:rPr>
        <w:t>di 75 milioni di euro</w:t>
      </w:r>
      <w:r w:rsidR="00C75898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16D46D13" w14:textId="46BE30AA" w:rsidR="004D356A" w:rsidRDefault="004D356A" w:rsidP="00F074C5">
      <w:pPr>
        <w:rPr>
          <w:rFonts w:ascii="Arial" w:hAnsi="Arial" w:cs="Arial"/>
          <w:b/>
          <w:bCs/>
          <w:sz w:val="22"/>
          <w:szCs w:val="22"/>
        </w:rPr>
      </w:pPr>
    </w:p>
    <w:p w14:paraId="095DCD0B" w14:textId="77777777" w:rsidR="00F15B98" w:rsidRPr="00B87873" w:rsidRDefault="00F15B98" w:rsidP="00F074C5">
      <w:pPr>
        <w:rPr>
          <w:rFonts w:ascii="Arial" w:hAnsi="Arial" w:cs="Arial"/>
          <w:b/>
          <w:bCs/>
          <w:sz w:val="22"/>
          <w:szCs w:val="22"/>
        </w:rPr>
      </w:pPr>
    </w:p>
    <w:p w14:paraId="5D02EE5C" w14:textId="1C044014" w:rsidR="00AA7DE4" w:rsidRDefault="007E68EC" w:rsidP="00FA7BCC">
      <w:pPr>
        <w:pStyle w:val="Nessunaspaziatura"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i/>
        </w:rPr>
        <w:t>Milano</w:t>
      </w:r>
      <w:r w:rsidR="005F04C1" w:rsidRPr="00B87873">
        <w:rPr>
          <w:rFonts w:ascii="Arial" w:hAnsi="Arial" w:cs="Arial"/>
          <w:bCs/>
          <w:i/>
        </w:rPr>
        <w:t xml:space="preserve">, </w:t>
      </w:r>
      <w:r w:rsidR="00325BA3">
        <w:rPr>
          <w:rFonts w:ascii="Arial" w:hAnsi="Arial" w:cs="Arial"/>
          <w:bCs/>
          <w:i/>
        </w:rPr>
        <w:t>6</w:t>
      </w:r>
      <w:r w:rsidR="00FC304E" w:rsidRPr="00325BA3">
        <w:rPr>
          <w:rFonts w:ascii="Arial" w:hAnsi="Arial" w:cs="Arial"/>
          <w:bCs/>
          <w:i/>
        </w:rPr>
        <w:t xml:space="preserve"> </w:t>
      </w:r>
      <w:r w:rsidR="00CF1DFE" w:rsidRPr="00325BA3">
        <w:rPr>
          <w:rFonts w:ascii="Arial" w:hAnsi="Arial" w:cs="Arial"/>
          <w:bCs/>
          <w:i/>
        </w:rPr>
        <w:t>marzo</w:t>
      </w:r>
      <w:r w:rsidR="00F074C5" w:rsidRPr="00B87873">
        <w:rPr>
          <w:rFonts w:ascii="Arial" w:hAnsi="Arial" w:cs="Arial"/>
          <w:bCs/>
          <w:i/>
        </w:rPr>
        <w:t xml:space="preserve"> 20</w:t>
      </w:r>
      <w:r w:rsidR="001F3A0B" w:rsidRPr="00B87873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3</w:t>
      </w:r>
      <w:r w:rsidR="00F074C5" w:rsidRPr="00B87873">
        <w:rPr>
          <w:rFonts w:ascii="Arial" w:hAnsi="Arial" w:cs="Arial"/>
          <w:bCs/>
        </w:rPr>
        <w:t xml:space="preserve"> –</w:t>
      </w:r>
      <w:r w:rsidR="004A7A82">
        <w:rPr>
          <w:rFonts w:ascii="Arial" w:hAnsi="Arial" w:cs="Arial"/>
          <w:bCs/>
        </w:rPr>
        <w:t xml:space="preserve"> </w:t>
      </w:r>
      <w:r w:rsidR="00F80C3C">
        <w:rPr>
          <w:rFonts w:ascii="Arial" w:hAnsi="Arial" w:cs="Arial"/>
          <w:b/>
          <w:color w:val="000000"/>
          <w:szCs w:val="24"/>
        </w:rPr>
        <w:t>Alba Leasing</w:t>
      </w:r>
      <w:r w:rsidR="00062986">
        <w:rPr>
          <w:rFonts w:ascii="Arial" w:hAnsi="Arial" w:cs="Arial"/>
          <w:b/>
          <w:color w:val="000000"/>
          <w:szCs w:val="24"/>
        </w:rPr>
        <w:t xml:space="preserve"> </w:t>
      </w:r>
      <w:r w:rsidR="00F80C3C" w:rsidRPr="00374282">
        <w:rPr>
          <w:rFonts w:ascii="Arial" w:hAnsi="Arial" w:cs="Arial"/>
          <w:bCs/>
          <w:color w:val="000000"/>
          <w:szCs w:val="24"/>
        </w:rPr>
        <w:t xml:space="preserve">e </w:t>
      </w:r>
      <w:r w:rsidR="00AA7DE4">
        <w:rPr>
          <w:rFonts w:ascii="Arial" w:hAnsi="Arial" w:cs="Arial"/>
          <w:bCs/>
          <w:color w:val="000000"/>
          <w:szCs w:val="24"/>
        </w:rPr>
        <w:t xml:space="preserve">il </w:t>
      </w:r>
      <w:r w:rsidR="00AA7DE4" w:rsidRPr="00AA7DE4">
        <w:rPr>
          <w:rFonts w:ascii="Arial" w:hAnsi="Arial" w:cs="Arial"/>
          <w:b/>
          <w:color w:val="000000"/>
          <w:szCs w:val="24"/>
        </w:rPr>
        <w:t xml:space="preserve">Gruppo </w:t>
      </w:r>
      <w:r w:rsidR="00374282" w:rsidRPr="00AA7DE4">
        <w:rPr>
          <w:rFonts w:ascii="Arial" w:hAnsi="Arial" w:cs="Arial"/>
          <w:b/>
          <w:color w:val="000000"/>
          <w:szCs w:val="24"/>
        </w:rPr>
        <w:t>Marcegaglia</w:t>
      </w:r>
      <w:r w:rsidR="00062986">
        <w:rPr>
          <w:rFonts w:ascii="Arial" w:hAnsi="Arial" w:cs="Arial"/>
          <w:bCs/>
          <w:color w:val="000000"/>
          <w:szCs w:val="24"/>
        </w:rPr>
        <w:t xml:space="preserve"> </w:t>
      </w:r>
      <w:r w:rsidR="00FA7BCC" w:rsidRPr="006837CB">
        <w:rPr>
          <w:rFonts w:ascii="Arial" w:hAnsi="Arial" w:cs="Arial"/>
          <w:color w:val="000000"/>
          <w:szCs w:val="24"/>
        </w:rPr>
        <w:t xml:space="preserve">hanno </w:t>
      </w:r>
      <w:r w:rsidR="00AA7DE4">
        <w:rPr>
          <w:rFonts w:ascii="Arial" w:hAnsi="Arial" w:cs="Arial"/>
          <w:color w:val="000000"/>
          <w:szCs w:val="24"/>
        </w:rPr>
        <w:t xml:space="preserve">finalizzato </w:t>
      </w:r>
      <w:r w:rsidR="00EA4109">
        <w:rPr>
          <w:rFonts w:ascii="Arial" w:hAnsi="Arial" w:cs="Arial"/>
          <w:color w:val="000000"/>
          <w:szCs w:val="24"/>
        </w:rPr>
        <w:t>la</w:t>
      </w:r>
      <w:r w:rsidR="00AA7DE4">
        <w:rPr>
          <w:rFonts w:ascii="Arial" w:hAnsi="Arial" w:cs="Arial"/>
          <w:color w:val="000000"/>
          <w:szCs w:val="24"/>
        </w:rPr>
        <w:t xml:space="preserve"> </w:t>
      </w:r>
      <w:r w:rsidR="00EA4109">
        <w:rPr>
          <w:rFonts w:ascii="Arial" w:hAnsi="Arial" w:cs="Arial"/>
          <w:color w:val="000000"/>
          <w:szCs w:val="24"/>
        </w:rPr>
        <w:t>prima</w:t>
      </w:r>
      <w:r w:rsidR="00AA7DE4">
        <w:rPr>
          <w:rFonts w:ascii="Arial" w:hAnsi="Arial" w:cs="Arial"/>
          <w:color w:val="000000"/>
          <w:szCs w:val="24"/>
        </w:rPr>
        <w:t xml:space="preserve"> operazion</w:t>
      </w:r>
      <w:r w:rsidR="00EA4109">
        <w:rPr>
          <w:rFonts w:ascii="Arial" w:hAnsi="Arial" w:cs="Arial"/>
          <w:color w:val="000000"/>
          <w:szCs w:val="24"/>
        </w:rPr>
        <w:t>e</w:t>
      </w:r>
      <w:r w:rsidR="00AA7DE4">
        <w:rPr>
          <w:rFonts w:ascii="Arial" w:hAnsi="Arial" w:cs="Arial"/>
          <w:color w:val="000000"/>
          <w:szCs w:val="24"/>
        </w:rPr>
        <w:t xml:space="preserve"> </w:t>
      </w:r>
      <w:r w:rsidR="00374282">
        <w:rPr>
          <w:rFonts w:ascii="Arial" w:hAnsi="Arial" w:cs="Arial"/>
          <w:color w:val="000000"/>
          <w:szCs w:val="24"/>
        </w:rPr>
        <w:t xml:space="preserve">di leasing </w:t>
      </w:r>
      <w:r w:rsidR="00374282" w:rsidRPr="00374282">
        <w:rPr>
          <w:rFonts w:ascii="Arial" w:hAnsi="Arial" w:cs="Arial"/>
          <w:color w:val="000000"/>
          <w:szCs w:val="24"/>
        </w:rPr>
        <w:t>“</w:t>
      </w:r>
      <w:proofErr w:type="spellStart"/>
      <w:r w:rsidR="00374282" w:rsidRPr="00374282">
        <w:rPr>
          <w:rFonts w:ascii="Arial" w:hAnsi="Arial" w:cs="Arial"/>
          <w:color w:val="000000"/>
          <w:szCs w:val="24"/>
        </w:rPr>
        <w:t>sustainability</w:t>
      </w:r>
      <w:proofErr w:type="spellEnd"/>
      <w:r w:rsidR="00374282" w:rsidRPr="0037428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374282" w:rsidRPr="00374282">
        <w:rPr>
          <w:rFonts w:ascii="Arial" w:hAnsi="Arial" w:cs="Arial"/>
          <w:color w:val="000000"/>
          <w:szCs w:val="24"/>
        </w:rPr>
        <w:t>linked</w:t>
      </w:r>
      <w:proofErr w:type="spellEnd"/>
      <w:r w:rsidR="00374282" w:rsidRPr="00374282">
        <w:rPr>
          <w:rFonts w:ascii="Arial" w:hAnsi="Arial" w:cs="Arial"/>
          <w:color w:val="000000"/>
          <w:szCs w:val="24"/>
        </w:rPr>
        <w:t>”</w:t>
      </w:r>
      <w:r w:rsidR="00374282">
        <w:rPr>
          <w:rFonts w:ascii="Arial" w:hAnsi="Arial" w:cs="Arial"/>
          <w:color w:val="000000"/>
          <w:szCs w:val="24"/>
        </w:rPr>
        <w:t xml:space="preserve"> </w:t>
      </w:r>
      <w:r w:rsidR="00BB1DA5">
        <w:rPr>
          <w:rFonts w:ascii="Arial" w:hAnsi="Arial" w:cs="Arial"/>
          <w:color w:val="000000"/>
          <w:szCs w:val="24"/>
        </w:rPr>
        <w:t xml:space="preserve">in Italia, </w:t>
      </w:r>
      <w:r w:rsidR="00374282">
        <w:rPr>
          <w:rFonts w:ascii="Arial" w:hAnsi="Arial" w:cs="Arial"/>
          <w:color w:val="000000"/>
          <w:szCs w:val="24"/>
        </w:rPr>
        <w:t xml:space="preserve">per </w:t>
      </w:r>
      <w:r w:rsidR="00AA7DE4">
        <w:rPr>
          <w:rFonts w:ascii="Arial" w:hAnsi="Arial" w:cs="Arial"/>
          <w:color w:val="000000"/>
          <w:szCs w:val="24"/>
        </w:rPr>
        <w:t xml:space="preserve">l’acquisizione </w:t>
      </w:r>
      <w:r w:rsidR="00AA7DE4" w:rsidRPr="00AA7DE4">
        <w:rPr>
          <w:rFonts w:ascii="Arial" w:hAnsi="Arial" w:cs="Arial"/>
          <w:color w:val="000000"/>
          <w:szCs w:val="24"/>
        </w:rPr>
        <w:t>di un impianto industriale e due cogeneratori del valore complessivo di 75 milioni di euro</w:t>
      </w:r>
      <w:r w:rsidR="00AA7DE4">
        <w:rPr>
          <w:rFonts w:ascii="Arial" w:hAnsi="Arial" w:cs="Arial"/>
          <w:color w:val="000000"/>
          <w:szCs w:val="24"/>
        </w:rPr>
        <w:t>.</w:t>
      </w:r>
      <w:r w:rsidR="002401C0">
        <w:rPr>
          <w:rFonts w:ascii="Arial" w:hAnsi="Arial" w:cs="Arial"/>
          <w:color w:val="000000"/>
          <w:szCs w:val="24"/>
        </w:rPr>
        <w:t xml:space="preserve"> </w:t>
      </w:r>
    </w:p>
    <w:p w14:paraId="775AE2B0" w14:textId="641313BC" w:rsidR="00AA7DE4" w:rsidRDefault="00141E23" w:rsidP="00AA7DE4">
      <w:pPr>
        <w:pStyle w:val="Nessunaspaziatura"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Quest</w:t>
      </w:r>
      <w:r w:rsidR="000A5852">
        <w:rPr>
          <w:rFonts w:ascii="Arial" w:hAnsi="Arial" w:cs="Arial"/>
          <w:color w:val="000000"/>
          <w:szCs w:val="24"/>
        </w:rPr>
        <w:t xml:space="preserve">’intesa, che prevede la stipula di </w:t>
      </w:r>
      <w:r w:rsidR="00CA6A8F">
        <w:rPr>
          <w:rFonts w:ascii="Arial" w:hAnsi="Arial" w:cs="Arial"/>
          <w:color w:val="000000"/>
          <w:szCs w:val="24"/>
        </w:rPr>
        <w:t xml:space="preserve">tre distinti contratti </w:t>
      </w:r>
      <w:r w:rsidR="00AA7DE4">
        <w:rPr>
          <w:rFonts w:ascii="Arial" w:hAnsi="Arial" w:cs="Arial"/>
          <w:color w:val="000000"/>
          <w:szCs w:val="24"/>
        </w:rPr>
        <w:t xml:space="preserve">di leasing </w:t>
      </w:r>
      <w:r w:rsidR="000A5852">
        <w:rPr>
          <w:rFonts w:ascii="Arial" w:hAnsi="Arial" w:cs="Arial"/>
          <w:color w:val="000000"/>
          <w:szCs w:val="24"/>
        </w:rPr>
        <w:t>strumentale,</w:t>
      </w:r>
      <w:r w:rsidR="00CF2A7D">
        <w:rPr>
          <w:rFonts w:ascii="Arial" w:hAnsi="Arial" w:cs="Arial"/>
          <w:color w:val="000000"/>
          <w:szCs w:val="24"/>
        </w:rPr>
        <w:t xml:space="preserve"> rientra in</w:t>
      </w:r>
      <w:r>
        <w:rPr>
          <w:rFonts w:ascii="Arial" w:hAnsi="Arial" w:cs="Arial"/>
          <w:color w:val="000000"/>
          <w:szCs w:val="24"/>
        </w:rPr>
        <w:t xml:space="preserve"> una forma di finanziamento rivolto alle imprese che si</w:t>
      </w:r>
      <w:r w:rsidR="00AA7DE4">
        <w:rPr>
          <w:rFonts w:ascii="Arial" w:hAnsi="Arial" w:cs="Arial"/>
          <w:color w:val="000000"/>
          <w:szCs w:val="24"/>
        </w:rPr>
        <w:t xml:space="preserve"> </w:t>
      </w:r>
      <w:r w:rsidR="00CF2A7D" w:rsidRPr="00CF2A7D">
        <w:rPr>
          <w:rFonts w:ascii="Arial" w:hAnsi="Arial" w:cs="Arial"/>
          <w:color w:val="000000"/>
          <w:szCs w:val="24"/>
        </w:rPr>
        <w:t xml:space="preserve">impegnano a migliorare il proprio profilo di sostenibilità, grazie al conseguimento di risultati basati su criteri ESG: </w:t>
      </w:r>
      <w:proofErr w:type="spellStart"/>
      <w:r w:rsidR="00CF2A7D" w:rsidRPr="00CF2A7D">
        <w:rPr>
          <w:rFonts w:ascii="Arial" w:hAnsi="Arial" w:cs="Arial"/>
          <w:color w:val="000000"/>
          <w:szCs w:val="24"/>
        </w:rPr>
        <w:t>Environmental</w:t>
      </w:r>
      <w:proofErr w:type="spellEnd"/>
      <w:r w:rsidR="00CF2A7D" w:rsidRPr="00CF2A7D">
        <w:rPr>
          <w:rFonts w:ascii="Arial" w:hAnsi="Arial" w:cs="Arial"/>
          <w:color w:val="000000"/>
          <w:szCs w:val="24"/>
        </w:rPr>
        <w:t>, Social e Governance.</w:t>
      </w:r>
      <w:r>
        <w:rPr>
          <w:rFonts w:ascii="Arial" w:hAnsi="Arial" w:cs="Arial"/>
          <w:color w:val="000000"/>
          <w:szCs w:val="24"/>
        </w:rPr>
        <w:t xml:space="preserve"> Nello specifico l’operazione è legat</w:t>
      </w:r>
      <w:r w:rsidR="007C7DA3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 xml:space="preserve"> </w:t>
      </w:r>
      <w:r w:rsidR="00AA7DE4" w:rsidRPr="00AA7DE4">
        <w:rPr>
          <w:rFonts w:ascii="Arial" w:hAnsi="Arial" w:cs="Arial"/>
          <w:color w:val="000000"/>
          <w:szCs w:val="24"/>
        </w:rPr>
        <w:t>al raggiungimento</w:t>
      </w:r>
      <w:r w:rsidR="007C7DA3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</w:t>
      </w:r>
      <w:r w:rsidR="00AA7DE4" w:rsidRPr="00AA7DE4">
        <w:rPr>
          <w:rFonts w:ascii="Arial" w:hAnsi="Arial" w:cs="Arial"/>
          <w:color w:val="000000"/>
          <w:szCs w:val="24"/>
        </w:rPr>
        <w:t>da parte del Gruppo Marcegaglia</w:t>
      </w:r>
      <w:r w:rsidR="007C7DA3">
        <w:rPr>
          <w:rFonts w:ascii="Arial" w:hAnsi="Arial" w:cs="Arial"/>
          <w:color w:val="000000"/>
          <w:szCs w:val="24"/>
        </w:rPr>
        <w:t>,</w:t>
      </w:r>
      <w:r w:rsidR="00AA7DE4" w:rsidRPr="00AA7DE4">
        <w:rPr>
          <w:rFonts w:ascii="Arial" w:hAnsi="Arial" w:cs="Arial"/>
          <w:color w:val="000000"/>
          <w:szCs w:val="24"/>
        </w:rPr>
        <w:t xml:space="preserve"> </w:t>
      </w:r>
      <w:r w:rsidR="00EA4109">
        <w:rPr>
          <w:rFonts w:ascii="Arial" w:hAnsi="Arial" w:cs="Arial"/>
          <w:color w:val="000000"/>
          <w:szCs w:val="24"/>
        </w:rPr>
        <w:t>di specifici KPI ESG</w:t>
      </w:r>
      <w:r w:rsidR="004A3973">
        <w:rPr>
          <w:rFonts w:ascii="Arial" w:hAnsi="Arial" w:cs="Arial"/>
          <w:color w:val="000000"/>
          <w:szCs w:val="24"/>
        </w:rPr>
        <w:t>.</w:t>
      </w:r>
      <w:r w:rsidR="002401C0">
        <w:rPr>
          <w:rFonts w:ascii="Arial" w:hAnsi="Arial" w:cs="Arial"/>
          <w:color w:val="000000"/>
          <w:szCs w:val="24"/>
        </w:rPr>
        <w:t xml:space="preserve"> </w:t>
      </w:r>
    </w:p>
    <w:p w14:paraId="27A5A1C9" w14:textId="087EA2C6" w:rsidR="00311E37" w:rsidRDefault="00311E37" w:rsidP="004321AB">
      <w:pPr>
        <w:pStyle w:val="Nessunaspaziatura"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L’</w:t>
      </w:r>
      <w:r w:rsidR="0057768D">
        <w:rPr>
          <w:rFonts w:ascii="Arial" w:hAnsi="Arial" w:cs="Arial"/>
          <w:color w:val="000000"/>
          <w:szCs w:val="24"/>
        </w:rPr>
        <w:t>accordo</w:t>
      </w:r>
      <w:r>
        <w:rPr>
          <w:rFonts w:ascii="Arial" w:hAnsi="Arial" w:cs="Arial"/>
          <w:color w:val="000000"/>
          <w:szCs w:val="24"/>
        </w:rPr>
        <w:t xml:space="preserve"> con Alba Leasing</w:t>
      </w:r>
      <w:r w:rsidR="00FA7BCC" w:rsidRPr="006837C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consentirà al Gruppo Marcegaglia di acquisire </w:t>
      </w:r>
      <w:r w:rsidR="00CA6A8F" w:rsidRPr="00C75898">
        <w:rPr>
          <w:rFonts w:ascii="Arial" w:hAnsi="Arial" w:cs="Arial"/>
          <w:color w:val="000000"/>
          <w:szCs w:val="24"/>
        </w:rPr>
        <w:t xml:space="preserve">un impianto di laminazione a freddo </w:t>
      </w:r>
      <w:r w:rsidR="00C75898" w:rsidRPr="00C75898">
        <w:rPr>
          <w:rFonts w:ascii="Arial" w:hAnsi="Arial" w:cs="Arial"/>
          <w:color w:val="000000"/>
          <w:szCs w:val="24"/>
        </w:rPr>
        <w:t xml:space="preserve">dei coils </w:t>
      </w:r>
      <w:r w:rsidR="00CA6A8F" w:rsidRPr="00C75898">
        <w:rPr>
          <w:rFonts w:ascii="Arial" w:hAnsi="Arial" w:cs="Arial"/>
          <w:color w:val="000000"/>
          <w:szCs w:val="24"/>
        </w:rPr>
        <w:t>reversibile a due stadi</w:t>
      </w:r>
      <w:r w:rsidR="00CA6A8F" w:rsidRPr="00CA6A8F">
        <w:rPr>
          <w:rFonts w:ascii="Arial" w:hAnsi="Arial" w:cs="Arial"/>
          <w:color w:val="000000"/>
          <w:szCs w:val="24"/>
        </w:rPr>
        <w:t xml:space="preserve"> </w:t>
      </w:r>
      <w:r w:rsidR="00792FDC">
        <w:rPr>
          <w:rFonts w:ascii="Arial" w:hAnsi="Arial" w:cs="Arial"/>
          <w:color w:val="000000"/>
          <w:szCs w:val="24"/>
        </w:rPr>
        <w:t xml:space="preserve">e </w:t>
      </w:r>
      <w:r w:rsidR="00792FDC" w:rsidRPr="00792FDC">
        <w:rPr>
          <w:rFonts w:ascii="Arial" w:hAnsi="Arial" w:cs="Arial"/>
          <w:color w:val="000000"/>
          <w:szCs w:val="24"/>
        </w:rPr>
        <w:t xml:space="preserve">un impianto di cogenerazione </w:t>
      </w:r>
      <w:r>
        <w:rPr>
          <w:rFonts w:ascii="Arial" w:hAnsi="Arial" w:cs="Arial"/>
          <w:color w:val="000000"/>
          <w:szCs w:val="24"/>
        </w:rPr>
        <w:t>all’interno del</w:t>
      </w:r>
      <w:r w:rsidR="00CC3869">
        <w:rPr>
          <w:rFonts w:ascii="Arial" w:hAnsi="Arial" w:cs="Arial"/>
          <w:color w:val="000000"/>
          <w:szCs w:val="24"/>
        </w:rPr>
        <w:t>lo</w:t>
      </w:r>
      <w:r>
        <w:rPr>
          <w:rFonts w:ascii="Arial" w:hAnsi="Arial" w:cs="Arial"/>
          <w:color w:val="000000"/>
          <w:szCs w:val="24"/>
        </w:rPr>
        <w:t xml:space="preserve"> </w:t>
      </w:r>
      <w:r w:rsidRPr="00311E37">
        <w:rPr>
          <w:rFonts w:ascii="Arial" w:hAnsi="Arial" w:cs="Arial"/>
          <w:color w:val="000000"/>
          <w:szCs w:val="24"/>
        </w:rPr>
        <w:t>stabilimento di</w:t>
      </w:r>
      <w:r>
        <w:rPr>
          <w:rFonts w:ascii="Arial" w:hAnsi="Arial" w:cs="Arial"/>
          <w:color w:val="000000"/>
          <w:szCs w:val="24"/>
        </w:rPr>
        <w:t xml:space="preserve"> Ravenna, </w:t>
      </w:r>
      <w:r w:rsidR="00CC3869">
        <w:rPr>
          <w:rFonts w:ascii="Arial" w:hAnsi="Arial" w:cs="Arial"/>
          <w:color w:val="000000"/>
          <w:szCs w:val="24"/>
        </w:rPr>
        <w:t>nonch</w:t>
      </w:r>
      <w:r w:rsidR="00222188">
        <w:rPr>
          <w:rFonts w:ascii="Arial" w:hAnsi="Arial" w:cs="Arial"/>
          <w:color w:val="000000"/>
          <w:szCs w:val="24"/>
        </w:rPr>
        <w:t>é</w:t>
      </w:r>
      <w:r w:rsidR="00792FDC">
        <w:rPr>
          <w:rFonts w:ascii="Arial" w:hAnsi="Arial" w:cs="Arial"/>
          <w:color w:val="000000"/>
          <w:szCs w:val="24"/>
        </w:rPr>
        <w:t xml:space="preserve"> un secondo cogeneratore presso lo stabilimento di</w:t>
      </w:r>
      <w:r w:rsidR="004A545A">
        <w:rPr>
          <w:rFonts w:ascii="Arial" w:hAnsi="Arial" w:cs="Arial"/>
          <w:color w:val="000000"/>
          <w:szCs w:val="24"/>
        </w:rPr>
        <w:t xml:space="preserve"> </w:t>
      </w:r>
      <w:r w:rsidRPr="00311E37">
        <w:rPr>
          <w:rFonts w:ascii="Arial" w:hAnsi="Arial" w:cs="Arial"/>
          <w:color w:val="000000"/>
          <w:szCs w:val="24"/>
        </w:rPr>
        <w:t xml:space="preserve">Gazoldo degli Ippoliti </w:t>
      </w:r>
      <w:r>
        <w:rPr>
          <w:rFonts w:ascii="Arial" w:hAnsi="Arial" w:cs="Arial"/>
          <w:color w:val="000000"/>
          <w:szCs w:val="24"/>
        </w:rPr>
        <w:t xml:space="preserve">a </w:t>
      </w:r>
      <w:r w:rsidRPr="00311E37">
        <w:rPr>
          <w:rFonts w:ascii="Arial" w:hAnsi="Arial" w:cs="Arial"/>
          <w:color w:val="000000"/>
          <w:szCs w:val="24"/>
        </w:rPr>
        <w:t>Mantova</w:t>
      </w:r>
      <w:r w:rsidR="004321AB">
        <w:rPr>
          <w:rFonts w:ascii="Arial" w:hAnsi="Arial" w:cs="Arial"/>
          <w:color w:val="000000"/>
          <w:szCs w:val="24"/>
        </w:rPr>
        <w:t xml:space="preserve">, che </w:t>
      </w:r>
      <w:r w:rsidR="00843570">
        <w:rPr>
          <w:rFonts w:ascii="Arial" w:hAnsi="Arial" w:cs="Arial"/>
          <w:color w:val="000000"/>
          <w:szCs w:val="24"/>
        </w:rPr>
        <w:t>permetteranno</w:t>
      </w:r>
      <w:r w:rsidR="004321AB">
        <w:rPr>
          <w:rFonts w:ascii="Arial" w:hAnsi="Arial" w:cs="Arial"/>
          <w:color w:val="000000"/>
          <w:szCs w:val="24"/>
        </w:rPr>
        <w:t xml:space="preserve"> </w:t>
      </w:r>
      <w:r w:rsidR="004321AB" w:rsidRPr="004321AB">
        <w:rPr>
          <w:rFonts w:ascii="Arial" w:hAnsi="Arial" w:cs="Arial"/>
          <w:color w:val="000000"/>
          <w:szCs w:val="24"/>
        </w:rPr>
        <w:t xml:space="preserve">di soddisfare </w:t>
      </w:r>
      <w:r w:rsidR="0057768D">
        <w:rPr>
          <w:rFonts w:ascii="Arial" w:hAnsi="Arial" w:cs="Arial"/>
          <w:color w:val="000000"/>
          <w:szCs w:val="24"/>
        </w:rPr>
        <w:t>la domanda</w:t>
      </w:r>
      <w:r w:rsidR="004321AB" w:rsidRPr="004321AB">
        <w:rPr>
          <w:rFonts w:ascii="Arial" w:hAnsi="Arial" w:cs="Arial"/>
          <w:color w:val="000000"/>
          <w:szCs w:val="24"/>
        </w:rPr>
        <w:t xml:space="preserve"> di consumo energetico</w:t>
      </w:r>
      <w:r w:rsidR="0057768D">
        <w:rPr>
          <w:rFonts w:ascii="Arial" w:hAnsi="Arial" w:cs="Arial"/>
          <w:color w:val="000000"/>
          <w:szCs w:val="24"/>
        </w:rPr>
        <w:t xml:space="preserve"> degli impianti</w:t>
      </w:r>
      <w:r w:rsidR="00CC3869">
        <w:rPr>
          <w:rFonts w:ascii="Arial" w:hAnsi="Arial" w:cs="Arial"/>
          <w:color w:val="000000"/>
          <w:szCs w:val="24"/>
        </w:rPr>
        <w:t xml:space="preserve"> stessi</w:t>
      </w:r>
      <w:r w:rsidR="0057768D">
        <w:rPr>
          <w:rFonts w:ascii="Arial" w:hAnsi="Arial" w:cs="Arial"/>
          <w:color w:val="000000"/>
          <w:szCs w:val="24"/>
        </w:rPr>
        <w:t>,</w:t>
      </w:r>
      <w:r w:rsidR="004321AB" w:rsidRPr="004321AB">
        <w:rPr>
          <w:rFonts w:ascii="Arial" w:hAnsi="Arial" w:cs="Arial"/>
          <w:color w:val="000000"/>
          <w:szCs w:val="24"/>
        </w:rPr>
        <w:t xml:space="preserve"> </w:t>
      </w:r>
      <w:r w:rsidR="004321AB">
        <w:rPr>
          <w:rFonts w:ascii="Arial" w:hAnsi="Arial" w:cs="Arial"/>
          <w:color w:val="000000"/>
          <w:szCs w:val="24"/>
        </w:rPr>
        <w:t xml:space="preserve">con la possibilità </w:t>
      </w:r>
      <w:r w:rsidR="004321AB" w:rsidRPr="004321AB">
        <w:rPr>
          <w:rFonts w:ascii="Arial" w:hAnsi="Arial" w:cs="Arial"/>
          <w:color w:val="000000"/>
          <w:szCs w:val="24"/>
        </w:rPr>
        <w:t>di produrre</w:t>
      </w:r>
      <w:r w:rsidR="00CC3869">
        <w:rPr>
          <w:rFonts w:ascii="Arial" w:hAnsi="Arial" w:cs="Arial"/>
          <w:color w:val="000000"/>
          <w:szCs w:val="24"/>
        </w:rPr>
        <w:t>,</w:t>
      </w:r>
      <w:r w:rsidR="004321AB" w:rsidRPr="004321AB">
        <w:rPr>
          <w:rFonts w:ascii="Arial" w:hAnsi="Arial" w:cs="Arial"/>
          <w:color w:val="000000"/>
          <w:szCs w:val="24"/>
        </w:rPr>
        <w:t xml:space="preserve"> oltre all’energia elettrica</w:t>
      </w:r>
      <w:r w:rsidR="00CC3869">
        <w:rPr>
          <w:rFonts w:ascii="Arial" w:hAnsi="Arial" w:cs="Arial"/>
          <w:color w:val="000000"/>
          <w:szCs w:val="24"/>
        </w:rPr>
        <w:t>,</w:t>
      </w:r>
      <w:r w:rsidR="004321AB" w:rsidRPr="004321AB">
        <w:rPr>
          <w:rFonts w:ascii="Arial" w:hAnsi="Arial" w:cs="Arial"/>
          <w:color w:val="000000"/>
          <w:szCs w:val="24"/>
        </w:rPr>
        <w:t xml:space="preserve"> anche energia termica sotto forma di vapore e acqua calda.</w:t>
      </w:r>
    </w:p>
    <w:p w14:paraId="526C483F" w14:textId="336ADFD1" w:rsidR="00A31252" w:rsidRDefault="00FA7BCC" w:rsidP="004A7A82">
      <w:pPr>
        <w:pStyle w:val="Nessunaspaziatura"/>
        <w:spacing w:after="120" w:line="276" w:lineRule="auto"/>
        <w:jc w:val="both"/>
        <w:rPr>
          <w:rFonts w:ascii="Arial" w:hAnsi="Arial" w:cs="Arial"/>
          <w:i/>
          <w:color w:val="000000"/>
          <w:szCs w:val="24"/>
        </w:rPr>
      </w:pPr>
      <w:r w:rsidRPr="00DB1296">
        <w:rPr>
          <w:rFonts w:ascii="Arial" w:hAnsi="Arial" w:cs="Arial"/>
          <w:i/>
          <w:color w:val="000000"/>
          <w:szCs w:val="24"/>
        </w:rPr>
        <w:t>“</w:t>
      </w:r>
      <w:r w:rsidR="004C761F">
        <w:rPr>
          <w:rFonts w:ascii="Arial" w:hAnsi="Arial" w:cs="Arial"/>
          <w:i/>
          <w:color w:val="000000"/>
          <w:szCs w:val="24"/>
        </w:rPr>
        <w:t xml:space="preserve">È con grande soddisfazione - </w:t>
      </w:r>
      <w:r w:rsidR="004C761F" w:rsidRPr="00DB1296">
        <w:rPr>
          <w:rFonts w:ascii="Arial" w:hAnsi="Arial" w:cs="Arial"/>
          <w:i/>
          <w:color w:val="000000"/>
          <w:szCs w:val="24"/>
        </w:rPr>
        <w:t xml:space="preserve">afferma </w:t>
      </w:r>
      <w:r w:rsidR="004C761F" w:rsidRPr="00021548">
        <w:rPr>
          <w:rFonts w:ascii="Arial" w:hAnsi="Arial" w:cs="Arial"/>
          <w:b/>
          <w:i/>
          <w:color w:val="000000"/>
          <w:szCs w:val="24"/>
        </w:rPr>
        <w:t>Stefano Rossi, Direttore Generale di Alba Leasing</w:t>
      </w:r>
      <w:r w:rsidR="004C761F">
        <w:rPr>
          <w:rFonts w:ascii="Arial" w:hAnsi="Arial" w:cs="Arial"/>
          <w:b/>
          <w:i/>
          <w:color w:val="000000"/>
          <w:szCs w:val="24"/>
        </w:rPr>
        <w:t xml:space="preserve"> </w:t>
      </w:r>
      <w:r w:rsidR="00121729">
        <w:rPr>
          <w:rFonts w:ascii="Arial" w:hAnsi="Arial" w:cs="Arial"/>
          <w:bCs/>
          <w:i/>
          <w:color w:val="000000"/>
          <w:szCs w:val="24"/>
        </w:rPr>
        <w:t>–</w:t>
      </w:r>
      <w:r w:rsidR="004C761F" w:rsidRPr="00121729">
        <w:rPr>
          <w:rFonts w:ascii="Arial" w:hAnsi="Arial" w:cs="Arial"/>
          <w:bCs/>
          <w:i/>
          <w:color w:val="000000"/>
          <w:szCs w:val="24"/>
        </w:rPr>
        <w:t xml:space="preserve"> </w:t>
      </w:r>
      <w:r w:rsidR="004C761F">
        <w:rPr>
          <w:rFonts w:ascii="Arial" w:hAnsi="Arial" w:cs="Arial"/>
          <w:i/>
          <w:color w:val="000000"/>
          <w:szCs w:val="24"/>
        </w:rPr>
        <w:t>che</w:t>
      </w:r>
      <w:r w:rsidR="00121729">
        <w:rPr>
          <w:rFonts w:ascii="Arial" w:hAnsi="Arial" w:cs="Arial"/>
          <w:i/>
          <w:color w:val="000000"/>
          <w:szCs w:val="24"/>
        </w:rPr>
        <w:t xml:space="preserve"> </w:t>
      </w:r>
      <w:r w:rsidR="004C761F">
        <w:rPr>
          <w:rFonts w:ascii="Arial" w:hAnsi="Arial" w:cs="Arial"/>
          <w:i/>
          <w:color w:val="000000"/>
          <w:szCs w:val="24"/>
        </w:rPr>
        <w:t>annunciamo di aver finalizzato la prima operazione di leasing ‘</w:t>
      </w:r>
      <w:proofErr w:type="spellStart"/>
      <w:r w:rsidR="004C761F">
        <w:rPr>
          <w:rFonts w:ascii="Arial" w:hAnsi="Arial" w:cs="Arial"/>
          <w:i/>
          <w:color w:val="000000"/>
          <w:szCs w:val="24"/>
        </w:rPr>
        <w:t>sustainability</w:t>
      </w:r>
      <w:proofErr w:type="spellEnd"/>
      <w:r w:rsidR="004C761F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="004C761F">
        <w:rPr>
          <w:rFonts w:ascii="Arial" w:hAnsi="Arial" w:cs="Arial"/>
          <w:i/>
          <w:color w:val="000000"/>
          <w:szCs w:val="24"/>
        </w:rPr>
        <w:t>linked</w:t>
      </w:r>
      <w:proofErr w:type="spellEnd"/>
      <w:r w:rsidR="004C761F">
        <w:rPr>
          <w:rFonts w:ascii="Arial" w:hAnsi="Arial" w:cs="Arial"/>
          <w:i/>
          <w:color w:val="000000"/>
          <w:szCs w:val="24"/>
        </w:rPr>
        <w:t>’</w:t>
      </w:r>
      <w:r w:rsidR="00EA4109">
        <w:rPr>
          <w:rFonts w:ascii="Arial" w:hAnsi="Arial" w:cs="Arial"/>
          <w:i/>
          <w:color w:val="000000"/>
          <w:szCs w:val="24"/>
        </w:rPr>
        <w:t xml:space="preserve"> italiana</w:t>
      </w:r>
      <w:r w:rsidR="004C761F">
        <w:rPr>
          <w:rFonts w:ascii="Arial" w:hAnsi="Arial" w:cs="Arial"/>
          <w:i/>
          <w:color w:val="000000"/>
          <w:szCs w:val="24"/>
        </w:rPr>
        <w:t xml:space="preserve"> con una realtà leader a livello mondiale nel suo settore come il Gruppo Marcegaglia. </w:t>
      </w:r>
      <w:r w:rsidR="00A31252">
        <w:rPr>
          <w:rFonts w:ascii="Arial" w:hAnsi="Arial" w:cs="Arial"/>
          <w:i/>
          <w:color w:val="000000"/>
          <w:szCs w:val="24"/>
        </w:rPr>
        <w:t>Siamo convinti che il leasing possa costituire un utile strumento a supporto delle aziende, per dare nuovo slancio al Paese anche in ottica di sostenibilità</w:t>
      </w:r>
      <w:r w:rsidR="00EE5993">
        <w:rPr>
          <w:rFonts w:ascii="Arial" w:hAnsi="Arial" w:cs="Arial"/>
          <w:i/>
          <w:color w:val="000000"/>
          <w:szCs w:val="24"/>
        </w:rPr>
        <w:t xml:space="preserve">. </w:t>
      </w:r>
      <w:r w:rsidR="00A31252">
        <w:rPr>
          <w:rFonts w:ascii="Arial" w:hAnsi="Arial" w:cs="Arial"/>
          <w:i/>
          <w:color w:val="000000"/>
          <w:szCs w:val="24"/>
        </w:rPr>
        <w:t xml:space="preserve">Ecco perché abbiamo deciso di impegnarci in progetti focalizzati su temi di grande attualità, come il rispetto dell’ambiente, la transizione e </w:t>
      </w:r>
      <w:r w:rsidR="00FD7DF3">
        <w:rPr>
          <w:rFonts w:ascii="Arial" w:hAnsi="Arial" w:cs="Arial"/>
          <w:i/>
          <w:color w:val="000000"/>
          <w:szCs w:val="24"/>
        </w:rPr>
        <w:t>l’</w:t>
      </w:r>
      <w:r w:rsidR="00A31252">
        <w:rPr>
          <w:rFonts w:ascii="Arial" w:hAnsi="Arial" w:cs="Arial"/>
          <w:i/>
          <w:color w:val="000000"/>
          <w:szCs w:val="24"/>
        </w:rPr>
        <w:t>indipendenza energetica, senza mai dimenticare l’innovazione tecnologica. Il nostro impegno a sostegno dell</w:t>
      </w:r>
      <w:r w:rsidR="009977CF">
        <w:rPr>
          <w:rFonts w:ascii="Arial" w:hAnsi="Arial" w:cs="Arial"/>
          <w:i/>
          <w:color w:val="000000"/>
          <w:szCs w:val="24"/>
        </w:rPr>
        <w:t xml:space="preserve">’imprenditoria resta una priorità e per questo ci impegneremo anche nel 2023, potendo contare sulla capacità dei nostri professionisti di studiare soluzioni di finanziamento </w:t>
      </w:r>
      <w:r w:rsidR="006615A5">
        <w:rPr>
          <w:rFonts w:ascii="Arial" w:hAnsi="Arial" w:cs="Arial"/>
          <w:i/>
          <w:color w:val="000000"/>
          <w:szCs w:val="24"/>
        </w:rPr>
        <w:t>specificamente studiate</w:t>
      </w:r>
      <w:r w:rsidR="009977CF">
        <w:rPr>
          <w:rFonts w:ascii="Arial" w:hAnsi="Arial" w:cs="Arial"/>
          <w:i/>
          <w:color w:val="000000"/>
          <w:szCs w:val="24"/>
        </w:rPr>
        <w:t xml:space="preserve"> </w:t>
      </w:r>
      <w:r w:rsidR="009B2953">
        <w:rPr>
          <w:rFonts w:ascii="Arial" w:hAnsi="Arial" w:cs="Arial"/>
          <w:i/>
          <w:color w:val="000000"/>
          <w:szCs w:val="24"/>
        </w:rPr>
        <w:t>su</w:t>
      </w:r>
      <w:r w:rsidR="009977CF">
        <w:rPr>
          <w:rFonts w:ascii="Arial" w:hAnsi="Arial" w:cs="Arial"/>
          <w:i/>
          <w:color w:val="000000"/>
          <w:szCs w:val="24"/>
        </w:rPr>
        <w:t>lle esigenze di ciascuna impresa”.</w:t>
      </w:r>
    </w:p>
    <w:p w14:paraId="01D20656" w14:textId="2D974BEF" w:rsidR="00C75898" w:rsidRPr="00C75898" w:rsidRDefault="00C75898" w:rsidP="00C75898">
      <w:pPr>
        <w:pStyle w:val="Nessunaspaziatura"/>
        <w:spacing w:after="120" w:line="276" w:lineRule="auto"/>
        <w:jc w:val="both"/>
        <w:rPr>
          <w:rFonts w:ascii="Arial" w:hAnsi="Arial" w:cs="Arial"/>
          <w:i/>
          <w:color w:val="000000"/>
          <w:szCs w:val="24"/>
        </w:rPr>
      </w:pPr>
      <w:r w:rsidRPr="00C75898">
        <w:rPr>
          <w:rFonts w:ascii="Arial" w:hAnsi="Arial" w:cs="Arial"/>
          <w:i/>
          <w:color w:val="000000"/>
          <w:szCs w:val="24"/>
        </w:rPr>
        <w:t xml:space="preserve">“Questa operazione conferma il forte impegno del Gruppo in direzione di una sostenibilità – </w:t>
      </w:r>
      <w:r w:rsidRPr="00C75898">
        <w:rPr>
          <w:rFonts w:ascii="Arial" w:hAnsi="Arial" w:cs="Arial"/>
          <w:b/>
          <w:bCs/>
          <w:i/>
          <w:color w:val="000000"/>
          <w:szCs w:val="24"/>
        </w:rPr>
        <w:t xml:space="preserve">spiega Federico </w:t>
      </w:r>
      <w:proofErr w:type="spellStart"/>
      <w:r w:rsidRPr="00C75898">
        <w:rPr>
          <w:rFonts w:ascii="Arial" w:hAnsi="Arial" w:cs="Arial"/>
          <w:b/>
          <w:bCs/>
          <w:i/>
          <w:color w:val="000000"/>
          <w:szCs w:val="24"/>
        </w:rPr>
        <w:t>Mottaran</w:t>
      </w:r>
      <w:proofErr w:type="spellEnd"/>
      <w:r w:rsidRPr="00C75898">
        <w:rPr>
          <w:rFonts w:ascii="Arial" w:hAnsi="Arial" w:cs="Arial"/>
          <w:b/>
          <w:bCs/>
          <w:i/>
          <w:color w:val="000000"/>
          <w:szCs w:val="24"/>
        </w:rPr>
        <w:t>, Direttore Amministrativo Marcegaglia</w:t>
      </w:r>
      <w:r w:rsidRPr="00C75898">
        <w:rPr>
          <w:rFonts w:ascii="Arial" w:hAnsi="Arial" w:cs="Arial"/>
          <w:i/>
          <w:color w:val="000000"/>
          <w:szCs w:val="24"/>
        </w:rPr>
        <w:t xml:space="preserve"> – che sia reale, sempre più consapevole e soprattutto connaturata ad ogni nostra attività industriale. L’obiettivo è dare un contributo concreto alla transizione ecologica con soluzioni che siano compatibili con le esigenze dell’industria, nel caso specifico quella siderurgica, e la necessità di generare un impatto positivo per i dipendenti, le comunità e territori in cui siamo presenti. Alba Leasing si è dimostrato un partner affidabile e competente con il quale abbiamo trovato la soluzione migliore per finanziare tre importanti progetti di investimento per il Gruppo</w:t>
      </w:r>
      <w:r>
        <w:rPr>
          <w:rFonts w:ascii="Arial" w:hAnsi="Arial" w:cs="Arial"/>
          <w:i/>
          <w:color w:val="000000"/>
          <w:szCs w:val="24"/>
        </w:rPr>
        <w:t>:</w:t>
      </w:r>
      <w:r w:rsidRPr="00C75898">
        <w:rPr>
          <w:rFonts w:ascii="Arial" w:hAnsi="Arial" w:cs="Arial"/>
          <w:i/>
          <w:color w:val="000000"/>
          <w:szCs w:val="24"/>
        </w:rPr>
        <w:t xml:space="preserve"> </w:t>
      </w:r>
      <w:r>
        <w:rPr>
          <w:rFonts w:ascii="Arial" w:hAnsi="Arial" w:cs="Arial"/>
          <w:i/>
          <w:color w:val="000000"/>
          <w:szCs w:val="24"/>
        </w:rPr>
        <w:t>quell</w:t>
      </w:r>
      <w:r w:rsidR="00EA2D6C">
        <w:rPr>
          <w:rFonts w:ascii="Arial" w:hAnsi="Arial" w:cs="Arial"/>
          <w:i/>
          <w:color w:val="000000"/>
          <w:szCs w:val="24"/>
        </w:rPr>
        <w:t>o</w:t>
      </w:r>
      <w:r>
        <w:rPr>
          <w:rFonts w:ascii="Arial" w:hAnsi="Arial" w:cs="Arial"/>
          <w:i/>
          <w:color w:val="000000"/>
          <w:szCs w:val="24"/>
        </w:rPr>
        <w:t xml:space="preserve"> per la</w:t>
      </w:r>
      <w:r w:rsidRPr="00C75898">
        <w:rPr>
          <w:rFonts w:ascii="Arial" w:hAnsi="Arial" w:cs="Arial"/>
          <w:i/>
          <w:color w:val="000000"/>
          <w:szCs w:val="24"/>
        </w:rPr>
        <w:t xml:space="preserve"> realizzazione</w:t>
      </w:r>
      <w:r>
        <w:rPr>
          <w:rFonts w:ascii="Arial" w:hAnsi="Arial" w:cs="Arial"/>
          <w:i/>
          <w:color w:val="000000"/>
          <w:szCs w:val="24"/>
        </w:rPr>
        <w:t>,</w:t>
      </w:r>
      <w:r w:rsidRPr="00C75898">
        <w:rPr>
          <w:rFonts w:ascii="Arial" w:hAnsi="Arial" w:cs="Arial"/>
          <w:i/>
          <w:color w:val="000000"/>
          <w:szCs w:val="24"/>
        </w:rPr>
        <w:t xml:space="preserve"> nel sito di Ravenna</w:t>
      </w:r>
      <w:r>
        <w:rPr>
          <w:rFonts w:ascii="Arial" w:hAnsi="Arial" w:cs="Arial"/>
          <w:i/>
          <w:color w:val="000000"/>
          <w:szCs w:val="24"/>
        </w:rPr>
        <w:t>,</w:t>
      </w:r>
      <w:r w:rsidRPr="00C75898">
        <w:rPr>
          <w:rFonts w:ascii="Arial" w:hAnsi="Arial" w:cs="Arial"/>
          <w:i/>
          <w:color w:val="000000"/>
          <w:szCs w:val="24"/>
        </w:rPr>
        <w:t xml:space="preserve"> di un impianto per la laminazione a freddo dei coils</w:t>
      </w:r>
      <w:r>
        <w:rPr>
          <w:rFonts w:ascii="Arial" w:hAnsi="Arial" w:cs="Arial"/>
          <w:i/>
          <w:color w:val="000000"/>
          <w:szCs w:val="24"/>
        </w:rPr>
        <w:t>,</w:t>
      </w:r>
      <w:r w:rsidRPr="00C75898">
        <w:rPr>
          <w:rFonts w:ascii="Arial" w:hAnsi="Arial" w:cs="Arial"/>
          <w:i/>
          <w:color w:val="000000"/>
          <w:szCs w:val="24"/>
        </w:rPr>
        <w:t xml:space="preserve"> reversibile a due stadi e quelli relativi alla costruzione di due cogeneratori nei siti di Ravenna e di Gazoldo degli Ippoliti</w:t>
      </w:r>
      <w:r>
        <w:rPr>
          <w:rFonts w:ascii="Arial" w:hAnsi="Arial" w:cs="Arial"/>
          <w:i/>
          <w:color w:val="000000"/>
          <w:szCs w:val="24"/>
        </w:rPr>
        <w:t xml:space="preserve">. </w:t>
      </w:r>
      <w:r w:rsidRPr="00C75898">
        <w:rPr>
          <w:rFonts w:ascii="Arial" w:hAnsi="Arial" w:cs="Arial"/>
          <w:i/>
          <w:color w:val="000000"/>
          <w:szCs w:val="24"/>
        </w:rPr>
        <w:t xml:space="preserve">L’investimento del laminatoio è stato realizzato in conformità </w:t>
      </w:r>
      <w:r>
        <w:rPr>
          <w:rFonts w:ascii="Arial" w:hAnsi="Arial" w:cs="Arial"/>
          <w:i/>
          <w:color w:val="000000"/>
          <w:szCs w:val="24"/>
        </w:rPr>
        <w:t xml:space="preserve">con il </w:t>
      </w:r>
      <w:r w:rsidRPr="00C75898">
        <w:rPr>
          <w:rFonts w:ascii="Arial" w:hAnsi="Arial" w:cs="Arial"/>
          <w:i/>
          <w:color w:val="000000"/>
          <w:szCs w:val="24"/>
        </w:rPr>
        <w:t xml:space="preserve">modello Industria 4.0 e permetterà di ottenere importanti vantaggi in termini di efficientamento </w:t>
      </w:r>
      <w:r w:rsidRPr="00C75898">
        <w:rPr>
          <w:rFonts w:ascii="Arial" w:hAnsi="Arial" w:cs="Arial"/>
          <w:i/>
          <w:color w:val="000000"/>
          <w:szCs w:val="24"/>
        </w:rPr>
        <w:lastRenderedPageBreak/>
        <w:t xml:space="preserve">tecnologico del processo produttivo, mentre i due cogeneratori </w:t>
      </w:r>
      <w:r>
        <w:rPr>
          <w:rFonts w:ascii="Arial" w:hAnsi="Arial" w:cs="Arial"/>
          <w:i/>
          <w:color w:val="000000"/>
          <w:szCs w:val="24"/>
        </w:rPr>
        <w:t xml:space="preserve">ci </w:t>
      </w:r>
      <w:r w:rsidRPr="00C75898">
        <w:rPr>
          <w:rFonts w:ascii="Arial" w:hAnsi="Arial" w:cs="Arial"/>
          <w:i/>
          <w:color w:val="000000"/>
          <w:szCs w:val="24"/>
        </w:rPr>
        <w:t xml:space="preserve">permetteranno di ottenere importanti </w:t>
      </w:r>
      <w:proofErr w:type="spellStart"/>
      <w:r w:rsidRPr="00C75898">
        <w:rPr>
          <w:rFonts w:ascii="Arial" w:hAnsi="Arial" w:cs="Arial"/>
          <w:i/>
          <w:color w:val="000000"/>
          <w:szCs w:val="24"/>
        </w:rPr>
        <w:t>saving</w:t>
      </w:r>
      <w:proofErr w:type="spellEnd"/>
      <w:r w:rsidRPr="00C75898">
        <w:rPr>
          <w:rFonts w:ascii="Arial" w:hAnsi="Arial" w:cs="Arial"/>
          <w:i/>
          <w:color w:val="000000"/>
          <w:szCs w:val="24"/>
        </w:rPr>
        <w:t xml:space="preserve"> in tema di costi energetici e sensibili benefici in tema di sostenibilità</w:t>
      </w:r>
      <w:r>
        <w:rPr>
          <w:rFonts w:ascii="Arial" w:hAnsi="Arial" w:cs="Arial"/>
          <w:i/>
          <w:color w:val="000000"/>
          <w:szCs w:val="24"/>
        </w:rPr>
        <w:t xml:space="preserve">”. </w:t>
      </w:r>
      <w:r w:rsidRPr="00C75898">
        <w:rPr>
          <w:rFonts w:ascii="Arial" w:hAnsi="Arial" w:cs="Arial"/>
          <w:i/>
          <w:color w:val="000000"/>
          <w:szCs w:val="24"/>
        </w:rPr>
        <w:t xml:space="preserve">   </w:t>
      </w:r>
    </w:p>
    <w:p w14:paraId="12FB8403" w14:textId="77777777" w:rsidR="00B63C28" w:rsidRPr="006D3D7A" w:rsidRDefault="00B63C28" w:rsidP="00B63C28">
      <w:pPr>
        <w:spacing w:line="252" w:lineRule="auto"/>
        <w:jc w:val="both"/>
        <w:rPr>
          <w:i/>
          <w:color w:val="000000"/>
        </w:rPr>
      </w:pPr>
    </w:p>
    <w:p w14:paraId="0FC00964" w14:textId="48BB4E29" w:rsidR="00DF732F" w:rsidRPr="00DF732F" w:rsidRDefault="004A7A82" w:rsidP="004A7A82">
      <w:pPr>
        <w:suppressAutoHyphens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</w:t>
      </w:r>
    </w:p>
    <w:p w14:paraId="461AB091" w14:textId="77777777" w:rsidR="00880BA9" w:rsidRDefault="00880BA9" w:rsidP="007666BD">
      <w:pPr>
        <w:suppressAutoHyphens w:val="0"/>
        <w:jc w:val="both"/>
        <w:rPr>
          <w:rFonts w:ascii="Arial" w:hAnsi="Arial" w:cs="Arial"/>
          <w:bCs/>
        </w:rPr>
      </w:pPr>
    </w:p>
    <w:p w14:paraId="43DC7339" w14:textId="0B0002E0" w:rsidR="00DF732F" w:rsidRDefault="00084322" w:rsidP="00DF73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B48">
        <w:rPr>
          <w:rFonts w:ascii="Arial" w:hAnsi="Arial" w:cs="Arial"/>
          <w:b/>
          <w:color w:val="000000"/>
          <w:sz w:val="18"/>
          <w:szCs w:val="18"/>
        </w:rPr>
        <w:t>Alba Leasing</w:t>
      </w:r>
      <w:r w:rsidRPr="00320B48">
        <w:rPr>
          <w:rFonts w:ascii="Arial" w:hAnsi="Arial" w:cs="Arial"/>
          <w:bCs/>
          <w:color w:val="000000"/>
          <w:sz w:val="18"/>
          <w:szCs w:val="18"/>
        </w:rPr>
        <w:t xml:space="preserve"> è una società specializzata nei finanziamenti in leasing, partecipata da Banco BPM S.p.A. (39,19%), BPER Banca S.p.A. (33,50%), Banca Popolare di Sondrio S.p.A. (19,26%) e</w:t>
      </w:r>
      <w:r w:rsidR="00320B48" w:rsidRPr="00320B48">
        <w:rPr>
          <w:rFonts w:ascii="Arial" w:hAnsi="Arial" w:cs="Arial"/>
          <w:bCs/>
          <w:color w:val="000000"/>
          <w:sz w:val="18"/>
          <w:szCs w:val="18"/>
        </w:rPr>
        <w:t xml:space="preserve"> Crédit Agricole Italia S.p.A.</w:t>
      </w:r>
      <w:r w:rsidRPr="00320B48">
        <w:rPr>
          <w:rFonts w:ascii="Arial" w:hAnsi="Arial" w:cs="Arial"/>
          <w:bCs/>
          <w:color w:val="000000"/>
          <w:sz w:val="18"/>
          <w:szCs w:val="18"/>
        </w:rPr>
        <w:t xml:space="preserve"> (8,05%).</w:t>
      </w:r>
      <w:r w:rsidRPr="003E535D">
        <w:rPr>
          <w:rFonts w:ascii="Arial" w:hAnsi="Arial" w:cs="Arial"/>
          <w:bCs/>
          <w:color w:val="000000"/>
          <w:sz w:val="18"/>
          <w:szCs w:val="20"/>
        </w:rPr>
        <w:t xml:space="preserve"> Alba Leasing offre una </w:t>
      </w:r>
      <w:r w:rsidRPr="00084322">
        <w:rPr>
          <w:rFonts w:ascii="Arial" w:hAnsi="Arial" w:cs="Arial"/>
          <w:bCs/>
          <w:color w:val="000000"/>
          <w:sz w:val="18"/>
          <w:szCs w:val="18"/>
        </w:rPr>
        <w:t>vasta gamma di prodotti – in particolare nei settori del leasing strumentale, targato, immobiliare ed energetico – che distribuisce attravers</w:t>
      </w:r>
      <w:r w:rsidR="006A2DD7">
        <w:rPr>
          <w:rFonts w:ascii="Arial" w:hAnsi="Arial" w:cs="Arial"/>
          <w:bCs/>
          <w:color w:val="000000"/>
          <w:sz w:val="18"/>
          <w:szCs w:val="18"/>
        </w:rPr>
        <w:t>o una rete composta da circa 5.1</w:t>
      </w:r>
      <w:r w:rsidRPr="00084322">
        <w:rPr>
          <w:rFonts w:ascii="Arial" w:hAnsi="Arial" w:cs="Arial"/>
          <w:bCs/>
          <w:color w:val="000000"/>
          <w:sz w:val="18"/>
          <w:szCs w:val="18"/>
        </w:rPr>
        <w:t>00 sportelli bancari (3.</w:t>
      </w:r>
      <w:r w:rsidR="006A2DD7">
        <w:rPr>
          <w:rFonts w:ascii="Arial" w:hAnsi="Arial" w:cs="Arial"/>
          <w:bCs/>
          <w:color w:val="000000"/>
          <w:sz w:val="18"/>
          <w:szCs w:val="18"/>
        </w:rPr>
        <w:t>5</w:t>
      </w:r>
      <w:r w:rsidRPr="00084322">
        <w:rPr>
          <w:rFonts w:ascii="Arial" w:hAnsi="Arial" w:cs="Arial"/>
          <w:bCs/>
          <w:color w:val="000000"/>
          <w:sz w:val="18"/>
          <w:szCs w:val="18"/>
        </w:rPr>
        <w:t>00 delle banche azioniste e 1.</w:t>
      </w:r>
      <w:r w:rsidR="006A2DD7">
        <w:rPr>
          <w:rFonts w:ascii="Arial" w:hAnsi="Arial" w:cs="Arial"/>
          <w:bCs/>
          <w:color w:val="000000"/>
          <w:sz w:val="18"/>
          <w:szCs w:val="18"/>
        </w:rPr>
        <w:t>6</w:t>
      </w:r>
      <w:r w:rsidRPr="00084322">
        <w:rPr>
          <w:rFonts w:ascii="Arial" w:hAnsi="Arial" w:cs="Arial"/>
          <w:bCs/>
          <w:color w:val="000000"/>
          <w:sz w:val="18"/>
          <w:szCs w:val="18"/>
        </w:rPr>
        <w:t>00 delle banche convenzionate) e altri canali di vendita (</w:t>
      </w:r>
      <w:proofErr w:type="spellStart"/>
      <w:r w:rsidRPr="00084322">
        <w:rPr>
          <w:rFonts w:ascii="Arial" w:hAnsi="Arial" w:cs="Arial"/>
          <w:bCs/>
          <w:color w:val="000000"/>
          <w:sz w:val="18"/>
          <w:szCs w:val="18"/>
        </w:rPr>
        <w:t>vendor</w:t>
      </w:r>
      <w:proofErr w:type="spellEnd"/>
      <w:r w:rsidRPr="00084322">
        <w:rPr>
          <w:rFonts w:ascii="Arial" w:hAnsi="Arial" w:cs="Arial"/>
          <w:bCs/>
          <w:color w:val="000000"/>
          <w:sz w:val="18"/>
          <w:szCs w:val="18"/>
        </w:rPr>
        <w:t xml:space="preserve">, agenti, intermediari, diretto). </w:t>
      </w:r>
    </w:p>
    <w:p w14:paraId="4CAEDB86" w14:textId="2F003DC5" w:rsidR="00FC304E" w:rsidRDefault="00FC304E" w:rsidP="00FC304E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084322">
        <w:rPr>
          <w:rFonts w:ascii="Arial" w:hAnsi="Arial" w:cs="Arial"/>
          <w:b/>
          <w:sz w:val="18"/>
          <w:szCs w:val="18"/>
        </w:rPr>
        <w:t>Per ulteriori informazioni:</w:t>
      </w:r>
    </w:p>
    <w:p w14:paraId="374E6B8F" w14:textId="77777777" w:rsidR="00DF732F" w:rsidRPr="00084322" w:rsidRDefault="00DF732F" w:rsidP="00FC304E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14:paraId="4A295720" w14:textId="77777777" w:rsidR="00DF732F" w:rsidRPr="00DF732F" w:rsidRDefault="00DF732F" w:rsidP="00FC304E">
      <w:pPr>
        <w:shd w:val="clear" w:color="auto" w:fill="FFFFFF"/>
        <w:rPr>
          <w:rFonts w:ascii="Arial" w:hAnsi="Arial" w:cs="Arial"/>
          <w:b/>
          <w:bCs/>
          <w:sz w:val="18"/>
          <w:szCs w:val="18"/>
        </w:rPr>
      </w:pPr>
      <w:r w:rsidRPr="00DF732F">
        <w:rPr>
          <w:rFonts w:ascii="Arial" w:hAnsi="Arial" w:cs="Arial"/>
          <w:b/>
          <w:bCs/>
          <w:sz w:val="18"/>
          <w:szCs w:val="18"/>
        </w:rPr>
        <w:t>Ufficio stampa Alba Leasing</w:t>
      </w:r>
    </w:p>
    <w:p w14:paraId="6B28732D" w14:textId="7D8AA002" w:rsidR="00FC304E" w:rsidRPr="00084322" w:rsidRDefault="00FC304E" w:rsidP="00FC304E">
      <w:pPr>
        <w:shd w:val="clear" w:color="auto" w:fill="FFFFFF"/>
        <w:rPr>
          <w:rFonts w:ascii="Arial" w:hAnsi="Arial" w:cs="Arial"/>
          <w:sz w:val="18"/>
          <w:szCs w:val="18"/>
        </w:rPr>
      </w:pPr>
      <w:r w:rsidRPr="00084322">
        <w:rPr>
          <w:rFonts w:ascii="Arial" w:hAnsi="Arial" w:cs="Arial"/>
          <w:sz w:val="18"/>
          <w:szCs w:val="18"/>
        </w:rPr>
        <w:t xml:space="preserve">SEC </w:t>
      </w:r>
      <w:proofErr w:type="spellStart"/>
      <w:r w:rsidRPr="00084322">
        <w:rPr>
          <w:rFonts w:ascii="Arial" w:hAnsi="Arial" w:cs="Arial"/>
          <w:sz w:val="18"/>
          <w:szCs w:val="18"/>
        </w:rPr>
        <w:t>Newgate</w:t>
      </w:r>
      <w:proofErr w:type="spellEnd"/>
      <w:r w:rsidRPr="00084322">
        <w:rPr>
          <w:rFonts w:ascii="Arial" w:hAnsi="Arial" w:cs="Arial"/>
          <w:sz w:val="18"/>
          <w:szCs w:val="18"/>
        </w:rPr>
        <w:t xml:space="preserve"> – 02.624.999.1</w:t>
      </w:r>
    </w:p>
    <w:p w14:paraId="5CF52F1C" w14:textId="77777777" w:rsidR="000B129B" w:rsidRPr="00084322" w:rsidRDefault="000B129B" w:rsidP="000B129B">
      <w:pPr>
        <w:shd w:val="clear" w:color="auto" w:fill="FFFFFF"/>
        <w:rPr>
          <w:rFonts w:ascii="Arial" w:hAnsi="Arial" w:cs="Arial"/>
          <w:sz w:val="18"/>
          <w:szCs w:val="18"/>
        </w:rPr>
      </w:pPr>
      <w:r w:rsidRPr="00084322">
        <w:rPr>
          <w:rFonts w:ascii="Arial" w:hAnsi="Arial" w:cs="Arial"/>
          <w:sz w:val="18"/>
          <w:szCs w:val="18"/>
        </w:rPr>
        <w:t xml:space="preserve">Daniele Pinosa – 335 7233872 – </w:t>
      </w:r>
      <w:hyperlink r:id="rId8" w:history="1">
        <w:r w:rsidRPr="008C7D22">
          <w:rPr>
            <w:rStyle w:val="Collegamentoipertestuale"/>
            <w:rFonts w:ascii="Arial" w:hAnsi="Arial" w:cs="Arial"/>
            <w:sz w:val="18"/>
            <w:szCs w:val="18"/>
          </w:rPr>
          <w:t>daniele.pinosa@secnewgate.it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51D2D8C" w14:textId="77777777" w:rsidR="000B129B" w:rsidRDefault="000B129B" w:rsidP="000B129B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Michele Bon – 338 6933868 – </w:t>
      </w:r>
      <w:hyperlink r:id="rId9" w:history="1">
        <w:r w:rsidRPr="008C7D22">
          <w:rPr>
            <w:rStyle w:val="Collegamentoipertestuale"/>
            <w:rFonts w:ascii="Arial" w:hAnsi="Arial" w:cs="Arial"/>
            <w:sz w:val="18"/>
            <w:szCs w:val="18"/>
          </w:rPr>
          <w:t>michele.bon@secnewgate.it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B692EAD" w14:textId="77777777" w:rsidR="000B129B" w:rsidRDefault="000B129B" w:rsidP="000B129B">
      <w:pPr>
        <w:shd w:val="clear" w:color="auto" w:fill="FFFFFF"/>
        <w:rPr>
          <w:rFonts w:ascii="Arial" w:hAnsi="Arial" w:cs="Arial"/>
          <w:sz w:val="18"/>
          <w:szCs w:val="18"/>
        </w:rPr>
      </w:pPr>
      <w:r w:rsidRPr="00084322">
        <w:rPr>
          <w:rFonts w:ascii="Arial" w:hAnsi="Arial" w:cs="Arial"/>
          <w:sz w:val="18"/>
          <w:szCs w:val="18"/>
        </w:rPr>
        <w:t xml:space="preserve">Fabio Santilio – 339 8446521 – </w:t>
      </w:r>
      <w:hyperlink r:id="rId10" w:history="1">
        <w:r w:rsidRPr="008C7D22">
          <w:rPr>
            <w:rStyle w:val="Collegamentoipertestuale"/>
            <w:rFonts w:ascii="Arial" w:hAnsi="Arial" w:cs="Arial"/>
            <w:sz w:val="18"/>
            <w:szCs w:val="18"/>
          </w:rPr>
          <w:t>fabio.santilio@secnewgate.it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D305C04" w14:textId="77777777" w:rsidR="000B129B" w:rsidRPr="00084322" w:rsidRDefault="000B129B" w:rsidP="000B129B">
      <w:pPr>
        <w:shd w:val="clear" w:color="auto" w:fill="FFFFFF"/>
        <w:rPr>
          <w:sz w:val="18"/>
          <w:szCs w:val="18"/>
        </w:rPr>
      </w:pPr>
      <w:r w:rsidRPr="00084322">
        <w:rPr>
          <w:rFonts w:ascii="Arial" w:hAnsi="Arial" w:cs="Arial"/>
          <w:sz w:val="18"/>
          <w:szCs w:val="18"/>
        </w:rPr>
        <w:t xml:space="preserve">Chiara Andreotti – 340 3613320 – </w:t>
      </w:r>
      <w:hyperlink r:id="rId11" w:history="1">
        <w:r w:rsidRPr="008C7D22">
          <w:rPr>
            <w:rStyle w:val="Collegamentoipertestuale"/>
            <w:rFonts w:ascii="Arial" w:hAnsi="Arial" w:cs="Arial"/>
            <w:sz w:val="18"/>
            <w:szCs w:val="18"/>
          </w:rPr>
          <w:t>chiara.andreotti@secnewgate.it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F4F325C" w14:textId="0525DEF1" w:rsidR="009E451D" w:rsidRDefault="009E451D" w:rsidP="00977CD2">
      <w:pPr>
        <w:suppressAutoHyphens w:val="0"/>
        <w:autoSpaceDE w:val="0"/>
        <w:jc w:val="both"/>
        <w:rPr>
          <w:rFonts w:ascii="Arial" w:hAnsi="Arial" w:cs="Arial"/>
          <w:sz w:val="18"/>
          <w:szCs w:val="18"/>
        </w:rPr>
      </w:pPr>
    </w:p>
    <w:p w14:paraId="09A630D1" w14:textId="01A4A9BD" w:rsidR="009977CF" w:rsidRPr="00084322" w:rsidRDefault="009977CF" w:rsidP="00DF732F">
      <w:pPr>
        <w:suppressAutoHyphens w:val="0"/>
        <w:autoSpaceDE w:val="0"/>
        <w:jc w:val="both"/>
        <w:rPr>
          <w:rFonts w:ascii="Arial" w:hAnsi="Arial" w:cs="Arial"/>
          <w:sz w:val="18"/>
          <w:szCs w:val="18"/>
        </w:rPr>
      </w:pPr>
    </w:p>
    <w:sectPr w:rsidR="009977CF" w:rsidRPr="00084322" w:rsidSect="00EA3F43">
      <w:headerReference w:type="default" r:id="rId12"/>
      <w:pgSz w:w="11906" w:h="16838"/>
      <w:pgMar w:top="884" w:right="1418" w:bottom="818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77AF" w14:textId="77777777" w:rsidR="00154D12" w:rsidRDefault="00154D12">
      <w:r>
        <w:separator/>
      </w:r>
    </w:p>
  </w:endnote>
  <w:endnote w:type="continuationSeparator" w:id="0">
    <w:p w14:paraId="78FF96FF" w14:textId="77777777" w:rsidR="00154D12" w:rsidRDefault="001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8962" w14:textId="77777777" w:rsidR="00154D12" w:rsidRDefault="00154D12">
      <w:r>
        <w:separator/>
      </w:r>
    </w:p>
  </w:footnote>
  <w:footnote w:type="continuationSeparator" w:id="0">
    <w:p w14:paraId="7B40B426" w14:textId="77777777" w:rsidR="00154D12" w:rsidRDefault="0015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F1AC" w14:textId="6306210A" w:rsidR="005234E6" w:rsidRPr="00305E21" w:rsidRDefault="005234E6">
    <w:pPr>
      <w:pStyle w:val="Intestazione"/>
      <w:ind w:left="-1080"/>
    </w:pPr>
  </w:p>
  <w:p w14:paraId="3B170B3B" w14:textId="2B4867C5" w:rsidR="005234E6" w:rsidRPr="00305E21" w:rsidRDefault="005234E6">
    <w:pPr>
      <w:pStyle w:val="Intestazione"/>
      <w:ind w:left="-1080"/>
    </w:pPr>
  </w:p>
  <w:p w14:paraId="7E16B5AA" w14:textId="13C1CC48" w:rsidR="005234E6" w:rsidRPr="00305E21" w:rsidRDefault="001338B9">
    <w:pPr>
      <w:pStyle w:val="Intestazione"/>
      <w:ind w:left="-1080"/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29D6E0E0" wp14:editId="254344B4">
          <wp:simplePos x="0" y="0"/>
          <wp:positionH relativeFrom="margin">
            <wp:align>center</wp:align>
          </wp:positionH>
          <wp:positionV relativeFrom="margin">
            <wp:posOffset>-1036955</wp:posOffset>
          </wp:positionV>
          <wp:extent cx="1247775" cy="719455"/>
          <wp:effectExtent l="0" t="0" r="9525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435CA" w14:textId="691024B3" w:rsidR="005234E6" w:rsidRPr="00305E21" w:rsidRDefault="005234E6">
    <w:pPr>
      <w:pStyle w:val="Intestazione"/>
      <w:tabs>
        <w:tab w:val="left" w:pos="3135"/>
      </w:tabs>
      <w:ind w:left="-1080" w:firstLine="229"/>
      <w:jc w:val="right"/>
    </w:pPr>
    <w:r w:rsidRPr="00305E21">
      <w:tab/>
    </w:r>
    <w:r w:rsidRPr="00305E21">
      <w:tab/>
    </w:r>
    <w:r w:rsidRPr="00305E21">
      <w:tab/>
    </w:r>
    <w:r w:rsidRPr="00305E21">
      <w:tab/>
    </w:r>
    <w:r w:rsidRPr="00305E21">
      <w:tab/>
    </w:r>
    <w:r w:rsidRPr="00305E21">
      <w:tab/>
    </w:r>
  </w:p>
  <w:p w14:paraId="0583AB50" w14:textId="6F4BAAF4" w:rsidR="005234E6" w:rsidRPr="00305E21" w:rsidRDefault="007E68EC" w:rsidP="007E68EC">
    <w:pPr>
      <w:pStyle w:val="Intestazione"/>
      <w:tabs>
        <w:tab w:val="left" w:pos="3135"/>
      </w:tabs>
      <w:ind w:left="708"/>
    </w:pPr>
    <w:r>
      <w:t xml:space="preserve"> </w:t>
    </w:r>
  </w:p>
  <w:p w14:paraId="274FC859" w14:textId="77777777" w:rsidR="005234E6" w:rsidRPr="00305E21" w:rsidRDefault="005234E6">
    <w:pPr>
      <w:pStyle w:val="Intestazione"/>
      <w:tabs>
        <w:tab w:val="left" w:pos="3135"/>
      </w:tabs>
      <w:ind w:left="-1080" w:firstLine="229"/>
    </w:pPr>
  </w:p>
  <w:p w14:paraId="3AC5BF38" w14:textId="77777777" w:rsidR="005234E6" w:rsidRDefault="005234E6">
    <w:pPr>
      <w:pStyle w:val="Intestazione"/>
      <w:tabs>
        <w:tab w:val="left" w:pos="3135"/>
      </w:tabs>
      <w:ind w:left="-1080" w:firstLine="2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166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1223B95"/>
    <w:multiLevelType w:val="hybridMultilevel"/>
    <w:tmpl w:val="F0FA3944"/>
    <w:lvl w:ilvl="0" w:tplc="D59A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836276">
    <w:abstractNumId w:val="2"/>
  </w:num>
  <w:num w:numId="2" w16cid:durableId="1565606695">
    <w:abstractNumId w:val="0"/>
  </w:num>
  <w:num w:numId="3" w16cid:durableId="114735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21"/>
    <w:rsid w:val="00001077"/>
    <w:rsid w:val="000114A6"/>
    <w:rsid w:val="000118DA"/>
    <w:rsid w:val="000142B6"/>
    <w:rsid w:val="00022C9D"/>
    <w:rsid w:val="00024045"/>
    <w:rsid w:val="000245CE"/>
    <w:rsid w:val="00042EBC"/>
    <w:rsid w:val="00046C8C"/>
    <w:rsid w:val="00046E22"/>
    <w:rsid w:val="00052B70"/>
    <w:rsid w:val="00061482"/>
    <w:rsid w:val="00062986"/>
    <w:rsid w:val="00071913"/>
    <w:rsid w:val="00075952"/>
    <w:rsid w:val="0007644C"/>
    <w:rsid w:val="00084322"/>
    <w:rsid w:val="000915E3"/>
    <w:rsid w:val="00092F57"/>
    <w:rsid w:val="00093B58"/>
    <w:rsid w:val="00094434"/>
    <w:rsid w:val="000A1879"/>
    <w:rsid w:val="000A5852"/>
    <w:rsid w:val="000B129B"/>
    <w:rsid w:val="000C042F"/>
    <w:rsid w:val="000C2D8C"/>
    <w:rsid w:val="000D07CD"/>
    <w:rsid w:val="000D4077"/>
    <w:rsid w:val="000D6EBC"/>
    <w:rsid w:val="000E17D8"/>
    <w:rsid w:val="000E20B9"/>
    <w:rsid w:val="000E4502"/>
    <w:rsid w:val="000E4D9F"/>
    <w:rsid w:val="000F3FE3"/>
    <w:rsid w:val="000F5989"/>
    <w:rsid w:val="001033D9"/>
    <w:rsid w:val="001101ED"/>
    <w:rsid w:val="001136BF"/>
    <w:rsid w:val="001163D4"/>
    <w:rsid w:val="0012160A"/>
    <w:rsid w:val="00121729"/>
    <w:rsid w:val="00123E10"/>
    <w:rsid w:val="001315E4"/>
    <w:rsid w:val="001338B9"/>
    <w:rsid w:val="00134291"/>
    <w:rsid w:val="00141E23"/>
    <w:rsid w:val="0014541A"/>
    <w:rsid w:val="001502C3"/>
    <w:rsid w:val="00154D12"/>
    <w:rsid w:val="00156BDD"/>
    <w:rsid w:val="00165805"/>
    <w:rsid w:val="00170D7B"/>
    <w:rsid w:val="0017222F"/>
    <w:rsid w:val="00174201"/>
    <w:rsid w:val="0018256B"/>
    <w:rsid w:val="0019083A"/>
    <w:rsid w:val="00190963"/>
    <w:rsid w:val="001969CE"/>
    <w:rsid w:val="001A02B7"/>
    <w:rsid w:val="001A43CF"/>
    <w:rsid w:val="001A7230"/>
    <w:rsid w:val="001B0C04"/>
    <w:rsid w:val="001B1DE4"/>
    <w:rsid w:val="001B4ABE"/>
    <w:rsid w:val="001B6A96"/>
    <w:rsid w:val="001C03B5"/>
    <w:rsid w:val="001C6084"/>
    <w:rsid w:val="001C6B58"/>
    <w:rsid w:val="001C7309"/>
    <w:rsid w:val="001D431B"/>
    <w:rsid w:val="001D6450"/>
    <w:rsid w:val="001E1BA2"/>
    <w:rsid w:val="001E472F"/>
    <w:rsid w:val="001E7D77"/>
    <w:rsid w:val="001F3A0B"/>
    <w:rsid w:val="001F7BE1"/>
    <w:rsid w:val="00200A57"/>
    <w:rsid w:val="00201FC1"/>
    <w:rsid w:val="0020692B"/>
    <w:rsid w:val="0020723A"/>
    <w:rsid w:val="00213909"/>
    <w:rsid w:val="00222188"/>
    <w:rsid w:val="00224239"/>
    <w:rsid w:val="00225229"/>
    <w:rsid w:val="00240088"/>
    <w:rsid w:val="002401C0"/>
    <w:rsid w:val="0024401E"/>
    <w:rsid w:val="0024702D"/>
    <w:rsid w:val="00253D13"/>
    <w:rsid w:val="00255481"/>
    <w:rsid w:val="00265569"/>
    <w:rsid w:val="00273E27"/>
    <w:rsid w:val="0027518F"/>
    <w:rsid w:val="00285F58"/>
    <w:rsid w:val="0029165E"/>
    <w:rsid w:val="002A1E9A"/>
    <w:rsid w:val="002B31BD"/>
    <w:rsid w:val="002B5FB1"/>
    <w:rsid w:val="002C01A9"/>
    <w:rsid w:val="002C0801"/>
    <w:rsid w:val="002C4DAD"/>
    <w:rsid w:val="002C75FB"/>
    <w:rsid w:val="002C765A"/>
    <w:rsid w:val="002D6B3D"/>
    <w:rsid w:val="002D6B81"/>
    <w:rsid w:val="002E5DB0"/>
    <w:rsid w:val="002F406B"/>
    <w:rsid w:val="002F5C3D"/>
    <w:rsid w:val="002F7B67"/>
    <w:rsid w:val="00304AB6"/>
    <w:rsid w:val="00305E21"/>
    <w:rsid w:val="00307496"/>
    <w:rsid w:val="00311E37"/>
    <w:rsid w:val="0032005F"/>
    <w:rsid w:val="00320B48"/>
    <w:rsid w:val="0032452E"/>
    <w:rsid w:val="00325BA3"/>
    <w:rsid w:val="0033698B"/>
    <w:rsid w:val="00341E87"/>
    <w:rsid w:val="003467BD"/>
    <w:rsid w:val="00352CEB"/>
    <w:rsid w:val="00356A4E"/>
    <w:rsid w:val="00360B8E"/>
    <w:rsid w:val="003713D4"/>
    <w:rsid w:val="00371D30"/>
    <w:rsid w:val="00373F8E"/>
    <w:rsid w:val="00374282"/>
    <w:rsid w:val="003777EF"/>
    <w:rsid w:val="00381A21"/>
    <w:rsid w:val="0038515E"/>
    <w:rsid w:val="0038744E"/>
    <w:rsid w:val="003A2DF0"/>
    <w:rsid w:val="003A31CA"/>
    <w:rsid w:val="003A3D2F"/>
    <w:rsid w:val="003A78F6"/>
    <w:rsid w:val="003B22A5"/>
    <w:rsid w:val="003B72FE"/>
    <w:rsid w:val="003C2F1F"/>
    <w:rsid w:val="003D4EA6"/>
    <w:rsid w:val="003D7D38"/>
    <w:rsid w:val="003E495C"/>
    <w:rsid w:val="003E6A59"/>
    <w:rsid w:val="003F5BA6"/>
    <w:rsid w:val="004015B5"/>
    <w:rsid w:val="004117A3"/>
    <w:rsid w:val="00414DD7"/>
    <w:rsid w:val="00421CA7"/>
    <w:rsid w:val="00425B5C"/>
    <w:rsid w:val="004321AB"/>
    <w:rsid w:val="00432721"/>
    <w:rsid w:val="00433A3E"/>
    <w:rsid w:val="0044401E"/>
    <w:rsid w:val="00444C8B"/>
    <w:rsid w:val="00446B5A"/>
    <w:rsid w:val="00450670"/>
    <w:rsid w:val="00452DF8"/>
    <w:rsid w:val="00461B92"/>
    <w:rsid w:val="00462205"/>
    <w:rsid w:val="0046473A"/>
    <w:rsid w:val="00464AFB"/>
    <w:rsid w:val="00474626"/>
    <w:rsid w:val="00474CDE"/>
    <w:rsid w:val="00476BA1"/>
    <w:rsid w:val="00484FAE"/>
    <w:rsid w:val="00485A75"/>
    <w:rsid w:val="004866B4"/>
    <w:rsid w:val="00486AF1"/>
    <w:rsid w:val="00486BF5"/>
    <w:rsid w:val="00487A53"/>
    <w:rsid w:val="004A3973"/>
    <w:rsid w:val="004A545A"/>
    <w:rsid w:val="004A5845"/>
    <w:rsid w:val="004A7A82"/>
    <w:rsid w:val="004B0E47"/>
    <w:rsid w:val="004B27DB"/>
    <w:rsid w:val="004C761F"/>
    <w:rsid w:val="004D356A"/>
    <w:rsid w:val="004E5A54"/>
    <w:rsid w:val="004E7848"/>
    <w:rsid w:val="004F33DC"/>
    <w:rsid w:val="004F3C73"/>
    <w:rsid w:val="00504ADF"/>
    <w:rsid w:val="00504B58"/>
    <w:rsid w:val="005138B5"/>
    <w:rsid w:val="0051440C"/>
    <w:rsid w:val="00517F1A"/>
    <w:rsid w:val="00520A37"/>
    <w:rsid w:val="005234E6"/>
    <w:rsid w:val="00525230"/>
    <w:rsid w:val="0052742E"/>
    <w:rsid w:val="00536B31"/>
    <w:rsid w:val="005465F6"/>
    <w:rsid w:val="00550BCB"/>
    <w:rsid w:val="0056369A"/>
    <w:rsid w:val="00566BC2"/>
    <w:rsid w:val="005748CD"/>
    <w:rsid w:val="0057768D"/>
    <w:rsid w:val="0059371F"/>
    <w:rsid w:val="00593989"/>
    <w:rsid w:val="005A28BF"/>
    <w:rsid w:val="005A6D96"/>
    <w:rsid w:val="005B576C"/>
    <w:rsid w:val="005C7012"/>
    <w:rsid w:val="005D112F"/>
    <w:rsid w:val="005D55A8"/>
    <w:rsid w:val="005D7101"/>
    <w:rsid w:val="005E0A8E"/>
    <w:rsid w:val="005E3AB8"/>
    <w:rsid w:val="005E3C0F"/>
    <w:rsid w:val="005E4BF4"/>
    <w:rsid w:val="005E6984"/>
    <w:rsid w:val="005F04C1"/>
    <w:rsid w:val="005F142F"/>
    <w:rsid w:val="005F20A1"/>
    <w:rsid w:val="00600438"/>
    <w:rsid w:val="00606F9D"/>
    <w:rsid w:val="0062485B"/>
    <w:rsid w:val="0063233C"/>
    <w:rsid w:val="00647205"/>
    <w:rsid w:val="006516D1"/>
    <w:rsid w:val="0065380E"/>
    <w:rsid w:val="006565B5"/>
    <w:rsid w:val="0065727F"/>
    <w:rsid w:val="00660B31"/>
    <w:rsid w:val="006615A5"/>
    <w:rsid w:val="00662426"/>
    <w:rsid w:val="006702D9"/>
    <w:rsid w:val="0068234B"/>
    <w:rsid w:val="006845D7"/>
    <w:rsid w:val="00684A07"/>
    <w:rsid w:val="0068643E"/>
    <w:rsid w:val="00694344"/>
    <w:rsid w:val="00695CD7"/>
    <w:rsid w:val="006A2DD7"/>
    <w:rsid w:val="006A37A9"/>
    <w:rsid w:val="006A4891"/>
    <w:rsid w:val="006A69EB"/>
    <w:rsid w:val="006B3B6F"/>
    <w:rsid w:val="006B3C05"/>
    <w:rsid w:val="006B551A"/>
    <w:rsid w:val="006C1ADB"/>
    <w:rsid w:val="006D0811"/>
    <w:rsid w:val="006D3D7A"/>
    <w:rsid w:val="006D4B2A"/>
    <w:rsid w:val="006E7ED8"/>
    <w:rsid w:val="006F2CD7"/>
    <w:rsid w:val="006F3160"/>
    <w:rsid w:val="006F32BF"/>
    <w:rsid w:val="007044F5"/>
    <w:rsid w:val="007049AC"/>
    <w:rsid w:val="00706EBE"/>
    <w:rsid w:val="007145A7"/>
    <w:rsid w:val="00714D05"/>
    <w:rsid w:val="00726CD2"/>
    <w:rsid w:val="0074786B"/>
    <w:rsid w:val="0075175D"/>
    <w:rsid w:val="00753F8D"/>
    <w:rsid w:val="00763C81"/>
    <w:rsid w:val="007666BD"/>
    <w:rsid w:val="00775C5D"/>
    <w:rsid w:val="007814F0"/>
    <w:rsid w:val="00792FDC"/>
    <w:rsid w:val="00792FEB"/>
    <w:rsid w:val="007A033B"/>
    <w:rsid w:val="007A152F"/>
    <w:rsid w:val="007A262A"/>
    <w:rsid w:val="007B3646"/>
    <w:rsid w:val="007B5C37"/>
    <w:rsid w:val="007B6D1A"/>
    <w:rsid w:val="007C078A"/>
    <w:rsid w:val="007C4B6D"/>
    <w:rsid w:val="007C7DA3"/>
    <w:rsid w:val="007D23B3"/>
    <w:rsid w:val="007D46EE"/>
    <w:rsid w:val="007E3F24"/>
    <w:rsid w:val="007E54B3"/>
    <w:rsid w:val="007E68EC"/>
    <w:rsid w:val="007F05DA"/>
    <w:rsid w:val="007F3A1B"/>
    <w:rsid w:val="007F7EE5"/>
    <w:rsid w:val="008102D1"/>
    <w:rsid w:val="008107D8"/>
    <w:rsid w:val="00817263"/>
    <w:rsid w:val="00824467"/>
    <w:rsid w:val="008279B0"/>
    <w:rsid w:val="0083012B"/>
    <w:rsid w:val="008311E6"/>
    <w:rsid w:val="0083222E"/>
    <w:rsid w:val="00840706"/>
    <w:rsid w:val="00843570"/>
    <w:rsid w:val="00847AFD"/>
    <w:rsid w:val="00856ADF"/>
    <w:rsid w:val="00861572"/>
    <w:rsid w:val="008637EE"/>
    <w:rsid w:val="00865A0C"/>
    <w:rsid w:val="00877B0B"/>
    <w:rsid w:val="00880BA9"/>
    <w:rsid w:val="00884755"/>
    <w:rsid w:val="008913BF"/>
    <w:rsid w:val="0089481B"/>
    <w:rsid w:val="008A08D7"/>
    <w:rsid w:val="008A1F01"/>
    <w:rsid w:val="008A2742"/>
    <w:rsid w:val="008B0CE5"/>
    <w:rsid w:val="008B3C01"/>
    <w:rsid w:val="008B6B7A"/>
    <w:rsid w:val="008C1CE4"/>
    <w:rsid w:val="008C1EC9"/>
    <w:rsid w:val="008C2D50"/>
    <w:rsid w:val="008C759B"/>
    <w:rsid w:val="008D0A63"/>
    <w:rsid w:val="008D0FAB"/>
    <w:rsid w:val="008D7004"/>
    <w:rsid w:val="008E5CA0"/>
    <w:rsid w:val="008F4721"/>
    <w:rsid w:val="008F54B6"/>
    <w:rsid w:val="008F662A"/>
    <w:rsid w:val="008F7D9B"/>
    <w:rsid w:val="009032CD"/>
    <w:rsid w:val="00905765"/>
    <w:rsid w:val="00906244"/>
    <w:rsid w:val="00906D02"/>
    <w:rsid w:val="0091020E"/>
    <w:rsid w:val="00910A18"/>
    <w:rsid w:val="00910BF7"/>
    <w:rsid w:val="00914126"/>
    <w:rsid w:val="00914F9C"/>
    <w:rsid w:val="00917453"/>
    <w:rsid w:val="009212DB"/>
    <w:rsid w:val="00926FF6"/>
    <w:rsid w:val="0093115A"/>
    <w:rsid w:val="009371DB"/>
    <w:rsid w:val="009423C1"/>
    <w:rsid w:val="009449A6"/>
    <w:rsid w:val="00954A62"/>
    <w:rsid w:val="0095607F"/>
    <w:rsid w:val="00965BDC"/>
    <w:rsid w:val="00965C31"/>
    <w:rsid w:val="00967417"/>
    <w:rsid w:val="00976778"/>
    <w:rsid w:val="00977CD2"/>
    <w:rsid w:val="009815B8"/>
    <w:rsid w:val="0098570F"/>
    <w:rsid w:val="00986480"/>
    <w:rsid w:val="00987030"/>
    <w:rsid w:val="009922F4"/>
    <w:rsid w:val="00996154"/>
    <w:rsid w:val="009977CF"/>
    <w:rsid w:val="009A1CC5"/>
    <w:rsid w:val="009A214F"/>
    <w:rsid w:val="009A561B"/>
    <w:rsid w:val="009A6D3D"/>
    <w:rsid w:val="009A7DDA"/>
    <w:rsid w:val="009B2953"/>
    <w:rsid w:val="009B615A"/>
    <w:rsid w:val="009C0A63"/>
    <w:rsid w:val="009C65C9"/>
    <w:rsid w:val="009D191F"/>
    <w:rsid w:val="009E451D"/>
    <w:rsid w:val="009E6062"/>
    <w:rsid w:val="009E7B0A"/>
    <w:rsid w:val="009F0333"/>
    <w:rsid w:val="009F1D8D"/>
    <w:rsid w:val="009F32E0"/>
    <w:rsid w:val="009F4E4D"/>
    <w:rsid w:val="009F72D9"/>
    <w:rsid w:val="009F7FF0"/>
    <w:rsid w:val="00A002A8"/>
    <w:rsid w:val="00A00C2D"/>
    <w:rsid w:val="00A03EA7"/>
    <w:rsid w:val="00A0482D"/>
    <w:rsid w:val="00A06868"/>
    <w:rsid w:val="00A106DB"/>
    <w:rsid w:val="00A1075D"/>
    <w:rsid w:val="00A12CB9"/>
    <w:rsid w:val="00A15C37"/>
    <w:rsid w:val="00A1606A"/>
    <w:rsid w:val="00A22214"/>
    <w:rsid w:val="00A22698"/>
    <w:rsid w:val="00A2472B"/>
    <w:rsid w:val="00A31252"/>
    <w:rsid w:val="00A34E72"/>
    <w:rsid w:val="00A3581F"/>
    <w:rsid w:val="00A414F9"/>
    <w:rsid w:val="00A42081"/>
    <w:rsid w:val="00A53CF8"/>
    <w:rsid w:val="00A55289"/>
    <w:rsid w:val="00A575A7"/>
    <w:rsid w:val="00A60FA8"/>
    <w:rsid w:val="00A662BB"/>
    <w:rsid w:val="00A76F1C"/>
    <w:rsid w:val="00A83124"/>
    <w:rsid w:val="00A85210"/>
    <w:rsid w:val="00A87C66"/>
    <w:rsid w:val="00A951D5"/>
    <w:rsid w:val="00A9572D"/>
    <w:rsid w:val="00A972E6"/>
    <w:rsid w:val="00AA19C2"/>
    <w:rsid w:val="00AA260A"/>
    <w:rsid w:val="00AA411A"/>
    <w:rsid w:val="00AA45E5"/>
    <w:rsid w:val="00AA58E1"/>
    <w:rsid w:val="00AA7DE4"/>
    <w:rsid w:val="00AB18A7"/>
    <w:rsid w:val="00AB369A"/>
    <w:rsid w:val="00AC1414"/>
    <w:rsid w:val="00AC7127"/>
    <w:rsid w:val="00AD0838"/>
    <w:rsid w:val="00AD1F6A"/>
    <w:rsid w:val="00AD4547"/>
    <w:rsid w:val="00AD7A7A"/>
    <w:rsid w:val="00AD7DC1"/>
    <w:rsid w:val="00AE4D3C"/>
    <w:rsid w:val="00AF39AA"/>
    <w:rsid w:val="00B00A14"/>
    <w:rsid w:val="00B00FAD"/>
    <w:rsid w:val="00B02049"/>
    <w:rsid w:val="00B0419E"/>
    <w:rsid w:val="00B07D45"/>
    <w:rsid w:val="00B1096B"/>
    <w:rsid w:val="00B128AB"/>
    <w:rsid w:val="00B451E7"/>
    <w:rsid w:val="00B53ADE"/>
    <w:rsid w:val="00B620A6"/>
    <w:rsid w:val="00B63C28"/>
    <w:rsid w:val="00B650D2"/>
    <w:rsid w:val="00B73C2A"/>
    <w:rsid w:val="00B820F8"/>
    <w:rsid w:val="00B87873"/>
    <w:rsid w:val="00B914DB"/>
    <w:rsid w:val="00B94B29"/>
    <w:rsid w:val="00BA4C5C"/>
    <w:rsid w:val="00BB06DC"/>
    <w:rsid w:val="00BB1DA5"/>
    <w:rsid w:val="00BB5F64"/>
    <w:rsid w:val="00BC06A0"/>
    <w:rsid w:val="00BD2068"/>
    <w:rsid w:val="00BD37C9"/>
    <w:rsid w:val="00BD73DA"/>
    <w:rsid w:val="00BE49A0"/>
    <w:rsid w:val="00BF3D40"/>
    <w:rsid w:val="00BF40ED"/>
    <w:rsid w:val="00BF4ACE"/>
    <w:rsid w:val="00BF4C1F"/>
    <w:rsid w:val="00BF5660"/>
    <w:rsid w:val="00BF5D10"/>
    <w:rsid w:val="00C02D83"/>
    <w:rsid w:val="00C06D2A"/>
    <w:rsid w:val="00C16D0B"/>
    <w:rsid w:val="00C21179"/>
    <w:rsid w:val="00C2299D"/>
    <w:rsid w:val="00C25D27"/>
    <w:rsid w:val="00C32AA7"/>
    <w:rsid w:val="00C3340E"/>
    <w:rsid w:val="00C34977"/>
    <w:rsid w:val="00C349DF"/>
    <w:rsid w:val="00C353E6"/>
    <w:rsid w:val="00C3611E"/>
    <w:rsid w:val="00C50A04"/>
    <w:rsid w:val="00C5764A"/>
    <w:rsid w:val="00C60D74"/>
    <w:rsid w:val="00C616B5"/>
    <w:rsid w:val="00C62659"/>
    <w:rsid w:val="00C67114"/>
    <w:rsid w:val="00C702C7"/>
    <w:rsid w:val="00C75898"/>
    <w:rsid w:val="00C76FCA"/>
    <w:rsid w:val="00C77E04"/>
    <w:rsid w:val="00C82C6A"/>
    <w:rsid w:val="00C84FBB"/>
    <w:rsid w:val="00C85D88"/>
    <w:rsid w:val="00C948E9"/>
    <w:rsid w:val="00CA00CA"/>
    <w:rsid w:val="00CA222D"/>
    <w:rsid w:val="00CA683A"/>
    <w:rsid w:val="00CA6A8F"/>
    <w:rsid w:val="00CB0936"/>
    <w:rsid w:val="00CB3117"/>
    <w:rsid w:val="00CC33A9"/>
    <w:rsid w:val="00CC3869"/>
    <w:rsid w:val="00CC698D"/>
    <w:rsid w:val="00CD002C"/>
    <w:rsid w:val="00CE6213"/>
    <w:rsid w:val="00CF1DFE"/>
    <w:rsid w:val="00CF2A7D"/>
    <w:rsid w:val="00CF4A8A"/>
    <w:rsid w:val="00D14F38"/>
    <w:rsid w:val="00D152C9"/>
    <w:rsid w:val="00D17DCE"/>
    <w:rsid w:val="00D21540"/>
    <w:rsid w:val="00D34B95"/>
    <w:rsid w:val="00D35FBF"/>
    <w:rsid w:val="00D41E83"/>
    <w:rsid w:val="00D42AC4"/>
    <w:rsid w:val="00D50620"/>
    <w:rsid w:val="00D50972"/>
    <w:rsid w:val="00D522D2"/>
    <w:rsid w:val="00D5356B"/>
    <w:rsid w:val="00D553FE"/>
    <w:rsid w:val="00D617A2"/>
    <w:rsid w:val="00D65BDC"/>
    <w:rsid w:val="00D75B5D"/>
    <w:rsid w:val="00D774C3"/>
    <w:rsid w:val="00D802F0"/>
    <w:rsid w:val="00D81C35"/>
    <w:rsid w:val="00D860E3"/>
    <w:rsid w:val="00D944A4"/>
    <w:rsid w:val="00D95010"/>
    <w:rsid w:val="00DA03BD"/>
    <w:rsid w:val="00DA31AF"/>
    <w:rsid w:val="00DA7A31"/>
    <w:rsid w:val="00DB3CDA"/>
    <w:rsid w:val="00DC1ED6"/>
    <w:rsid w:val="00DC31AB"/>
    <w:rsid w:val="00DC67D8"/>
    <w:rsid w:val="00DC73CA"/>
    <w:rsid w:val="00DD2C38"/>
    <w:rsid w:val="00DD3713"/>
    <w:rsid w:val="00DF0174"/>
    <w:rsid w:val="00DF25E4"/>
    <w:rsid w:val="00DF526D"/>
    <w:rsid w:val="00DF70F3"/>
    <w:rsid w:val="00DF72BC"/>
    <w:rsid w:val="00DF732F"/>
    <w:rsid w:val="00E13372"/>
    <w:rsid w:val="00E22705"/>
    <w:rsid w:val="00E27D63"/>
    <w:rsid w:val="00E36E08"/>
    <w:rsid w:val="00E379FF"/>
    <w:rsid w:val="00E422C6"/>
    <w:rsid w:val="00E452BA"/>
    <w:rsid w:val="00E475AC"/>
    <w:rsid w:val="00E5242B"/>
    <w:rsid w:val="00E56D12"/>
    <w:rsid w:val="00E57E59"/>
    <w:rsid w:val="00E6193C"/>
    <w:rsid w:val="00E643E9"/>
    <w:rsid w:val="00E73CE5"/>
    <w:rsid w:val="00E77E45"/>
    <w:rsid w:val="00E801B8"/>
    <w:rsid w:val="00E8165E"/>
    <w:rsid w:val="00E8657C"/>
    <w:rsid w:val="00E93A82"/>
    <w:rsid w:val="00E96EE2"/>
    <w:rsid w:val="00EA0AD3"/>
    <w:rsid w:val="00EA112F"/>
    <w:rsid w:val="00EA1F7A"/>
    <w:rsid w:val="00EA2D6C"/>
    <w:rsid w:val="00EA3F43"/>
    <w:rsid w:val="00EA4109"/>
    <w:rsid w:val="00EB67C8"/>
    <w:rsid w:val="00EC1AB7"/>
    <w:rsid w:val="00ED5903"/>
    <w:rsid w:val="00EE1782"/>
    <w:rsid w:val="00EE207C"/>
    <w:rsid w:val="00EE3848"/>
    <w:rsid w:val="00EE5993"/>
    <w:rsid w:val="00EF02C5"/>
    <w:rsid w:val="00F01902"/>
    <w:rsid w:val="00F035FA"/>
    <w:rsid w:val="00F074C5"/>
    <w:rsid w:val="00F114B7"/>
    <w:rsid w:val="00F126CD"/>
    <w:rsid w:val="00F1283E"/>
    <w:rsid w:val="00F13050"/>
    <w:rsid w:val="00F15B98"/>
    <w:rsid w:val="00F17993"/>
    <w:rsid w:val="00F20FAC"/>
    <w:rsid w:val="00F26861"/>
    <w:rsid w:val="00F3056E"/>
    <w:rsid w:val="00F31C72"/>
    <w:rsid w:val="00F32DA3"/>
    <w:rsid w:val="00F33001"/>
    <w:rsid w:val="00F40B0E"/>
    <w:rsid w:val="00F4394E"/>
    <w:rsid w:val="00F4629A"/>
    <w:rsid w:val="00F524B4"/>
    <w:rsid w:val="00F547F7"/>
    <w:rsid w:val="00F567A6"/>
    <w:rsid w:val="00F6684A"/>
    <w:rsid w:val="00F77303"/>
    <w:rsid w:val="00F80C3C"/>
    <w:rsid w:val="00F851F0"/>
    <w:rsid w:val="00F96234"/>
    <w:rsid w:val="00FA0384"/>
    <w:rsid w:val="00FA291E"/>
    <w:rsid w:val="00FA7BCC"/>
    <w:rsid w:val="00FB50B2"/>
    <w:rsid w:val="00FC304E"/>
    <w:rsid w:val="00FD17EB"/>
    <w:rsid w:val="00FD1D79"/>
    <w:rsid w:val="00FD6792"/>
    <w:rsid w:val="00FD74BE"/>
    <w:rsid w:val="00FD7DF3"/>
    <w:rsid w:val="00FE1823"/>
    <w:rsid w:val="00FE479E"/>
    <w:rsid w:val="00FF2C4E"/>
    <w:rsid w:val="00FF5762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CE2546"/>
  <w15:docId w15:val="{CCF02100-9182-B341-AD75-18B0C35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alibri" w:eastAsia="Calibri" w:hAnsi="Calibri" w:cs="Wingdings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Grigliamedia21">
    <w:name w:val="Griglia media 21"/>
    <w:pPr>
      <w:widowControl w:val="0"/>
      <w:suppressAutoHyphens/>
    </w:pPr>
    <w:rPr>
      <w:rFonts w:eastAsia="Calibri"/>
      <w:sz w:val="24"/>
      <w:szCs w:val="22"/>
      <w:lang w:eastAsia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Elencoacolori-Colore11">
    <w:name w:val="Elenco a colori - Colore 1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fondomedio1-Colore11">
    <w:name w:val="Sfondo medio 1 - Colore 1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Elencomedio2-Colore21">
    <w:name w:val="Elenco medio 2 - Colore 21"/>
    <w:pPr>
      <w:widowControl w:val="0"/>
      <w:suppressAutoHyphens/>
    </w:pPr>
    <w:rPr>
      <w:sz w:val="24"/>
      <w:szCs w:val="24"/>
      <w:lang w:eastAsia="ar-S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Calibri" w:eastAsia="Cambria" w:hAnsi="Calibri" w:cs="Calibri"/>
      <w:color w:val="000000"/>
      <w:sz w:val="24"/>
      <w:szCs w:val="24"/>
      <w:lang w:eastAsia="ar-SA"/>
    </w:rPr>
  </w:style>
  <w:style w:type="paragraph" w:customStyle="1" w:styleId="Grigliamedia22">
    <w:name w:val="Griglia media 22"/>
    <w:pPr>
      <w:widowControl w:val="0"/>
      <w:suppressAutoHyphens/>
    </w:pPr>
    <w:rPr>
      <w:rFonts w:eastAsia="Calibri"/>
      <w:sz w:val="24"/>
      <w:szCs w:val="22"/>
      <w:lang w:eastAsia="ar-SA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character" w:styleId="Rimandocommento">
    <w:name w:val="annotation reference"/>
    <w:uiPriority w:val="99"/>
    <w:semiHidden/>
    <w:unhideWhenUsed/>
    <w:rsid w:val="00446B5A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446B5A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446B5A"/>
    <w:rPr>
      <w:lang w:eastAsia="ar-SA"/>
    </w:rPr>
  </w:style>
  <w:style w:type="paragraph" w:styleId="Revisione">
    <w:name w:val="Revision"/>
    <w:hidden/>
    <w:uiPriority w:val="99"/>
    <w:semiHidden/>
    <w:rsid w:val="00360B8E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FA7BC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4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1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pinosa@secnewgat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ara.andreotti@secnewgat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bio.santilio@secnewga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e.bon@secnewgat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2327-83AF-48B0-8AE4-1E292865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BEI e SACE € 95 milioni ad Alba Leasing</vt:lpstr>
    </vt:vector>
  </TitlesOfParts>
  <Company>Alba Leasing S.p.A.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BEI e SACE € 95 milioni ad Alba Leasing</dc:title>
  <dc:subject/>
  <dc:creator>Gruppo Banca Italease</dc:creator>
  <cp:keywords/>
  <cp:lastModifiedBy>Regazzi Andrea</cp:lastModifiedBy>
  <cp:revision>2</cp:revision>
  <cp:lastPrinted>2019-09-23T07:19:00Z</cp:lastPrinted>
  <dcterms:created xsi:type="dcterms:W3CDTF">2023-02-28T14:51:00Z</dcterms:created>
  <dcterms:modified xsi:type="dcterms:W3CDTF">2023-02-28T14:51:00Z</dcterms:modified>
</cp:coreProperties>
</file>