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0DCA" w14:textId="77777777" w:rsidR="001666FC" w:rsidRDefault="001666F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26E34F47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3D212592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907155">
        <w:rPr>
          <w:rFonts w:ascii="Arial" w:hAnsi="Arial" w:cs="Arial"/>
          <w:b/>
          <w:bCs/>
          <w:sz w:val="26"/>
          <w:szCs w:val="26"/>
        </w:rPr>
        <w:t>20</w:t>
      </w:r>
      <w:r w:rsidR="00891BCC">
        <w:rPr>
          <w:rFonts w:ascii="Arial" w:hAnsi="Arial" w:cs="Arial"/>
          <w:b/>
          <w:bCs/>
          <w:sz w:val="26"/>
          <w:szCs w:val="26"/>
        </w:rPr>
        <w:t xml:space="preserve"> </w:t>
      </w:r>
      <w:r w:rsidR="00907155">
        <w:rPr>
          <w:rFonts w:ascii="Arial" w:hAnsi="Arial" w:cs="Arial"/>
          <w:b/>
          <w:bCs/>
          <w:sz w:val="26"/>
          <w:szCs w:val="26"/>
        </w:rPr>
        <w:t>– 24 MARZO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6732089A" w14:textId="30EBA996" w:rsidR="00EA64D7" w:rsidRDefault="00EA64D7" w:rsidP="00EA64D7">
      <w:pPr>
        <w:jc w:val="both"/>
        <w:rPr>
          <w:rFonts w:ascii="Arial" w:hAnsi="Arial" w:cs="Arial"/>
        </w:rPr>
      </w:pPr>
    </w:p>
    <w:p w14:paraId="5BD5C013" w14:textId="323677EA" w:rsidR="009A5358" w:rsidRDefault="009A5358" w:rsidP="00EA64D7">
      <w:pPr>
        <w:jc w:val="both"/>
        <w:rPr>
          <w:rFonts w:ascii="Arial" w:hAnsi="Arial" w:cs="Arial"/>
        </w:rPr>
      </w:pPr>
    </w:p>
    <w:p w14:paraId="382EE070" w14:textId="77777777" w:rsidR="009A5358" w:rsidRPr="00E047D0" w:rsidRDefault="009A5358" w:rsidP="00EA64D7">
      <w:pPr>
        <w:jc w:val="both"/>
        <w:rPr>
          <w:rFonts w:ascii="Arial" w:hAnsi="Arial" w:cs="Arial"/>
        </w:rPr>
      </w:pPr>
    </w:p>
    <w:p w14:paraId="0580D6EA" w14:textId="7B63A994" w:rsidR="00EA64D7" w:rsidRDefault="00907155" w:rsidP="00EA64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SEDUTA DEL CONSIGLIO REGIONALE</w:t>
      </w:r>
    </w:p>
    <w:p w14:paraId="3AC16FC1" w14:textId="77777777" w:rsidR="00EA64D7" w:rsidRDefault="00EA64D7" w:rsidP="00EA64D7">
      <w:pPr>
        <w:jc w:val="both"/>
        <w:rPr>
          <w:rFonts w:ascii="Arial" w:hAnsi="Arial" w:cs="Arial"/>
          <w:b/>
          <w:bCs/>
        </w:rPr>
      </w:pPr>
    </w:p>
    <w:p w14:paraId="1D530C6C" w14:textId="575029E1" w:rsidR="00907155" w:rsidRPr="00907155" w:rsidRDefault="00907155" w:rsidP="00907155">
      <w:pPr>
        <w:jc w:val="both"/>
        <w:rPr>
          <w:rFonts w:ascii="Arial" w:hAnsi="Arial" w:cs="Arial"/>
        </w:rPr>
      </w:pPr>
      <w:r w:rsidRPr="00907155">
        <w:rPr>
          <w:rFonts w:ascii="Arial" w:hAnsi="Arial" w:cs="Arial"/>
        </w:rPr>
        <w:t xml:space="preserve">Il presidente del Consiglio regionale del Lazio, </w:t>
      </w:r>
      <w:r w:rsidRPr="00907155">
        <w:rPr>
          <w:rFonts w:ascii="Arial" w:hAnsi="Arial" w:cs="Arial"/>
          <w:b/>
          <w:bCs/>
        </w:rPr>
        <w:t xml:space="preserve">Antonio </w:t>
      </w:r>
      <w:proofErr w:type="spellStart"/>
      <w:r w:rsidRPr="00907155">
        <w:rPr>
          <w:rFonts w:ascii="Arial" w:hAnsi="Arial" w:cs="Arial"/>
          <w:b/>
          <w:bCs/>
        </w:rPr>
        <w:t>Aurigemma</w:t>
      </w:r>
      <w:proofErr w:type="spellEnd"/>
      <w:r w:rsidRPr="00907155">
        <w:rPr>
          <w:rFonts w:ascii="Arial" w:hAnsi="Arial" w:cs="Arial"/>
        </w:rPr>
        <w:t xml:space="preserve">, ha aggiornato la prima seduta della XII legislatura a martedì 21 marzo 2023, alle ore 11. </w:t>
      </w:r>
      <w:r>
        <w:rPr>
          <w:rFonts w:ascii="Arial" w:hAnsi="Arial" w:cs="Arial"/>
        </w:rPr>
        <w:t>All’ordine del giorno la prosecuzione</w:t>
      </w:r>
      <w:r w:rsidRPr="00907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907155">
        <w:rPr>
          <w:rFonts w:ascii="Arial" w:hAnsi="Arial" w:cs="Arial"/>
        </w:rPr>
        <w:t>gli interventi dei consiglieri regionali sul discorso programmatico del presidente della Regione, Francesco Rocca.</w:t>
      </w:r>
    </w:p>
    <w:p w14:paraId="034C2B6F" w14:textId="170D892E" w:rsidR="009A5358" w:rsidRDefault="009A5358" w:rsidP="00A323BA">
      <w:pPr>
        <w:jc w:val="center"/>
        <w:rPr>
          <w:rFonts w:ascii="Arial" w:hAnsi="Arial" w:cs="Arial"/>
          <w:b/>
          <w:bCs/>
        </w:rPr>
      </w:pPr>
    </w:p>
    <w:p w14:paraId="7D546187" w14:textId="292E849C" w:rsidR="00891BCC" w:rsidRDefault="00891BCC" w:rsidP="00A323BA">
      <w:pPr>
        <w:jc w:val="center"/>
        <w:rPr>
          <w:rFonts w:ascii="Arial" w:hAnsi="Arial" w:cs="Arial"/>
          <w:b/>
          <w:bCs/>
        </w:rPr>
      </w:pPr>
    </w:p>
    <w:p w14:paraId="78A22537" w14:textId="77777777" w:rsidR="00891BCC" w:rsidRDefault="00891BCC" w:rsidP="00A323BA">
      <w:pPr>
        <w:jc w:val="center"/>
        <w:rPr>
          <w:rFonts w:ascii="Arial" w:hAnsi="Arial" w:cs="Arial"/>
          <w:b/>
          <w:bCs/>
        </w:rPr>
      </w:pPr>
    </w:p>
    <w:p w14:paraId="3266BD82" w14:textId="77777777" w:rsidR="00907155" w:rsidRDefault="00907155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C4EC3F8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51D5A31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3EDB7159" w14:textId="77777777" w:rsidR="005E7B76" w:rsidRDefault="005E7B76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A06D" w14:textId="77777777" w:rsidR="003C4F19" w:rsidRDefault="003C4F19">
      <w:r>
        <w:separator/>
      </w:r>
    </w:p>
  </w:endnote>
  <w:endnote w:type="continuationSeparator" w:id="0">
    <w:p w14:paraId="009096E1" w14:textId="77777777" w:rsidR="003C4F19" w:rsidRDefault="003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7C27" w14:textId="77777777" w:rsidR="003C4F19" w:rsidRDefault="003C4F19">
      <w:r>
        <w:separator/>
      </w:r>
    </w:p>
  </w:footnote>
  <w:footnote w:type="continuationSeparator" w:id="0">
    <w:p w14:paraId="6D918E0A" w14:textId="77777777" w:rsidR="003C4F19" w:rsidRDefault="003C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F256620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907155">
      <w:rPr>
        <w:rFonts w:ascii="Arial" w:hAnsi="Arial" w:cs="Arial"/>
      </w:rPr>
      <w:t>17</w:t>
    </w:r>
    <w:r w:rsidR="00891BCC">
      <w:rPr>
        <w:rFonts w:ascii="Arial" w:hAnsi="Arial" w:cs="Arial"/>
      </w:rPr>
      <w:t xml:space="preserve"> </w:t>
    </w:r>
    <w:r w:rsidR="00907155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5912F88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3A3DD7">
      <w:rPr>
        <w:rFonts w:ascii="Arial" w:hAnsi="Arial" w:cs="Arial"/>
      </w:rPr>
      <w:t>17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18"/>
  </w:num>
  <w:num w:numId="12">
    <w:abstractNumId w:val="4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21"/>
  </w:num>
  <w:num w:numId="19">
    <w:abstractNumId w:val="27"/>
  </w:num>
  <w:num w:numId="20">
    <w:abstractNumId w:val="1"/>
  </w:num>
  <w:num w:numId="21">
    <w:abstractNumId w:val="13"/>
  </w:num>
  <w:num w:numId="22">
    <w:abstractNumId w:val="19"/>
  </w:num>
  <w:num w:numId="23">
    <w:abstractNumId w:val="2"/>
  </w:num>
  <w:num w:numId="24">
    <w:abstractNumId w:val="23"/>
  </w:num>
  <w:num w:numId="25">
    <w:abstractNumId w:val="5"/>
  </w:num>
  <w:num w:numId="26">
    <w:abstractNumId w:val="9"/>
  </w:num>
  <w:num w:numId="27">
    <w:abstractNumId w:val="24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1CFE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C:\Users\mcardulli\Desktop\modello comunicato.dotx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617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3</cp:revision>
  <cp:lastPrinted>2020-03-06T14:33:00Z</cp:lastPrinted>
  <dcterms:created xsi:type="dcterms:W3CDTF">2023-03-17T14:04:00Z</dcterms:created>
  <dcterms:modified xsi:type="dcterms:W3CDTF">2023-03-17T14:08:00Z</dcterms:modified>
</cp:coreProperties>
</file>