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3A56" w14:textId="266D797C" w:rsidR="000C5C17" w:rsidRPr="00520CBE" w:rsidRDefault="000C5C17" w:rsidP="0009586B">
      <w:pPr>
        <w:jc w:val="center"/>
        <w:rPr>
          <w:rFonts w:ascii="Arial" w:hAnsi="Arial" w:cs="Arial"/>
          <w:b/>
          <w:bCs/>
        </w:rPr>
      </w:pPr>
      <w:r w:rsidRPr="00520CBE">
        <w:rPr>
          <w:rFonts w:ascii="Arial" w:hAnsi="Arial" w:cs="Arial"/>
          <w:b/>
          <w:bCs/>
        </w:rPr>
        <w:t>Analisi di Immobiliare.it sull</w:t>
      </w:r>
      <w:r w:rsidR="009754E6">
        <w:rPr>
          <w:rFonts w:ascii="Arial" w:hAnsi="Arial" w:cs="Arial"/>
          <w:b/>
          <w:bCs/>
        </w:rPr>
        <w:t>’affordability nelle</w:t>
      </w:r>
      <w:r w:rsidRPr="00520CBE">
        <w:rPr>
          <w:rFonts w:ascii="Arial" w:hAnsi="Arial" w:cs="Arial"/>
          <w:b/>
          <w:bCs/>
        </w:rPr>
        <w:t xml:space="preserve"> 12 principali città italiane</w:t>
      </w:r>
    </w:p>
    <w:p w14:paraId="65068C8F" w14:textId="7B0E10FA" w:rsidR="00B94B16" w:rsidRDefault="000C5C17" w:rsidP="000958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Casa in città o in provincia? Per i “single” alla ricerca del bilocale</w:t>
      </w:r>
      <w:r w:rsidR="009754E6">
        <w:rPr>
          <w:rFonts w:ascii="Arial" w:hAnsi="Arial" w:cs="Arial"/>
          <w:b/>
          <w:bCs/>
          <w:sz w:val="28"/>
          <w:szCs w:val="28"/>
        </w:rPr>
        <w:t xml:space="preserve"> da acquistare,</w:t>
      </w:r>
      <w:r>
        <w:rPr>
          <w:rFonts w:ascii="Arial" w:hAnsi="Arial" w:cs="Arial"/>
          <w:b/>
          <w:bCs/>
          <w:sz w:val="28"/>
          <w:szCs w:val="28"/>
        </w:rPr>
        <w:t xml:space="preserve"> uscire dal centro è quasi</w:t>
      </w:r>
      <w:r w:rsidR="00246A21">
        <w:rPr>
          <w:rFonts w:ascii="Arial" w:hAnsi="Arial" w:cs="Arial"/>
          <w:b/>
          <w:bCs/>
          <w:sz w:val="28"/>
          <w:szCs w:val="28"/>
        </w:rPr>
        <w:t xml:space="preserve"> sempre</w:t>
      </w:r>
      <w:r>
        <w:rPr>
          <w:rFonts w:ascii="Arial" w:hAnsi="Arial" w:cs="Arial"/>
          <w:b/>
          <w:bCs/>
          <w:sz w:val="28"/>
          <w:szCs w:val="28"/>
        </w:rPr>
        <w:t xml:space="preserve"> una scelta obbligata</w:t>
      </w:r>
    </w:p>
    <w:p w14:paraId="78B34F9A" w14:textId="453A26C8" w:rsidR="00225A5F" w:rsidRPr="0009586B" w:rsidRDefault="00D54323" w:rsidP="0009586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54323">
        <w:rPr>
          <w:rFonts w:ascii="Arial" w:hAnsi="Arial" w:cs="Arial"/>
          <w:i/>
          <w:iCs/>
          <w:sz w:val="24"/>
          <w:szCs w:val="24"/>
        </w:rPr>
        <w:t xml:space="preserve">A Milano </w:t>
      </w:r>
      <w:r w:rsidR="00F66276">
        <w:rPr>
          <w:rFonts w:ascii="Arial" w:hAnsi="Arial" w:cs="Arial"/>
          <w:i/>
          <w:iCs/>
          <w:sz w:val="24"/>
          <w:szCs w:val="24"/>
        </w:rPr>
        <w:t>serve guadagnare</w:t>
      </w:r>
      <w:r w:rsidRPr="00D54323">
        <w:rPr>
          <w:rFonts w:ascii="Arial" w:hAnsi="Arial" w:cs="Arial"/>
          <w:i/>
          <w:iCs/>
          <w:sz w:val="24"/>
          <w:szCs w:val="24"/>
        </w:rPr>
        <w:t xml:space="preserve"> </w:t>
      </w:r>
      <w:r w:rsidR="000C5C17">
        <w:rPr>
          <w:rFonts w:ascii="Arial" w:hAnsi="Arial" w:cs="Arial"/>
          <w:i/>
          <w:iCs/>
          <w:sz w:val="24"/>
          <w:szCs w:val="24"/>
        </w:rPr>
        <w:t>oltre 3.800</w:t>
      </w:r>
      <w:r w:rsidRPr="00D54323">
        <w:rPr>
          <w:rFonts w:ascii="Arial" w:hAnsi="Arial" w:cs="Arial"/>
          <w:i/>
          <w:iCs/>
          <w:sz w:val="24"/>
          <w:szCs w:val="24"/>
        </w:rPr>
        <w:t xml:space="preserve"> euro al mese per </w:t>
      </w:r>
      <w:r w:rsidR="00246A21">
        <w:rPr>
          <w:rFonts w:ascii="Arial" w:hAnsi="Arial" w:cs="Arial"/>
          <w:i/>
          <w:iCs/>
          <w:sz w:val="24"/>
          <w:szCs w:val="24"/>
        </w:rPr>
        <w:t>comprare</w:t>
      </w:r>
      <w:r w:rsidRPr="00D54323">
        <w:rPr>
          <w:rFonts w:ascii="Arial" w:hAnsi="Arial" w:cs="Arial"/>
          <w:i/>
          <w:iCs/>
          <w:sz w:val="24"/>
          <w:szCs w:val="24"/>
        </w:rPr>
        <w:t xml:space="preserve"> un </w:t>
      </w:r>
      <w:r w:rsidR="000C5C17">
        <w:rPr>
          <w:rFonts w:ascii="Arial" w:hAnsi="Arial" w:cs="Arial"/>
          <w:i/>
          <w:iCs/>
          <w:sz w:val="24"/>
          <w:szCs w:val="24"/>
        </w:rPr>
        <w:t>bilocale</w:t>
      </w:r>
      <w:r w:rsidR="000C5C17" w:rsidRPr="00D54323">
        <w:rPr>
          <w:rFonts w:ascii="Arial" w:hAnsi="Arial" w:cs="Arial"/>
          <w:i/>
          <w:iCs/>
          <w:sz w:val="24"/>
          <w:szCs w:val="24"/>
        </w:rPr>
        <w:t xml:space="preserve"> </w:t>
      </w:r>
      <w:r w:rsidRPr="00D54323">
        <w:rPr>
          <w:rFonts w:ascii="Arial" w:hAnsi="Arial" w:cs="Arial"/>
          <w:i/>
          <w:iCs/>
          <w:sz w:val="24"/>
          <w:szCs w:val="24"/>
        </w:rPr>
        <w:t>in città</w:t>
      </w:r>
    </w:p>
    <w:p w14:paraId="4010A521" w14:textId="599BAA78" w:rsidR="00225A5F" w:rsidRPr="00225A5F" w:rsidRDefault="00225A5F">
      <w:pPr>
        <w:rPr>
          <w:rFonts w:ascii="Arial" w:hAnsi="Arial" w:cs="Arial"/>
        </w:rPr>
      </w:pPr>
    </w:p>
    <w:p w14:paraId="14FB0CF2" w14:textId="295E9F6F" w:rsidR="00A5414F" w:rsidRPr="00192E4E" w:rsidRDefault="00225A5F" w:rsidP="00976E22">
      <w:pPr>
        <w:jc w:val="both"/>
        <w:rPr>
          <w:rFonts w:ascii="Arial" w:hAnsi="Arial" w:cs="Arial"/>
          <w:b/>
          <w:bCs/>
        </w:rPr>
      </w:pPr>
      <w:r w:rsidRPr="00225A5F">
        <w:rPr>
          <w:rFonts w:ascii="Arial" w:hAnsi="Arial" w:cs="Arial"/>
          <w:b/>
          <w:bCs/>
        </w:rPr>
        <w:t>Milano, gennaio 2023</w:t>
      </w:r>
      <w:r w:rsidR="00F702D1">
        <w:rPr>
          <w:rFonts w:ascii="Arial" w:hAnsi="Arial" w:cs="Arial"/>
          <w:b/>
          <w:bCs/>
        </w:rPr>
        <w:t xml:space="preserve"> – </w:t>
      </w:r>
      <w:r w:rsidR="006D7F51">
        <w:rPr>
          <w:rFonts w:ascii="Arial" w:hAnsi="Arial" w:cs="Arial"/>
        </w:rPr>
        <w:t>Acquistare c</w:t>
      </w:r>
      <w:r w:rsidR="006D7F51" w:rsidRPr="00AD6D56">
        <w:rPr>
          <w:rFonts w:ascii="Arial" w:hAnsi="Arial" w:cs="Arial"/>
        </w:rPr>
        <w:t xml:space="preserve">asa in città o in provincia? Tralasciando </w:t>
      </w:r>
      <w:r w:rsidR="004D4074">
        <w:rPr>
          <w:rFonts w:ascii="Arial" w:hAnsi="Arial" w:cs="Arial"/>
        </w:rPr>
        <w:t xml:space="preserve">le </w:t>
      </w:r>
      <w:r w:rsidR="006D7F51">
        <w:rPr>
          <w:rFonts w:ascii="Arial" w:hAnsi="Arial" w:cs="Arial"/>
        </w:rPr>
        <w:t>considerazioni sulla qualità della vita</w:t>
      </w:r>
      <w:r w:rsidR="004D4074">
        <w:rPr>
          <w:rFonts w:ascii="Arial" w:hAnsi="Arial" w:cs="Arial"/>
        </w:rPr>
        <w:t>,</w:t>
      </w:r>
      <w:r w:rsidR="006D7F51" w:rsidRPr="00AD6D56">
        <w:rPr>
          <w:rFonts w:ascii="Arial" w:hAnsi="Arial" w:cs="Arial"/>
        </w:rPr>
        <w:t xml:space="preserve"> </w:t>
      </w:r>
      <w:r w:rsidR="006D7F51">
        <w:rPr>
          <w:rFonts w:ascii="Arial" w:hAnsi="Arial" w:cs="Arial"/>
        </w:rPr>
        <w:t>per chi fa affidamento</w:t>
      </w:r>
      <w:r w:rsidR="00F702D1">
        <w:rPr>
          <w:rFonts w:ascii="Arial" w:hAnsi="Arial" w:cs="Arial"/>
        </w:rPr>
        <w:t xml:space="preserve"> solo sul proprio reddito molte grandi città italiane risultano inaccessibili,</w:t>
      </w:r>
      <w:r>
        <w:rPr>
          <w:rFonts w:ascii="Arial" w:hAnsi="Arial" w:cs="Arial"/>
        </w:rPr>
        <w:t xml:space="preserve"> </w:t>
      </w:r>
      <w:r w:rsidR="006D7F51">
        <w:rPr>
          <w:rFonts w:ascii="Arial" w:hAnsi="Arial" w:cs="Arial"/>
        </w:rPr>
        <w:t>mettendo i residenti di fronte ad una scelta</w:t>
      </w:r>
      <w:r>
        <w:rPr>
          <w:rFonts w:ascii="Arial" w:hAnsi="Arial" w:cs="Arial"/>
        </w:rPr>
        <w:t xml:space="preserve">: trasferirsi in provincia o convivere per poter accedere a una </w:t>
      </w:r>
      <w:r w:rsidR="00D770AA">
        <w:rPr>
          <w:rFonts w:ascii="Arial" w:hAnsi="Arial" w:cs="Arial"/>
        </w:rPr>
        <w:t>più vasta gamma</w:t>
      </w:r>
      <w:r>
        <w:rPr>
          <w:rFonts w:ascii="Arial" w:hAnsi="Arial" w:cs="Arial"/>
        </w:rPr>
        <w:t xml:space="preserve"> di opzioni. Questo è quanto emerge </w:t>
      </w:r>
      <w:r w:rsidR="00F702D1">
        <w:rPr>
          <w:rFonts w:ascii="Arial" w:hAnsi="Arial" w:cs="Arial"/>
        </w:rPr>
        <w:t>dall’analisi</w:t>
      </w:r>
      <w:r>
        <w:rPr>
          <w:rFonts w:ascii="Arial" w:hAnsi="Arial" w:cs="Arial"/>
        </w:rPr>
        <w:t xml:space="preserve"> di </w:t>
      </w:r>
      <w:r w:rsidRPr="00F702D1">
        <w:rPr>
          <w:rFonts w:ascii="Arial" w:hAnsi="Arial" w:cs="Arial"/>
          <w:b/>
          <w:bCs/>
        </w:rPr>
        <w:t>Immobiliare.it Insights</w:t>
      </w:r>
      <w:r>
        <w:rPr>
          <w:rFonts w:ascii="Arial" w:hAnsi="Arial" w:cs="Arial"/>
        </w:rPr>
        <w:t xml:space="preserve">, business unit specializzata in analisi di mercato di </w:t>
      </w:r>
      <w:hyperlink r:id="rId7" w:history="1">
        <w:r w:rsidRPr="00520CBE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>
        <w:rPr>
          <w:rFonts w:ascii="Arial" w:hAnsi="Arial" w:cs="Arial"/>
        </w:rPr>
        <w:t xml:space="preserve">, portale immobiliare leader in Italia, </w:t>
      </w:r>
      <w:r w:rsidRPr="00976E22">
        <w:rPr>
          <w:rFonts w:ascii="Arial" w:hAnsi="Arial" w:cs="Arial"/>
          <w:b/>
          <w:bCs/>
        </w:rPr>
        <w:t xml:space="preserve">sull’affordability </w:t>
      </w:r>
      <w:r w:rsidR="009754E6">
        <w:rPr>
          <w:rFonts w:ascii="Arial" w:hAnsi="Arial" w:cs="Arial"/>
          <w:b/>
          <w:bCs/>
        </w:rPr>
        <w:t>nelle</w:t>
      </w:r>
      <w:r w:rsidRPr="00976E22">
        <w:rPr>
          <w:rFonts w:ascii="Arial" w:hAnsi="Arial" w:cs="Arial"/>
          <w:b/>
          <w:bCs/>
        </w:rPr>
        <w:t xml:space="preserve"> 12 principali città italiane</w:t>
      </w:r>
      <w:r w:rsidR="009754E6">
        <w:rPr>
          <w:rFonts w:ascii="Arial" w:hAnsi="Arial" w:cs="Arial"/>
          <w:b/>
          <w:bCs/>
        </w:rPr>
        <w:t>, distinguendo comune e provincia</w:t>
      </w:r>
      <w:r w:rsidRPr="00192E4E">
        <w:rPr>
          <w:rFonts w:ascii="Arial" w:hAnsi="Arial" w:cs="Arial"/>
          <w:b/>
          <w:bCs/>
        </w:rPr>
        <w:t>.</w:t>
      </w:r>
    </w:p>
    <w:p w14:paraId="77453D2B" w14:textId="433C586C" w:rsidR="00246A21" w:rsidRDefault="00246A21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studio ha preso in considerazione i redditi medi dichiarati all’Agenzia delle Entrate</w:t>
      </w:r>
      <w:r w:rsidR="002600F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e li ha incrociati con i prezzi medi al metro quadro e un potenziale finanziamento dell’80% del valore dell’immobile per 25 anni</w:t>
      </w:r>
      <w:r w:rsidR="002600F3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. Da questi tre indici è stato ricavato quello di </w:t>
      </w:r>
      <w:r w:rsidRPr="00246A21">
        <w:rPr>
          <w:rFonts w:ascii="Arial" w:hAnsi="Arial" w:cs="Arial"/>
          <w:b/>
          <w:bCs/>
        </w:rPr>
        <w:t>affordability</w:t>
      </w:r>
      <w:r>
        <w:rPr>
          <w:rFonts w:ascii="Arial" w:hAnsi="Arial" w:cs="Arial"/>
        </w:rPr>
        <w:t xml:space="preserve">, vale a dire la sostenibilità economica di un’eventuale rata mensile che non superi un terzo dello stipendio. </w:t>
      </w:r>
    </w:p>
    <w:p w14:paraId="7D190AF6" w14:textId="012D816A" w:rsidR="00FB3D87" w:rsidRDefault="00FB3D87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F0E31">
        <w:rPr>
          <w:rFonts w:ascii="Arial" w:hAnsi="Arial" w:cs="Arial"/>
          <w:i/>
          <w:iCs/>
        </w:rPr>
        <w:t>Studi puntuali in merito all’accessibilità di quartieri e di intere città del nostro Paese acquisteranno nel prossimo futuro un’importanza sempre crescente</w:t>
      </w:r>
      <w:r>
        <w:rPr>
          <w:rFonts w:ascii="Arial" w:hAnsi="Arial" w:cs="Arial"/>
        </w:rPr>
        <w:t xml:space="preserve"> – spiega </w:t>
      </w:r>
      <w:r w:rsidRPr="006F0E31">
        <w:rPr>
          <w:rFonts w:ascii="Arial" w:hAnsi="Arial" w:cs="Arial"/>
          <w:b/>
          <w:bCs/>
        </w:rPr>
        <w:t>Antonio Intini, Chief Business Officer di Immobiliare.it</w:t>
      </w:r>
      <w:r>
        <w:rPr>
          <w:rFonts w:ascii="Arial" w:hAnsi="Arial" w:cs="Arial"/>
        </w:rPr>
        <w:t xml:space="preserve"> – </w:t>
      </w:r>
      <w:r w:rsidRPr="006F0E31">
        <w:rPr>
          <w:rFonts w:ascii="Arial" w:hAnsi="Arial" w:cs="Arial"/>
          <w:i/>
          <w:iCs/>
        </w:rPr>
        <w:t>Infatti</w:t>
      </w:r>
      <w:r>
        <w:rPr>
          <w:rFonts w:ascii="Arial" w:hAnsi="Arial" w:cs="Arial"/>
          <w:i/>
          <w:iCs/>
        </w:rPr>
        <w:t>,</w:t>
      </w:r>
      <w:r w:rsidRPr="006F0E31">
        <w:rPr>
          <w:rFonts w:ascii="Arial" w:hAnsi="Arial" w:cs="Arial"/>
          <w:i/>
          <w:iCs/>
        </w:rPr>
        <w:t xml:space="preserve"> i player </w:t>
      </w:r>
      <w:r w:rsidR="0021152B">
        <w:rPr>
          <w:rFonts w:ascii="Arial" w:hAnsi="Arial" w:cs="Arial"/>
          <w:i/>
          <w:iCs/>
        </w:rPr>
        <w:t xml:space="preserve">più evoluti </w:t>
      </w:r>
      <w:r w:rsidRPr="006F0E31">
        <w:rPr>
          <w:rFonts w:ascii="Arial" w:hAnsi="Arial" w:cs="Arial"/>
          <w:i/>
          <w:iCs/>
        </w:rPr>
        <w:t>d</w:t>
      </w:r>
      <w:r w:rsidR="0021152B">
        <w:rPr>
          <w:rFonts w:ascii="Arial" w:hAnsi="Arial" w:cs="Arial"/>
          <w:i/>
          <w:iCs/>
        </w:rPr>
        <w:t xml:space="preserve">el </w:t>
      </w:r>
      <w:r w:rsidRPr="006F0E31">
        <w:rPr>
          <w:rFonts w:ascii="Arial" w:hAnsi="Arial" w:cs="Arial"/>
          <w:i/>
          <w:iCs/>
        </w:rPr>
        <w:t xml:space="preserve">mercato si baseranno anche su questo tipo di dati per indirizzare le loro scelte in termini di investimenti, valutando la maggiore o minore sostenibilità economica di una </w:t>
      </w:r>
      <w:r>
        <w:rPr>
          <w:rFonts w:ascii="Arial" w:hAnsi="Arial" w:cs="Arial"/>
          <w:i/>
          <w:iCs/>
        </w:rPr>
        <w:t>certa</w:t>
      </w:r>
      <w:r w:rsidRPr="006F0E31">
        <w:rPr>
          <w:rFonts w:ascii="Arial" w:hAnsi="Arial" w:cs="Arial"/>
          <w:i/>
          <w:iCs/>
        </w:rPr>
        <w:t xml:space="preserve"> zona per stabilirne l’attrattività presso i potenziali acquirenti</w:t>
      </w:r>
      <w:r>
        <w:rPr>
          <w:rFonts w:ascii="Arial" w:hAnsi="Arial" w:cs="Arial"/>
        </w:rPr>
        <w:t>».</w:t>
      </w:r>
    </w:p>
    <w:p w14:paraId="0C82AB50" w14:textId="07559259" w:rsidR="00246A21" w:rsidRPr="00246A21" w:rsidRDefault="00246A21" w:rsidP="00976E22">
      <w:pPr>
        <w:jc w:val="both"/>
        <w:rPr>
          <w:rFonts w:ascii="Arial" w:hAnsi="Arial" w:cs="Arial"/>
          <w:b/>
          <w:bCs/>
        </w:rPr>
      </w:pPr>
      <w:r w:rsidRPr="00246A21">
        <w:rPr>
          <w:rFonts w:ascii="Arial" w:hAnsi="Arial" w:cs="Arial"/>
          <w:b/>
          <w:bCs/>
        </w:rPr>
        <w:t>Città off limits per chi compra da solo</w:t>
      </w:r>
      <w:r>
        <w:rPr>
          <w:rFonts w:ascii="Arial" w:hAnsi="Arial" w:cs="Arial"/>
          <w:b/>
          <w:bCs/>
        </w:rPr>
        <w:t xml:space="preserve"> (con poche eccezioni)</w:t>
      </w:r>
    </w:p>
    <w:p w14:paraId="6425BB14" w14:textId="0E60B38B" w:rsidR="00624BF8" w:rsidRDefault="00246A21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 emerge che, g</w:t>
      </w:r>
      <w:r w:rsidR="00A751B4">
        <w:rPr>
          <w:rFonts w:ascii="Arial" w:hAnsi="Arial" w:cs="Arial"/>
        </w:rPr>
        <w:t xml:space="preserve">uardando ai </w:t>
      </w:r>
      <w:r w:rsidR="00A751B4" w:rsidRPr="00F66276">
        <w:rPr>
          <w:rFonts w:ascii="Arial" w:hAnsi="Arial" w:cs="Arial"/>
          <w:b/>
          <w:bCs/>
        </w:rPr>
        <w:t>bilocali</w:t>
      </w:r>
      <w:r w:rsidR="00A751B4">
        <w:rPr>
          <w:rFonts w:ascii="Arial" w:hAnsi="Arial" w:cs="Arial"/>
        </w:rPr>
        <w:t>, il</w:t>
      </w:r>
      <w:r w:rsidR="00A751B4" w:rsidRPr="00AD6D56">
        <w:rPr>
          <w:rFonts w:ascii="Arial" w:hAnsi="Arial" w:cs="Arial"/>
        </w:rPr>
        <w:t xml:space="preserve"> singolo alla ricerca della casa dei propri sogni</w:t>
      </w:r>
      <w:r w:rsidR="00A751B4">
        <w:rPr>
          <w:rFonts w:ascii="Arial" w:hAnsi="Arial" w:cs="Arial"/>
        </w:rPr>
        <w:t xml:space="preserve"> fatica a trovarla </w:t>
      </w:r>
      <w:r>
        <w:rPr>
          <w:rFonts w:ascii="Arial" w:hAnsi="Arial" w:cs="Arial"/>
        </w:rPr>
        <w:t>in</w:t>
      </w:r>
      <w:r w:rsidR="00A751B4">
        <w:rPr>
          <w:rFonts w:ascii="Arial" w:hAnsi="Arial" w:cs="Arial"/>
        </w:rPr>
        <w:t xml:space="preserve"> città e molto spesso anche in provincia. </w:t>
      </w:r>
      <w:r w:rsidR="00624BF8" w:rsidRPr="00F66276">
        <w:rPr>
          <w:rFonts w:ascii="Arial" w:hAnsi="Arial" w:cs="Arial"/>
          <w:b/>
          <w:bCs/>
        </w:rPr>
        <w:t>I grandi centri del Nord e del Centro Italia rimangono per lo più inaccessibili</w:t>
      </w:r>
      <w:r w:rsidR="00624BF8">
        <w:rPr>
          <w:rFonts w:ascii="Arial" w:hAnsi="Arial" w:cs="Arial"/>
        </w:rPr>
        <w:t xml:space="preserve">, solo a </w:t>
      </w:r>
      <w:r w:rsidR="00624BF8" w:rsidRPr="00F66276">
        <w:rPr>
          <w:rFonts w:ascii="Arial" w:hAnsi="Arial" w:cs="Arial"/>
          <w:b/>
          <w:bCs/>
        </w:rPr>
        <w:t>Torino</w:t>
      </w:r>
      <w:r w:rsidR="00624BF8">
        <w:rPr>
          <w:rFonts w:ascii="Arial" w:hAnsi="Arial" w:cs="Arial"/>
        </w:rPr>
        <w:t xml:space="preserve"> e a </w:t>
      </w:r>
      <w:r w:rsidR="00624BF8" w:rsidRPr="00F66276">
        <w:rPr>
          <w:rFonts w:ascii="Arial" w:hAnsi="Arial" w:cs="Arial"/>
          <w:b/>
          <w:bCs/>
        </w:rPr>
        <w:t>Genova</w:t>
      </w:r>
      <w:r w:rsidR="00624BF8">
        <w:rPr>
          <w:rFonts w:ascii="Arial" w:hAnsi="Arial" w:cs="Arial"/>
        </w:rPr>
        <w:t xml:space="preserve"> è possibile comperare nel comune. </w:t>
      </w:r>
      <w:r w:rsidR="00624BF8" w:rsidRPr="00F66276">
        <w:rPr>
          <w:rFonts w:ascii="Arial" w:hAnsi="Arial" w:cs="Arial"/>
          <w:b/>
          <w:bCs/>
        </w:rPr>
        <w:t>Va meglio al Sud e nelle Isole</w:t>
      </w:r>
      <w:r w:rsidR="00624BF8">
        <w:rPr>
          <w:rFonts w:ascii="Arial" w:hAnsi="Arial" w:cs="Arial"/>
        </w:rPr>
        <w:t xml:space="preserve"> dove</w:t>
      </w:r>
      <w:r w:rsidR="00F66276">
        <w:rPr>
          <w:rFonts w:ascii="Arial" w:hAnsi="Arial" w:cs="Arial"/>
        </w:rPr>
        <w:t>,</w:t>
      </w:r>
      <w:r w:rsidR="00624BF8">
        <w:rPr>
          <w:rFonts w:ascii="Arial" w:hAnsi="Arial" w:cs="Arial"/>
        </w:rPr>
        <w:t xml:space="preserve"> se città come </w:t>
      </w:r>
      <w:r w:rsidR="00624BF8" w:rsidRPr="00F66276">
        <w:rPr>
          <w:rFonts w:ascii="Arial" w:hAnsi="Arial" w:cs="Arial"/>
          <w:b/>
          <w:bCs/>
        </w:rPr>
        <w:t>Bari</w:t>
      </w:r>
      <w:r w:rsidR="00624BF8">
        <w:rPr>
          <w:rFonts w:ascii="Arial" w:hAnsi="Arial" w:cs="Arial"/>
        </w:rPr>
        <w:t xml:space="preserve"> e </w:t>
      </w:r>
      <w:r w:rsidR="00624BF8" w:rsidRPr="00F66276">
        <w:rPr>
          <w:rFonts w:ascii="Arial" w:hAnsi="Arial" w:cs="Arial"/>
          <w:b/>
          <w:bCs/>
        </w:rPr>
        <w:t>Napoli</w:t>
      </w:r>
      <w:r w:rsidR="00624BF8">
        <w:rPr>
          <w:rFonts w:ascii="Arial" w:hAnsi="Arial" w:cs="Arial"/>
        </w:rPr>
        <w:t xml:space="preserve"> rimangono comunque fuori portata, </w:t>
      </w:r>
      <w:r w:rsidR="00624BF8" w:rsidRPr="00F66276">
        <w:rPr>
          <w:rFonts w:ascii="Arial" w:hAnsi="Arial" w:cs="Arial"/>
          <w:b/>
          <w:bCs/>
        </w:rPr>
        <w:t>Catania</w:t>
      </w:r>
      <w:r w:rsidR="00624BF8">
        <w:rPr>
          <w:rFonts w:ascii="Arial" w:hAnsi="Arial" w:cs="Arial"/>
        </w:rPr>
        <w:t xml:space="preserve"> e </w:t>
      </w:r>
      <w:r w:rsidR="00624BF8" w:rsidRPr="00F66276">
        <w:rPr>
          <w:rFonts w:ascii="Arial" w:hAnsi="Arial" w:cs="Arial"/>
          <w:b/>
          <w:bCs/>
        </w:rPr>
        <w:t>Palermo</w:t>
      </w:r>
      <w:r w:rsidR="00624BF8">
        <w:rPr>
          <w:rFonts w:ascii="Arial" w:hAnsi="Arial" w:cs="Arial"/>
        </w:rPr>
        <w:t xml:space="preserve"> al contrario hanno prezzi ancora a misura di singolo reddito.</w:t>
      </w:r>
    </w:p>
    <w:p w14:paraId="0D84A6E1" w14:textId="4262CD3D" w:rsidR="00AC00B5" w:rsidRDefault="00AC00B5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 è in due la situazione migliora: </w:t>
      </w:r>
      <w:r w:rsidR="00C02D7E">
        <w:rPr>
          <w:rFonts w:ascii="Arial" w:hAnsi="Arial" w:cs="Arial"/>
        </w:rPr>
        <w:t>infatti</w:t>
      </w:r>
      <w:r w:rsidR="00F66276">
        <w:rPr>
          <w:rFonts w:ascii="Arial" w:hAnsi="Arial" w:cs="Arial"/>
        </w:rPr>
        <w:t>, sommando i redditi</w:t>
      </w:r>
      <w:r w:rsidR="00246A21">
        <w:rPr>
          <w:rFonts w:ascii="Arial" w:hAnsi="Arial" w:cs="Arial"/>
        </w:rPr>
        <w:t xml:space="preserve"> medi dichiarati</w:t>
      </w:r>
      <w:r w:rsidR="00F662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è possibile pensare di acquistare casa in quasi tutti i centri analizzati, con </w:t>
      </w:r>
      <w:r w:rsidRPr="00246A21">
        <w:rPr>
          <w:rFonts w:ascii="Arial" w:hAnsi="Arial" w:cs="Arial"/>
          <w:b/>
          <w:bCs/>
        </w:rPr>
        <w:t>l’eccezione di Milano, Venezia e Firenze dove invece anche le coppie devono guardare in provincia</w:t>
      </w:r>
      <w:r>
        <w:rPr>
          <w:rFonts w:ascii="Arial" w:hAnsi="Arial" w:cs="Arial"/>
        </w:rPr>
        <w:t>.</w:t>
      </w:r>
      <w:r w:rsidR="00A751B4">
        <w:rPr>
          <w:rFonts w:ascii="Arial" w:hAnsi="Arial" w:cs="Arial"/>
        </w:rPr>
        <w:t xml:space="preserve"> </w:t>
      </w:r>
    </w:p>
    <w:p w14:paraId="63A33AD4" w14:textId="7825A42C" w:rsidR="00A5414F" w:rsidRDefault="00B76D3D" w:rsidP="00976E22">
      <w:pPr>
        <w:jc w:val="both"/>
        <w:rPr>
          <w:rFonts w:ascii="Arial" w:hAnsi="Arial" w:cs="Arial"/>
        </w:rPr>
      </w:pPr>
      <w:r w:rsidRPr="00F702D1">
        <w:rPr>
          <w:rFonts w:ascii="Arial" w:hAnsi="Arial" w:cs="Arial"/>
          <w:b/>
          <w:bCs/>
        </w:rPr>
        <w:t xml:space="preserve">I trilocali sono </w:t>
      </w:r>
      <w:r w:rsidR="00592C2B">
        <w:rPr>
          <w:rFonts w:ascii="Arial" w:hAnsi="Arial" w:cs="Arial"/>
          <w:b/>
          <w:bCs/>
        </w:rPr>
        <w:t>per la quasi totalità preclusi</w:t>
      </w:r>
      <w:r w:rsidRPr="00F702D1">
        <w:rPr>
          <w:rFonts w:ascii="Arial" w:hAnsi="Arial" w:cs="Arial"/>
          <w:b/>
          <w:bCs/>
        </w:rPr>
        <w:t xml:space="preserve"> ai single in tutte le grandi città.</w:t>
      </w:r>
      <w:r>
        <w:rPr>
          <w:rFonts w:ascii="Arial" w:hAnsi="Arial" w:cs="Arial"/>
        </w:rPr>
        <w:t xml:space="preserve"> </w:t>
      </w:r>
      <w:r w:rsidR="00F702D1">
        <w:rPr>
          <w:rFonts w:ascii="Arial" w:hAnsi="Arial" w:cs="Arial"/>
          <w:b/>
          <w:bCs/>
        </w:rPr>
        <w:t>Da soli</w:t>
      </w:r>
      <w:r w:rsidRPr="00F702D1">
        <w:rPr>
          <w:rFonts w:ascii="Arial" w:hAnsi="Arial" w:cs="Arial"/>
          <w:b/>
          <w:bCs/>
        </w:rPr>
        <w:t xml:space="preserve">, i residenti non possono neanche pensare di </w:t>
      </w:r>
      <w:r w:rsidR="00C02D7E">
        <w:rPr>
          <w:rFonts w:ascii="Arial" w:hAnsi="Arial" w:cs="Arial"/>
          <w:b/>
          <w:bCs/>
        </w:rPr>
        <w:t>acquistare i famosi tre locali</w:t>
      </w:r>
      <w:r w:rsidR="00C02D7E" w:rsidRPr="00F702D1">
        <w:rPr>
          <w:rFonts w:ascii="Arial" w:hAnsi="Arial" w:cs="Arial"/>
          <w:b/>
          <w:bCs/>
        </w:rPr>
        <w:t xml:space="preserve"> </w:t>
      </w:r>
      <w:r w:rsidRPr="00F702D1">
        <w:rPr>
          <w:rFonts w:ascii="Arial" w:hAnsi="Arial" w:cs="Arial"/>
          <w:b/>
          <w:bCs/>
        </w:rPr>
        <w:t>in provincia</w:t>
      </w:r>
      <w:r w:rsidR="009405BC" w:rsidRPr="00F702D1">
        <w:rPr>
          <w:rFonts w:ascii="Arial" w:hAnsi="Arial" w:cs="Arial"/>
          <w:b/>
          <w:bCs/>
        </w:rPr>
        <w:t>.</w:t>
      </w:r>
      <w:r w:rsidR="009405BC">
        <w:rPr>
          <w:rFonts w:ascii="Arial" w:hAnsi="Arial" w:cs="Arial"/>
        </w:rPr>
        <w:t xml:space="preserve"> </w:t>
      </w:r>
      <w:r w:rsidR="00C02D7E">
        <w:rPr>
          <w:rFonts w:ascii="Arial" w:hAnsi="Arial" w:cs="Arial"/>
        </w:rPr>
        <w:t>Le coppie invece</w:t>
      </w:r>
      <w:r w:rsidR="009405BC">
        <w:rPr>
          <w:rFonts w:ascii="Arial" w:hAnsi="Arial" w:cs="Arial"/>
        </w:rPr>
        <w:t xml:space="preserve">, possono quantomeno sperare di accedere ai mutui per i trilocali nelle province di riferimento. </w:t>
      </w:r>
    </w:p>
    <w:p w14:paraId="357A5D42" w14:textId="75488C0F" w:rsidR="000734B4" w:rsidRPr="000734B4" w:rsidRDefault="000734B4" w:rsidP="00976E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Milano e Roma</w:t>
      </w:r>
    </w:p>
    <w:p w14:paraId="668DE6B4" w14:textId="66905B08" w:rsidR="0009586B" w:rsidRDefault="000734B4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città più cara d’Italia è </w:t>
      </w:r>
      <w:r w:rsidRPr="00F702D1">
        <w:rPr>
          <w:rFonts w:ascii="Arial" w:hAnsi="Arial" w:cs="Arial"/>
          <w:b/>
          <w:bCs/>
        </w:rPr>
        <w:t>Milano</w:t>
      </w:r>
      <w:r>
        <w:rPr>
          <w:rFonts w:ascii="Arial" w:hAnsi="Arial" w:cs="Arial"/>
        </w:rPr>
        <w:t>, dove il reddito mensile necessario per</w:t>
      </w:r>
      <w:r w:rsidR="002F541B">
        <w:rPr>
          <w:rFonts w:ascii="Arial" w:hAnsi="Arial" w:cs="Arial"/>
        </w:rPr>
        <w:t xml:space="preserve"> l’acquisto di</w:t>
      </w:r>
      <w:r>
        <w:rPr>
          <w:rFonts w:ascii="Arial" w:hAnsi="Arial" w:cs="Arial"/>
        </w:rPr>
        <w:t xml:space="preserve"> </w:t>
      </w:r>
      <w:r w:rsidRPr="00F702D1">
        <w:rPr>
          <w:rFonts w:ascii="Arial" w:hAnsi="Arial" w:cs="Arial"/>
          <w:b/>
          <w:bCs/>
        </w:rPr>
        <w:t>un bilocale</w:t>
      </w:r>
      <w:r>
        <w:rPr>
          <w:rFonts w:ascii="Arial" w:hAnsi="Arial" w:cs="Arial"/>
        </w:rPr>
        <w:t xml:space="preserve"> </w:t>
      </w:r>
      <w:r w:rsidR="00D562B7">
        <w:rPr>
          <w:rFonts w:ascii="Arial" w:hAnsi="Arial" w:cs="Arial"/>
        </w:rPr>
        <w:t xml:space="preserve">è esattamente </w:t>
      </w:r>
      <w:r w:rsidR="00D562B7" w:rsidRPr="00D562B7">
        <w:rPr>
          <w:rFonts w:ascii="Arial" w:hAnsi="Arial" w:cs="Arial"/>
          <w:b/>
          <w:bCs/>
        </w:rPr>
        <w:t>il doppio</w:t>
      </w:r>
      <w:r w:rsidR="00D562B7">
        <w:rPr>
          <w:rFonts w:ascii="Arial" w:hAnsi="Arial" w:cs="Arial"/>
        </w:rPr>
        <w:t xml:space="preserve"> rispetto al</w:t>
      </w:r>
      <w:r w:rsidR="00C02D7E">
        <w:rPr>
          <w:rFonts w:ascii="Arial" w:hAnsi="Arial" w:cs="Arial"/>
        </w:rPr>
        <w:t xml:space="preserve"> reddito percepito i</w:t>
      </w:r>
      <w:r w:rsidR="00321AC3">
        <w:rPr>
          <w:rFonts w:ascii="Arial" w:hAnsi="Arial" w:cs="Arial"/>
        </w:rPr>
        <w:t>n</w:t>
      </w:r>
      <w:r w:rsidR="00C02D7E">
        <w:rPr>
          <w:rFonts w:ascii="Arial" w:hAnsi="Arial" w:cs="Arial"/>
        </w:rPr>
        <w:t xml:space="preserve"> media dal singolo resident</w:t>
      </w:r>
      <w:r w:rsidR="00D562B7">
        <w:rPr>
          <w:rFonts w:ascii="Arial" w:hAnsi="Arial" w:cs="Arial"/>
        </w:rPr>
        <w:t xml:space="preserve">e. </w:t>
      </w:r>
      <w:r w:rsidR="005D46F0">
        <w:rPr>
          <w:rFonts w:ascii="Arial" w:hAnsi="Arial" w:cs="Arial"/>
        </w:rPr>
        <w:t xml:space="preserve">Anche la coppia fatica, infatti </w:t>
      </w:r>
      <w:r w:rsidR="005D46F0" w:rsidRPr="005D46F0">
        <w:rPr>
          <w:rFonts w:ascii="Arial" w:hAnsi="Arial" w:cs="Arial"/>
          <w:b/>
          <w:bCs/>
        </w:rPr>
        <w:t xml:space="preserve">meno della metà dei bilocali </w:t>
      </w:r>
      <w:r w:rsidR="005D46F0">
        <w:rPr>
          <w:rFonts w:ascii="Arial" w:hAnsi="Arial" w:cs="Arial"/>
          <w:b/>
          <w:bCs/>
        </w:rPr>
        <w:t>risulta</w:t>
      </w:r>
      <w:r w:rsidR="005D46F0" w:rsidRPr="005D46F0">
        <w:rPr>
          <w:rFonts w:ascii="Arial" w:hAnsi="Arial" w:cs="Arial"/>
          <w:b/>
          <w:bCs/>
        </w:rPr>
        <w:t xml:space="preserve"> accessibil</w:t>
      </w:r>
      <w:r w:rsidR="005D46F0">
        <w:rPr>
          <w:rFonts w:ascii="Arial" w:hAnsi="Arial" w:cs="Arial"/>
          <w:b/>
          <w:bCs/>
        </w:rPr>
        <w:t>e</w:t>
      </w:r>
      <w:r w:rsidR="005D46F0" w:rsidRPr="005D46F0">
        <w:rPr>
          <w:rFonts w:ascii="Arial" w:hAnsi="Arial" w:cs="Arial"/>
          <w:b/>
          <w:bCs/>
        </w:rPr>
        <w:t xml:space="preserve"> in città</w:t>
      </w:r>
      <w:r>
        <w:rPr>
          <w:rFonts w:ascii="Arial" w:hAnsi="Arial" w:cs="Arial"/>
        </w:rPr>
        <w:t xml:space="preserve">, ma la provincia di Milano rappresenta invece una </w:t>
      </w:r>
      <w:r w:rsidR="00F702D1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praticabile</w:t>
      </w:r>
      <w:r w:rsidR="00D562B7">
        <w:rPr>
          <w:rFonts w:ascii="Arial" w:hAnsi="Arial" w:cs="Arial"/>
        </w:rPr>
        <w:t xml:space="preserve"> sia da chi acquista da solo sia da chi lo fa con il proprio partner. </w:t>
      </w:r>
    </w:p>
    <w:p w14:paraId="64F101AE" w14:textId="13E3984E" w:rsidR="00225A5F" w:rsidRDefault="000734B4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Discorso diverso per </w:t>
      </w:r>
      <w:r w:rsidRPr="00F702D1">
        <w:rPr>
          <w:rFonts w:ascii="Arial" w:hAnsi="Arial" w:cs="Arial"/>
          <w:b/>
          <w:bCs/>
        </w:rPr>
        <w:t>i trilocali</w:t>
      </w:r>
      <w:r w:rsidR="00D562B7">
        <w:rPr>
          <w:rFonts w:ascii="Arial" w:hAnsi="Arial" w:cs="Arial"/>
        </w:rPr>
        <w:t xml:space="preserve">: la cifra necessaria in città è </w:t>
      </w:r>
      <w:r w:rsidR="00D562B7" w:rsidRPr="00D562B7">
        <w:rPr>
          <w:rFonts w:ascii="Arial" w:hAnsi="Arial" w:cs="Arial"/>
          <w:b/>
          <w:bCs/>
        </w:rPr>
        <w:t>oltre il triplo</w:t>
      </w:r>
      <w:r w:rsidR="00D562B7">
        <w:rPr>
          <w:rFonts w:ascii="Arial" w:hAnsi="Arial" w:cs="Arial"/>
        </w:rPr>
        <w:t xml:space="preserve"> rispetto allo stipendio medio netto percepito da un single e </w:t>
      </w:r>
      <w:r w:rsidR="00D562B7" w:rsidRPr="00D562B7">
        <w:rPr>
          <w:rFonts w:ascii="Arial" w:hAnsi="Arial" w:cs="Arial"/>
          <w:b/>
          <w:bCs/>
        </w:rPr>
        <w:t>supera d</w:t>
      </w:r>
      <w:r w:rsidR="00D562B7">
        <w:rPr>
          <w:rFonts w:ascii="Arial" w:hAnsi="Arial" w:cs="Arial"/>
          <w:b/>
          <w:bCs/>
        </w:rPr>
        <w:t xml:space="preserve">i oltre il </w:t>
      </w:r>
      <w:r w:rsidR="00D562B7" w:rsidRPr="00D562B7">
        <w:rPr>
          <w:rFonts w:ascii="Arial" w:hAnsi="Arial" w:cs="Arial"/>
          <w:b/>
          <w:bCs/>
        </w:rPr>
        <w:t>70%</w:t>
      </w:r>
      <w:r w:rsidR="00D562B7">
        <w:rPr>
          <w:rFonts w:ascii="Arial" w:hAnsi="Arial" w:cs="Arial"/>
        </w:rPr>
        <w:t xml:space="preserve"> anche il reddito cumulato di una coppia</w:t>
      </w:r>
      <w:r w:rsidR="00082BAC">
        <w:rPr>
          <w:rFonts w:ascii="Arial" w:hAnsi="Arial" w:cs="Arial"/>
        </w:rPr>
        <w:t xml:space="preserve"> che tuttavia può almeno ambire ai tre vani nella provincia.</w:t>
      </w:r>
    </w:p>
    <w:p w14:paraId="1079C7A5" w14:textId="55E8AB41" w:rsidR="000734B4" w:rsidRDefault="000734B4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Anche nella </w:t>
      </w:r>
      <w:r w:rsidRPr="00F702D1">
        <w:rPr>
          <w:rFonts w:ascii="Arial" w:hAnsi="Arial" w:cs="Arial"/>
          <w:b/>
          <w:bCs/>
        </w:rPr>
        <w:t>Capitale</w:t>
      </w:r>
      <w:r>
        <w:rPr>
          <w:rFonts w:ascii="Arial" w:hAnsi="Arial" w:cs="Arial"/>
        </w:rPr>
        <w:t xml:space="preserve"> i single possono solo </w:t>
      </w:r>
      <w:r w:rsidR="00732C52">
        <w:rPr>
          <w:rFonts w:ascii="Arial" w:hAnsi="Arial" w:cs="Arial"/>
        </w:rPr>
        <w:t>aspirare al</w:t>
      </w:r>
      <w:r w:rsidRPr="00F702D1">
        <w:rPr>
          <w:rFonts w:ascii="Arial" w:hAnsi="Arial" w:cs="Arial"/>
          <w:b/>
          <w:bCs/>
        </w:rPr>
        <w:t xml:space="preserve"> bilocale</w:t>
      </w:r>
      <w:r>
        <w:rPr>
          <w:rFonts w:ascii="Arial" w:hAnsi="Arial" w:cs="Arial"/>
        </w:rPr>
        <w:t xml:space="preserve"> in provincia</w:t>
      </w:r>
      <w:r w:rsidR="00082BAC">
        <w:rPr>
          <w:rFonts w:ascii="Arial" w:hAnsi="Arial" w:cs="Arial"/>
        </w:rPr>
        <w:t xml:space="preserve">: infatti nel centro città il reddito richiesto per poter affrontare la spesa </w:t>
      </w:r>
      <w:r w:rsidR="00082BAC" w:rsidRPr="00082BAC">
        <w:rPr>
          <w:rFonts w:ascii="Arial" w:hAnsi="Arial" w:cs="Arial"/>
          <w:b/>
          <w:bCs/>
        </w:rPr>
        <w:t>supera di quasi il 70%</w:t>
      </w:r>
      <w:r w:rsidR="00082BAC">
        <w:rPr>
          <w:rFonts w:ascii="Arial" w:hAnsi="Arial" w:cs="Arial"/>
        </w:rPr>
        <w:t xml:space="preserve"> quello solitamente percepito dal cittadino medio. </w:t>
      </w:r>
      <w:r w:rsidR="0009586B">
        <w:rPr>
          <w:rFonts w:ascii="Arial" w:hAnsi="Arial" w:cs="Arial"/>
        </w:rPr>
        <w:t xml:space="preserve">Come nel caso di Milano, </w:t>
      </w:r>
      <w:r w:rsidR="00732C52">
        <w:rPr>
          <w:rFonts w:ascii="Arial" w:hAnsi="Arial" w:cs="Arial"/>
        </w:rPr>
        <w:t xml:space="preserve">la scelta per le coppie è più vasta: oltre che in provincia chi acquista in due può trovare casa anche </w:t>
      </w:r>
      <w:r w:rsidR="0009586B">
        <w:rPr>
          <w:rFonts w:ascii="Arial" w:hAnsi="Arial" w:cs="Arial"/>
        </w:rPr>
        <w:t>nell’</w:t>
      </w:r>
      <w:r w:rsidR="0009586B" w:rsidRPr="00F702D1">
        <w:rPr>
          <w:rFonts w:ascii="Arial" w:hAnsi="Arial" w:cs="Arial"/>
          <w:b/>
          <w:bCs/>
        </w:rPr>
        <w:t>Urbe</w:t>
      </w:r>
      <w:r w:rsidR="0009586B">
        <w:rPr>
          <w:rFonts w:ascii="Arial" w:hAnsi="Arial" w:cs="Arial"/>
        </w:rPr>
        <w:t xml:space="preserve">, </w:t>
      </w:r>
      <w:r w:rsidR="00732C52">
        <w:rPr>
          <w:rFonts w:ascii="Arial" w:hAnsi="Arial" w:cs="Arial"/>
        </w:rPr>
        <w:t xml:space="preserve">infatti il reddito medio combinato supera di quasi 200 euro </w:t>
      </w:r>
      <w:r w:rsidR="0009586B">
        <w:rPr>
          <w:rFonts w:ascii="Arial" w:hAnsi="Arial" w:cs="Arial"/>
        </w:rPr>
        <w:t xml:space="preserve">i </w:t>
      </w:r>
      <w:r w:rsidR="0009586B" w:rsidRPr="00F702D1">
        <w:rPr>
          <w:rFonts w:ascii="Arial" w:hAnsi="Arial" w:cs="Arial"/>
          <w:b/>
          <w:bCs/>
        </w:rPr>
        <w:t>2.600</w:t>
      </w:r>
      <w:r w:rsidR="0009586B">
        <w:rPr>
          <w:rFonts w:ascii="Arial" w:hAnsi="Arial" w:cs="Arial"/>
        </w:rPr>
        <w:t xml:space="preserve"> euro mensili </w:t>
      </w:r>
      <w:r w:rsidR="007B76E8">
        <w:rPr>
          <w:rFonts w:ascii="Arial" w:hAnsi="Arial" w:cs="Arial"/>
        </w:rPr>
        <w:t>di affordability</w:t>
      </w:r>
      <w:r w:rsidR="0009586B">
        <w:rPr>
          <w:rFonts w:ascii="Arial" w:hAnsi="Arial" w:cs="Arial"/>
        </w:rPr>
        <w:t>.</w:t>
      </w:r>
    </w:p>
    <w:p w14:paraId="2AA9F218" w14:textId="4F95BB7A" w:rsidR="0009586B" w:rsidRDefault="0009586B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in questo caso, </w:t>
      </w:r>
      <w:r w:rsidR="00CD1B0C">
        <w:rPr>
          <w:rFonts w:ascii="Arial" w:hAnsi="Arial" w:cs="Arial"/>
        </w:rPr>
        <w:t xml:space="preserve">il single residente a Roma si trova con molte meno opzioni per quanto riguarda l’acquisto di un </w:t>
      </w:r>
      <w:r w:rsidR="00CD1B0C" w:rsidRPr="00F702D1">
        <w:rPr>
          <w:rFonts w:ascii="Arial" w:hAnsi="Arial" w:cs="Arial"/>
          <w:b/>
          <w:bCs/>
        </w:rPr>
        <w:t>trilocale</w:t>
      </w:r>
      <w:r w:rsidR="00CD1B0C">
        <w:rPr>
          <w:rFonts w:ascii="Arial" w:hAnsi="Arial" w:cs="Arial"/>
        </w:rPr>
        <w:t>, mediamente inaccessibile anche in provincia (</w:t>
      </w:r>
      <w:r w:rsidR="00CD1B0C" w:rsidRPr="00F702D1">
        <w:rPr>
          <w:rFonts w:ascii="Arial" w:hAnsi="Arial" w:cs="Arial"/>
          <w:b/>
          <w:bCs/>
        </w:rPr>
        <w:t>1.995</w:t>
      </w:r>
      <w:r w:rsidR="00CD1B0C">
        <w:rPr>
          <w:rFonts w:ascii="Arial" w:hAnsi="Arial" w:cs="Arial"/>
        </w:rPr>
        <w:t xml:space="preserve"> euro richiesti)</w:t>
      </w:r>
      <w:r w:rsidR="00F702D1">
        <w:rPr>
          <w:rFonts w:ascii="Arial" w:hAnsi="Arial" w:cs="Arial"/>
        </w:rPr>
        <w:t>; p</w:t>
      </w:r>
      <w:r w:rsidR="00CD1B0C">
        <w:rPr>
          <w:rFonts w:ascii="Arial" w:hAnsi="Arial" w:cs="Arial"/>
        </w:rPr>
        <w:t>rovincia che resta</w:t>
      </w:r>
      <w:r w:rsidR="002F541B">
        <w:rPr>
          <w:rFonts w:ascii="Arial" w:hAnsi="Arial" w:cs="Arial"/>
        </w:rPr>
        <w:t>,</w:t>
      </w:r>
      <w:r w:rsidR="00CD1B0C">
        <w:rPr>
          <w:rFonts w:ascii="Arial" w:hAnsi="Arial" w:cs="Arial"/>
        </w:rPr>
        <w:t xml:space="preserve"> invece</w:t>
      </w:r>
      <w:r w:rsidR="002F541B">
        <w:rPr>
          <w:rFonts w:ascii="Arial" w:hAnsi="Arial" w:cs="Arial"/>
        </w:rPr>
        <w:t>,</w:t>
      </w:r>
      <w:r w:rsidR="00CD1B0C">
        <w:rPr>
          <w:rFonts w:ascii="Arial" w:hAnsi="Arial" w:cs="Arial"/>
        </w:rPr>
        <w:t xml:space="preserve"> un’opzione per le coppie.</w:t>
      </w:r>
    </w:p>
    <w:p w14:paraId="3E461774" w14:textId="3FA45C59" w:rsidR="004D4074" w:rsidRDefault="00CF4A18" w:rsidP="00976E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caso</w:t>
      </w:r>
      <w:r w:rsidR="004D4074">
        <w:rPr>
          <w:rFonts w:ascii="Arial" w:hAnsi="Arial" w:cs="Arial"/>
          <w:b/>
          <w:bCs/>
        </w:rPr>
        <w:t xml:space="preserve"> Bologna</w:t>
      </w:r>
    </w:p>
    <w:p w14:paraId="791EC4EC" w14:textId="009239F7" w:rsidR="0000227C" w:rsidRDefault="0000227C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capoluogo emiliano-romagnolo è</w:t>
      </w:r>
      <w:r w:rsidR="00B769E8">
        <w:rPr>
          <w:rFonts w:ascii="Arial" w:hAnsi="Arial" w:cs="Arial"/>
        </w:rPr>
        <w:t xml:space="preserve"> </w:t>
      </w:r>
      <w:r w:rsidR="00C210CC">
        <w:rPr>
          <w:rFonts w:ascii="Arial" w:hAnsi="Arial" w:cs="Arial"/>
          <w:b/>
          <w:bCs/>
        </w:rPr>
        <w:t>un mercato difficile per i</w:t>
      </w:r>
      <w:r w:rsidRPr="00F66276">
        <w:rPr>
          <w:rFonts w:ascii="Arial" w:hAnsi="Arial" w:cs="Arial"/>
          <w:b/>
          <w:bCs/>
        </w:rPr>
        <w:t xml:space="preserve"> single</w:t>
      </w:r>
      <w:r>
        <w:rPr>
          <w:rFonts w:ascii="Arial" w:hAnsi="Arial" w:cs="Arial"/>
        </w:rPr>
        <w:t xml:space="preserve">. I </w:t>
      </w:r>
      <w:r w:rsidRPr="00F66276">
        <w:rPr>
          <w:rFonts w:ascii="Arial" w:hAnsi="Arial" w:cs="Arial"/>
          <w:b/>
          <w:bCs/>
        </w:rPr>
        <w:t>1.625 euro</w:t>
      </w:r>
      <w:r>
        <w:rPr>
          <w:rFonts w:ascii="Arial" w:hAnsi="Arial" w:cs="Arial"/>
        </w:rPr>
        <w:t xml:space="preserve"> percepiti in città </w:t>
      </w:r>
      <w:r w:rsidR="00B769E8">
        <w:rPr>
          <w:rFonts w:ascii="Arial" w:hAnsi="Arial" w:cs="Arial"/>
        </w:rPr>
        <w:t xml:space="preserve">mensilmente </w:t>
      </w:r>
      <w:r>
        <w:rPr>
          <w:rFonts w:ascii="Arial" w:hAnsi="Arial" w:cs="Arial"/>
        </w:rPr>
        <w:t xml:space="preserve">sono circa mille euro al di sotto </w:t>
      </w:r>
      <w:r w:rsidR="007B76E8">
        <w:rPr>
          <w:rFonts w:ascii="Arial" w:hAnsi="Arial" w:cs="Arial"/>
        </w:rPr>
        <w:t>della soglia minima per sostenere l’acquisto di un</w:t>
      </w:r>
      <w:r>
        <w:rPr>
          <w:rFonts w:ascii="Arial" w:hAnsi="Arial" w:cs="Arial"/>
        </w:rPr>
        <w:t xml:space="preserve"> bilocale</w:t>
      </w:r>
      <w:r w:rsidR="007B76E8">
        <w:rPr>
          <w:rFonts w:ascii="Arial" w:hAnsi="Arial" w:cs="Arial"/>
        </w:rPr>
        <w:t xml:space="preserve"> nel comune</w:t>
      </w:r>
      <w:r>
        <w:rPr>
          <w:rFonts w:ascii="Arial" w:hAnsi="Arial" w:cs="Arial"/>
        </w:rPr>
        <w:t xml:space="preserve">, e </w:t>
      </w:r>
      <w:r w:rsidR="00CF4A18">
        <w:rPr>
          <w:rFonts w:ascii="Arial" w:hAnsi="Arial" w:cs="Arial"/>
        </w:rPr>
        <w:t>ugualmente insufficienti</w:t>
      </w:r>
      <w:r>
        <w:rPr>
          <w:rFonts w:ascii="Arial" w:hAnsi="Arial" w:cs="Arial"/>
        </w:rPr>
        <w:t xml:space="preserve"> </w:t>
      </w:r>
      <w:r w:rsidR="00C210CC">
        <w:rPr>
          <w:rFonts w:ascii="Arial" w:hAnsi="Arial" w:cs="Arial"/>
        </w:rPr>
        <w:t xml:space="preserve">per </w:t>
      </w:r>
      <w:r w:rsidR="006545F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provincia, </w:t>
      </w:r>
      <w:r w:rsidR="006545FF">
        <w:rPr>
          <w:rFonts w:ascii="Arial" w:hAnsi="Arial" w:cs="Arial"/>
        </w:rPr>
        <w:t>dove servono circa</w:t>
      </w:r>
      <w:r w:rsidR="003446B7">
        <w:rPr>
          <w:rFonts w:ascii="Arial" w:hAnsi="Arial" w:cs="Arial"/>
        </w:rPr>
        <w:t xml:space="preserve"> </w:t>
      </w:r>
      <w:r w:rsidR="003446B7" w:rsidRPr="00F66276">
        <w:rPr>
          <w:rFonts w:ascii="Arial" w:hAnsi="Arial" w:cs="Arial"/>
          <w:b/>
          <w:bCs/>
        </w:rPr>
        <w:t>1.700</w:t>
      </w:r>
      <w:r w:rsidRPr="00F66276">
        <w:rPr>
          <w:rFonts w:ascii="Arial" w:hAnsi="Arial" w:cs="Arial"/>
          <w:b/>
          <w:bCs/>
        </w:rPr>
        <w:t xml:space="preserve"> euro al mese</w:t>
      </w:r>
      <w:r w:rsidR="00C210CC">
        <w:rPr>
          <w:rFonts w:ascii="Arial" w:hAnsi="Arial" w:cs="Arial"/>
        </w:rPr>
        <w:t xml:space="preserve">, anche se qui la percentuale di bilocali accessibili </w:t>
      </w:r>
      <w:r w:rsidR="000F7F22">
        <w:rPr>
          <w:rFonts w:ascii="Arial" w:hAnsi="Arial" w:cs="Arial"/>
        </w:rPr>
        <w:t>arriva</w:t>
      </w:r>
      <w:r w:rsidR="00C210CC">
        <w:rPr>
          <w:rFonts w:ascii="Arial" w:hAnsi="Arial" w:cs="Arial"/>
        </w:rPr>
        <w:t xml:space="preserve"> al 40%.</w:t>
      </w:r>
    </w:p>
    <w:p w14:paraId="23255976" w14:textId="0E625413" w:rsidR="004D4074" w:rsidRPr="00F66276" w:rsidRDefault="0000227C" w:rsidP="00976E22">
      <w:pPr>
        <w:jc w:val="both"/>
        <w:rPr>
          <w:rFonts w:ascii="Arial" w:hAnsi="Arial" w:cs="Arial"/>
          <w:b/>
          <w:bCs/>
        </w:rPr>
      </w:pPr>
      <w:r w:rsidRPr="00F66276">
        <w:rPr>
          <w:rFonts w:ascii="Arial" w:hAnsi="Arial" w:cs="Arial"/>
          <w:b/>
          <w:bCs/>
        </w:rPr>
        <w:t>Bologna presenta invece un’affordability in linea con Milano e Roma per quanto riguarda le coppie</w:t>
      </w:r>
      <w:r>
        <w:rPr>
          <w:rFonts w:ascii="Arial" w:hAnsi="Arial" w:cs="Arial"/>
        </w:rPr>
        <w:t xml:space="preserve">. </w:t>
      </w:r>
      <w:r w:rsidR="006545FF">
        <w:rPr>
          <w:rFonts w:ascii="Arial" w:hAnsi="Arial" w:cs="Arial"/>
        </w:rPr>
        <w:t xml:space="preserve">Il percepito netto è </w:t>
      </w:r>
      <w:r w:rsidR="00184652">
        <w:rPr>
          <w:rFonts w:ascii="Arial" w:hAnsi="Arial" w:cs="Arial"/>
        </w:rPr>
        <w:t>infatti</w:t>
      </w:r>
      <w:r w:rsidR="006545FF">
        <w:rPr>
          <w:rFonts w:ascii="Arial" w:hAnsi="Arial" w:cs="Arial"/>
        </w:rPr>
        <w:t xml:space="preserve"> superiore di </w:t>
      </w:r>
      <w:r w:rsidR="006545FF" w:rsidRPr="00184652">
        <w:rPr>
          <w:rFonts w:ascii="Arial" w:hAnsi="Arial" w:cs="Arial"/>
          <w:b/>
          <w:bCs/>
        </w:rPr>
        <w:t>oltre il 70%</w:t>
      </w:r>
      <w:r w:rsidR="006545FF">
        <w:rPr>
          <w:rFonts w:ascii="Arial" w:hAnsi="Arial" w:cs="Arial"/>
        </w:rPr>
        <w:t xml:space="preserve"> </w:t>
      </w:r>
      <w:r w:rsidR="00184652">
        <w:rPr>
          <w:rFonts w:ascii="Arial" w:hAnsi="Arial" w:cs="Arial"/>
        </w:rPr>
        <w:t>rispetto al</w:t>
      </w:r>
      <w:r w:rsidR="00CF4A18">
        <w:rPr>
          <w:rFonts w:ascii="Arial" w:hAnsi="Arial" w:cs="Arial"/>
        </w:rPr>
        <w:t xml:space="preserve">la </w:t>
      </w:r>
      <w:r w:rsidR="007B76E8">
        <w:rPr>
          <w:rFonts w:ascii="Arial" w:hAnsi="Arial" w:cs="Arial"/>
        </w:rPr>
        <w:t xml:space="preserve">soglia minima </w:t>
      </w:r>
      <w:r>
        <w:rPr>
          <w:rFonts w:ascii="Arial" w:hAnsi="Arial" w:cs="Arial"/>
        </w:rPr>
        <w:t>per i bilocali in provincia (</w:t>
      </w:r>
      <w:r w:rsidRPr="00F66276">
        <w:rPr>
          <w:rFonts w:ascii="Arial" w:hAnsi="Arial" w:cs="Arial"/>
          <w:b/>
          <w:bCs/>
        </w:rPr>
        <w:t>1.681 euro</w:t>
      </w:r>
      <w:r>
        <w:rPr>
          <w:rFonts w:ascii="Arial" w:hAnsi="Arial" w:cs="Arial"/>
        </w:rPr>
        <w:t xml:space="preserve">) e </w:t>
      </w:r>
      <w:r w:rsidR="00184652">
        <w:rPr>
          <w:rFonts w:ascii="Arial" w:hAnsi="Arial" w:cs="Arial"/>
        </w:rPr>
        <w:t xml:space="preserve">di </w:t>
      </w:r>
      <w:r w:rsidR="00184652" w:rsidRPr="00184652">
        <w:rPr>
          <w:rFonts w:ascii="Arial" w:hAnsi="Arial" w:cs="Arial"/>
          <w:b/>
          <w:bCs/>
        </w:rPr>
        <w:t>oltre il 10%</w:t>
      </w:r>
      <w:r w:rsidR="00184652">
        <w:rPr>
          <w:rFonts w:ascii="Arial" w:hAnsi="Arial" w:cs="Arial"/>
        </w:rPr>
        <w:t xml:space="preserve"> per quelli </w:t>
      </w:r>
      <w:r>
        <w:rPr>
          <w:rFonts w:ascii="Arial" w:hAnsi="Arial" w:cs="Arial"/>
        </w:rPr>
        <w:t>in città (</w:t>
      </w:r>
      <w:r w:rsidRPr="00F66276">
        <w:rPr>
          <w:rFonts w:ascii="Arial" w:hAnsi="Arial" w:cs="Arial"/>
          <w:b/>
          <w:bCs/>
        </w:rPr>
        <w:t>2.631 euro</w:t>
      </w:r>
      <w:r>
        <w:rPr>
          <w:rFonts w:ascii="Arial" w:hAnsi="Arial" w:cs="Arial"/>
        </w:rPr>
        <w:t xml:space="preserve">). Per acquistare un </w:t>
      </w:r>
      <w:r w:rsidRPr="00F66276">
        <w:rPr>
          <w:rFonts w:ascii="Arial" w:hAnsi="Arial" w:cs="Arial"/>
          <w:b/>
          <w:bCs/>
        </w:rPr>
        <w:t>trilocale</w:t>
      </w:r>
      <w:r>
        <w:rPr>
          <w:rFonts w:ascii="Arial" w:hAnsi="Arial" w:cs="Arial"/>
        </w:rPr>
        <w:t>, invece, l’accessibilità è garantita solo in provincia (</w:t>
      </w:r>
      <w:r w:rsidRPr="00F66276">
        <w:rPr>
          <w:rFonts w:ascii="Arial" w:hAnsi="Arial" w:cs="Arial"/>
          <w:b/>
          <w:bCs/>
        </w:rPr>
        <w:t xml:space="preserve">2.418 euro al mese </w:t>
      </w:r>
      <w:r w:rsidR="007B76E8">
        <w:rPr>
          <w:rFonts w:ascii="Arial" w:hAnsi="Arial" w:cs="Arial"/>
          <w:b/>
          <w:bCs/>
        </w:rPr>
        <w:t>necessari</w:t>
      </w:r>
      <w:r>
        <w:rPr>
          <w:rFonts w:ascii="Arial" w:hAnsi="Arial" w:cs="Arial"/>
        </w:rPr>
        <w:t xml:space="preserve">), </w:t>
      </w:r>
      <w:r w:rsidR="00184652">
        <w:rPr>
          <w:rFonts w:ascii="Arial" w:hAnsi="Arial" w:cs="Arial"/>
        </w:rPr>
        <w:t xml:space="preserve">per </w:t>
      </w:r>
      <w:r w:rsidR="00184652" w:rsidRPr="00184652">
        <w:rPr>
          <w:rFonts w:ascii="Arial" w:hAnsi="Arial" w:cs="Arial"/>
          <w:b/>
          <w:bCs/>
        </w:rPr>
        <w:t>il centro cittadino invece la cifra necessaria supera del 17% le possibilità dei due</w:t>
      </w:r>
      <w:r w:rsidR="00184652">
        <w:rPr>
          <w:rFonts w:ascii="Arial" w:hAnsi="Arial" w:cs="Arial"/>
          <w:b/>
          <w:bCs/>
        </w:rPr>
        <w:t>.</w:t>
      </w:r>
      <w:r w:rsidRPr="00F66276">
        <w:rPr>
          <w:rFonts w:ascii="Arial" w:hAnsi="Arial" w:cs="Arial"/>
          <w:b/>
          <w:bCs/>
        </w:rPr>
        <w:t xml:space="preserve"> </w:t>
      </w:r>
    </w:p>
    <w:p w14:paraId="52C77368" w14:textId="3AAAABF8" w:rsidR="00F702D1" w:rsidRDefault="00192E4E" w:rsidP="00976E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città più accessibili</w:t>
      </w:r>
    </w:p>
    <w:p w14:paraId="6B2E1EBC" w14:textId="6D400942" w:rsidR="00740157" w:rsidRDefault="00192E4E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 </w:t>
      </w:r>
      <w:r w:rsidR="002F541B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12 ci</w:t>
      </w:r>
      <w:r w:rsidR="002F541B">
        <w:rPr>
          <w:rFonts w:ascii="Arial" w:hAnsi="Arial" w:cs="Arial"/>
        </w:rPr>
        <w:t>ttà</w:t>
      </w:r>
      <w:r>
        <w:rPr>
          <w:rFonts w:ascii="Arial" w:hAnsi="Arial" w:cs="Arial"/>
        </w:rPr>
        <w:t xml:space="preserve"> più popolos</w:t>
      </w:r>
      <w:r w:rsidR="002F54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d’Italia, spiccano le siciliane </w:t>
      </w:r>
      <w:r w:rsidRPr="000D1CD7">
        <w:rPr>
          <w:rFonts w:ascii="Arial" w:hAnsi="Arial" w:cs="Arial"/>
          <w:b/>
          <w:bCs/>
        </w:rPr>
        <w:t>Catania</w:t>
      </w:r>
      <w:r>
        <w:rPr>
          <w:rFonts w:ascii="Arial" w:hAnsi="Arial" w:cs="Arial"/>
        </w:rPr>
        <w:t xml:space="preserve"> e </w:t>
      </w:r>
      <w:r w:rsidRPr="000D1CD7">
        <w:rPr>
          <w:rFonts w:ascii="Arial" w:hAnsi="Arial" w:cs="Arial"/>
          <w:b/>
          <w:bCs/>
        </w:rPr>
        <w:t>Palermo</w:t>
      </w:r>
      <w:r>
        <w:rPr>
          <w:rFonts w:ascii="Arial" w:hAnsi="Arial" w:cs="Arial"/>
        </w:rPr>
        <w:t xml:space="preserve"> </w:t>
      </w:r>
      <w:r w:rsidR="002F541B">
        <w:rPr>
          <w:rFonts w:ascii="Arial" w:hAnsi="Arial" w:cs="Arial"/>
        </w:rPr>
        <w:t xml:space="preserve">per i </w:t>
      </w:r>
      <w:r w:rsidRPr="00CF4A18">
        <w:rPr>
          <w:rFonts w:ascii="Arial" w:hAnsi="Arial" w:cs="Arial"/>
          <w:b/>
          <w:bCs/>
        </w:rPr>
        <w:t>prezzi bassi e accessibili</w:t>
      </w:r>
      <w:r>
        <w:rPr>
          <w:rFonts w:ascii="Arial" w:hAnsi="Arial" w:cs="Arial"/>
        </w:rPr>
        <w:t xml:space="preserve">. </w:t>
      </w:r>
      <w:r w:rsidR="00732C52">
        <w:rPr>
          <w:rFonts w:ascii="Arial" w:hAnsi="Arial" w:cs="Arial"/>
        </w:rPr>
        <w:t>Qui</w:t>
      </w:r>
      <w:r>
        <w:rPr>
          <w:rFonts w:ascii="Arial" w:hAnsi="Arial" w:cs="Arial"/>
        </w:rPr>
        <w:t>, infatti, i single residenti in città possono permettersi di acquistare in autonomia un bilocale sia in provincia, sia nel comune di riferimento.</w:t>
      </w:r>
    </w:p>
    <w:p w14:paraId="3C64F780" w14:textId="78DB9463" w:rsidR="009A207C" w:rsidRDefault="009A207C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 sono però situazioni di accessibilità importanti anche al Nord, come il caso di </w:t>
      </w:r>
      <w:r w:rsidRPr="00C71543">
        <w:rPr>
          <w:rFonts w:ascii="Arial" w:hAnsi="Arial" w:cs="Arial"/>
          <w:b/>
          <w:bCs/>
        </w:rPr>
        <w:t>Torino</w:t>
      </w:r>
      <w:r>
        <w:rPr>
          <w:rFonts w:ascii="Arial" w:hAnsi="Arial" w:cs="Arial"/>
        </w:rPr>
        <w:t>.</w:t>
      </w:r>
      <w:r w:rsidR="00AD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capoluogo piemontese non costringe i single, </w:t>
      </w:r>
      <w:r w:rsidR="000C5C17">
        <w:rPr>
          <w:rFonts w:ascii="Arial" w:hAnsi="Arial" w:cs="Arial"/>
        </w:rPr>
        <w:t>che percepiscono circa</w:t>
      </w:r>
      <w:r>
        <w:rPr>
          <w:rFonts w:ascii="Arial" w:hAnsi="Arial" w:cs="Arial"/>
        </w:rPr>
        <w:t xml:space="preserve"> </w:t>
      </w:r>
      <w:r w:rsidRPr="009A207C">
        <w:rPr>
          <w:rFonts w:ascii="Arial" w:hAnsi="Arial" w:cs="Arial"/>
          <w:b/>
          <w:bCs/>
        </w:rPr>
        <w:t>1.500</w:t>
      </w:r>
      <w:r>
        <w:rPr>
          <w:rFonts w:ascii="Arial" w:hAnsi="Arial" w:cs="Arial"/>
        </w:rPr>
        <w:t xml:space="preserve"> </w:t>
      </w:r>
      <w:r w:rsidRPr="009A207C">
        <w:rPr>
          <w:rFonts w:ascii="Arial" w:hAnsi="Arial" w:cs="Arial"/>
          <w:b/>
          <w:bCs/>
        </w:rPr>
        <w:t>euro di reddito mensile</w:t>
      </w:r>
      <w:r>
        <w:rPr>
          <w:rFonts w:ascii="Arial" w:hAnsi="Arial" w:cs="Arial"/>
        </w:rPr>
        <w:t>, a uscire dalla città per l’acquisto di un bilocale (</w:t>
      </w:r>
      <w:r w:rsidR="009754E6">
        <w:rPr>
          <w:rFonts w:ascii="Arial" w:hAnsi="Arial" w:cs="Arial"/>
        </w:rPr>
        <w:t>per cui si parte da un reddito minimo di</w:t>
      </w:r>
      <w:r>
        <w:rPr>
          <w:rFonts w:ascii="Arial" w:hAnsi="Arial" w:cs="Arial"/>
        </w:rPr>
        <w:t xml:space="preserve"> </w:t>
      </w:r>
      <w:r w:rsidR="00F66276" w:rsidRPr="009A207C">
        <w:rPr>
          <w:rFonts w:ascii="Arial" w:hAnsi="Arial" w:cs="Arial"/>
          <w:b/>
          <w:bCs/>
        </w:rPr>
        <w:t>1.170</w:t>
      </w:r>
      <w:r w:rsidR="00F66276">
        <w:rPr>
          <w:rFonts w:ascii="Arial" w:hAnsi="Arial" w:cs="Arial"/>
        </w:rPr>
        <w:t>)</w:t>
      </w:r>
      <w:r>
        <w:rPr>
          <w:rFonts w:ascii="Arial" w:hAnsi="Arial" w:cs="Arial"/>
        </w:rPr>
        <w:t>. Per i trilocali resta necessario avere</w:t>
      </w:r>
      <w:r w:rsidR="007B76E8">
        <w:rPr>
          <w:rFonts w:ascii="Arial" w:hAnsi="Arial" w:cs="Arial"/>
        </w:rPr>
        <w:t xml:space="preserve"> invece</w:t>
      </w:r>
      <w:r>
        <w:rPr>
          <w:rFonts w:ascii="Arial" w:hAnsi="Arial" w:cs="Arial"/>
        </w:rPr>
        <w:t xml:space="preserve"> il supporto di un partner a livello reddituale, ma una coppia forte </w:t>
      </w:r>
      <w:r w:rsidRPr="009A207C">
        <w:rPr>
          <w:rFonts w:ascii="Arial" w:hAnsi="Arial" w:cs="Arial"/>
          <w:b/>
          <w:bCs/>
        </w:rPr>
        <w:t xml:space="preserve">di 2.708 euro mensili di reddito </w:t>
      </w:r>
      <w:r>
        <w:rPr>
          <w:rFonts w:ascii="Arial" w:hAnsi="Arial" w:cs="Arial"/>
        </w:rPr>
        <w:t>può tranquillamente cercare anche in città (</w:t>
      </w:r>
      <w:r w:rsidRPr="00C71543">
        <w:rPr>
          <w:rFonts w:ascii="Arial" w:hAnsi="Arial" w:cs="Arial"/>
          <w:b/>
          <w:bCs/>
        </w:rPr>
        <w:t>1.870</w:t>
      </w:r>
      <w:r>
        <w:rPr>
          <w:rFonts w:ascii="Arial" w:hAnsi="Arial" w:cs="Arial"/>
        </w:rPr>
        <w:t xml:space="preserve"> euro mensili richiesti in media).</w:t>
      </w:r>
    </w:p>
    <w:p w14:paraId="2166E0FF" w14:textId="46C5E5BA" w:rsidR="009A207C" w:rsidRDefault="009A207C" w:rsidP="00976E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grandi città meno accessibili</w:t>
      </w:r>
    </w:p>
    <w:p w14:paraId="59BBD818" w14:textId="4E71DE35" w:rsidR="009837F4" w:rsidRDefault="009837F4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città dove è più complicato acquistare casa è </w:t>
      </w:r>
      <w:r w:rsidRPr="009837F4">
        <w:rPr>
          <w:rFonts w:ascii="Arial" w:hAnsi="Arial" w:cs="Arial"/>
          <w:b/>
          <w:bCs/>
        </w:rPr>
        <w:t>Venezia</w:t>
      </w:r>
      <w:r>
        <w:rPr>
          <w:rFonts w:ascii="Arial" w:hAnsi="Arial" w:cs="Arial"/>
        </w:rPr>
        <w:t xml:space="preserve">, dove i </w:t>
      </w:r>
      <w:r w:rsidRPr="00C71543">
        <w:rPr>
          <w:rFonts w:ascii="Arial" w:hAnsi="Arial" w:cs="Arial"/>
          <w:b/>
          <w:bCs/>
        </w:rPr>
        <w:t>1.400 euro mensili</w:t>
      </w:r>
      <w:r>
        <w:rPr>
          <w:rFonts w:ascii="Arial" w:hAnsi="Arial" w:cs="Arial"/>
        </w:rPr>
        <w:t xml:space="preserve"> di reddito medio in città </w:t>
      </w:r>
      <w:r w:rsidR="002E7249">
        <w:rPr>
          <w:rFonts w:ascii="Arial" w:hAnsi="Arial" w:cs="Arial"/>
        </w:rPr>
        <w:t>rendono difficoltoso</w:t>
      </w:r>
      <w:r>
        <w:rPr>
          <w:rFonts w:ascii="Arial" w:hAnsi="Arial" w:cs="Arial"/>
        </w:rPr>
        <w:t xml:space="preserve"> </w:t>
      </w:r>
      <w:r w:rsidR="002E7249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acquisto </w:t>
      </w:r>
      <w:r w:rsidR="002E7249">
        <w:rPr>
          <w:rFonts w:ascii="Arial" w:hAnsi="Arial" w:cs="Arial"/>
        </w:rPr>
        <w:t>di un</w:t>
      </w:r>
      <w:r>
        <w:rPr>
          <w:rFonts w:ascii="Arial" w:hAnsi="Arial" w:cs="Arial"/>
        </w:rPr>
        <w:t xml:space="preserve"> bilocal</w:t>
      </w:r>
      <w:r w:rsidR="002E72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tanto nel comune, quanto nella provincia.</w:t>
      </w:r>
      <w:r w:rsidR="002E7249">
        <w:rPr>
          <w:rFonts w:ascii="Arial" w:hAnsi="Arial" w:cs="Arial"/>
        </w:rPr>
        <w:t xml:space="preserve"> Se </w:t>
      </w:r>
      <w:r w:rsidR="000F7F22">
        <w:rPr>
          <w:rFonts w:ascii="Arial" w:hAnsi="Arial" w:cs="Arial"/>
        </w:rPr>
        <w:t>fuori città</w:t>
      </w:r>
      <w:r w:rsidR="002E7249">
        <w:rPr>
          <w:rFonts w:ascii="Arial" w:hAnsi="Arial" w:cs="Arial"/>
        </w:rPr>
        <w:t xml:space="preserve"> </w:t>
      </w:r>
      <w:r w:rsidR="000F7F22">
        <w:rPr>
          <w:rFonts w:ascii="Arial" w:hAnsi="Arial" w:cs="Arial"/>
        </w:rPr>
        <w:t>circa</w:t>
      </w:r>
      <w:r w:rsidR="002E7249">
        <w:rPr>
          <w:rFonts w:ascii="Arial" w:hAnsi="Arial" w:cs="Arial"/>
        </w:rPr>
        <w:t xml:space="preserve"> 1 </w:t>
      </w:r>
      <w:r w:rsidR="000F7F22">
        <w:rPr>
          <w:rFonts w:ascii="Arial" w:hAnsi="Arial" w:cs="Arial"/>
        </w:rPr>
        <w:t>bilocale su 3 è alla porta di una persona sola, in città</w:t>
      </w:r>
      <w:r w:rsidR="002E7249">
        <w:rPr>
          <w:rFonts w:ascii="Arial" w:hAnsi="Arial" w:cs="Arial"/>
        </w:rPr>
        <w:t xml:space="preserve"> solo il 16% delle opzioni è accessibile. </w:t>
      </w:r>
      <w:r>
        <w:rPr>
          <w:rFonts w:ascii="Arial" w:hAnsi="Arial" w:cs="Arial"/>
        </w:rPr>
        <w:t xml:space="preserve">Le coppie possono solo arrivare, con </w:t>
      </w:r>
      <w:r w:rsidRPr="00C71543">
        <w:rPr>
          <w:rFonts w:ascii="Arial" w:hAnsi="Arial" w:cs="Arial"/>
          <w:b/>
          <w:bCs/>
        </w:rPr>
        <w:t>2.518 euro mensili</w:t>
      </w:r>
      <w:r>
        <w:rPr>
          <w:rFonts w:ascii="Arial" w:hAnsi="Arial" w:cs="Arial"/>
        </w:rPr>
        <w:t xml:space="preserve">, a coprire i </w:t>
      </w:r>
      <w:r w:rsidRPr="00C71543">
        <w:rPr>
          <w:rFonts w:ascii="Arial" w:hAnsi="Arial" w:cs="Arial"/>
          <w:b/>
          <w:bCs/>
        </w:rPr>
        <w:t>1</w:t>
      </w:r>
      <w:r w:rsidR="00C71543">
        <w:rPr>
          <w:rFonts w:ascii="Arial" w:hAnsi="Arial" w:cs="Arial"/>
          <w:b/>
          <w:bCs/>
        </w:rPr>
        <w:t>.</w:t>
      </w:r>
      <w:r w:rsidRPr="00C71543">
        <w:rPr>
          <w:rFonts w:ascii="Arial" w:hAnsi="Arial" w:cs="Arial"/>
          <w:b/>
          <w:bCs/>
        </w:rPr>
        <w:t xml:space="preserve">800 </w:t>
      </w:r>
      <w:r w:rsidR="007B76E8">
        <w:rPr>
          <w:rFonts w:ascii="Arial" w:hAnsi="Arial" w:cs="Arial"/>
          <w:b/>
          <w:bCs/>
        </w:rPr>
        <w:t>necessari</w:t>
      </w:r>
      <w:r w:rsidRPr="00C71543">
        <w:rPr>
          <w:rFonts w:ascii="Arial" w:hAnsi="Arial" w:cs="Arial"/>
          <w:b/>
          <w:bCs/>
        </w:rPr>
        <w:t xml:space="preserve"> per la provincia</w:t>
      </w:r>
      <w:r>
        <w:rPr>
          <w:rFonts w:ascii="Arial" w:hAnsi="Arial" w:cs="Arial"/>
        </w:rPr>
        <w:t xml:space="preserve">, ma non i </w:t>
      </w:r>
      <w:r w:rsidRPr="00C71543">
        <w:rPr>
          <w:rFonts w:ascii="Arial" w:hAnsi="Arial" w:cs="Arial"/>
          <w:b/>
          <w:bCs/>
        </w:rPr>
        <w:t>2.840 per la città</w:t>
      </w:r>
      <w:r>
        <w:rPr>
          <w:rFonts w:ascii="Arial" w:hAnsi="Arial" w:cs="Arial"/>
        </w:rPr>
        <w:t xml:space="preserve">. </w:t>
      </w:r>
      <w:r w:rsidR="002E7249">
        <w:rPr>
          <w:rFonts w:ascii="Arial" w:hAnsi="Arial" w:cs="Arial"/>
        </w:rPr>
        <w:t xml:space="preserve">Per quanto riguarda i trilocali, poco più del 50%, in città come in provincia, rientrano nelle possibilità di una coppia media. </w:t>
      </w:r>
    </w:p>
    <w:p w14:paraId="43FFD0B1" w14:textId="654EEBA1" w:rsidR="00B769E8" w:rsidRDefault="00B769E8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Procedendo da Nord verso Sud, al Centro troviamo </w:t>
      </w:r>
      <w:r w:rsidRPr="00F66276">
        <w:rPr>
          <w:rFonts w:ascii="Arial" w:hAnsi="Arial" w:cs="Arial"/>
          <w:b/>
          <w:bCs/>
        </w:rPr>
        <w:t>Firenze</w:t>
      </w:r>
      <w:r>
        <w:rPr>
          <w:rFonts w:ascii="Arial" w:hAnsi="Arial" w:cs="Arial"/>
        </w:rPr>
        <w:t xml:space="preserve">. </w:t>
      </w:r>
      <w:r w:rsidR="00E3110B">
        <w:rPr>
          <w:rFonts w:ascii="Arial" w:hAnsi="Arial" w:cs="Arial"/>
        </w:rPr>
        <w:t xml:space="preserve">Per due vani in città il </w:t>
      </w:r>
      <w:r>
        <w:rPr>
          <w:rFonts w:ascii="Arial" w:hAnsi="Arial" w:cs="Arial"/>
        </w:rPr>
        <w:t>capoluogo toscano richiede</w:t>
      </w:r>
      <w:r w:rsidR="007B76E8">
        <w:rPr>
          <w:rFonts w:ascii="Arial" w:hAnsi="Arial" w:cs="Arial"/>
        </w:rPr>
        <w:t xml:space="preserve"> </w:t>
      </w:r>
      <w:r w:rsidR="007B76E8" w:rsidRPr="00E3110B">
        <w:rPr>
          <w:rFonts w:ascii="Arial" w:hAnsi="Arial" w:cs="Arial"/>
          <w:b/>
          <w:bCs/>
        </w:rPr>
        <w:t xml:space="preserve">un reddito </w:t>
      </w:r>
      <w:r w:rsidR="00E3110B" w:rsidRPr="00E3110B">
        <w:rPr>
          <w:rFonts w:ascii="Arial" w:hAnsi="Arial" w:cs="Arial"/>
          <w:b/>
          <w:bCs/>
        </w:rPr>
        <w:t>che quasi doppia quello mediamente percepito da un single</w:t>
      </w:r>
      <w:r>
        <w:rPr>
          <w:rFonts w:ascii="Arial" w:hAnsi="Arial" w:cs="Arial"/>
        </w:rPr>
        <w:t xml:space="preserve">, ma anche i </w:t>
      </w:r>
      <w:r w:rsidRPr="00F66276">
        <w:rPr>
          <w:rFonts w:ascii="Arial" w:hAnsi="Arial" w:cs="Arial"/>
          <w:b/>
          <w:bCs/>
        </w:rPr>
        <w:t>1.800</w:t>
      </w:r>
      <w:r>
        <w:rPr>
          <w:rFonts w:ascii="Arial" w:hAnsi="Arial" w:cs="Arial"/>
        </w:rPr>
        <w:t xml:space="preserve"> necessari in provincia </w:t>
      </w:r>
      <w:r w:rsidR="00E3110B">
        <w:rPr>
          <w:rFonts w:ascii="Arial" w:hAnsi="Arial" w:cs="Arial"/>
        </w:rPr>
        <w:t>sono comunque troppi (un surplus del 18%)</w:t>
      </w:r>
      <w:r>
        <w:rPr>
          <w:rFonts w:ascii="Arial" w:hAnsi="Arial" w:cs="Arial"/>
        </w:rPr>
        <w:t xml:space="preserve">. </w:t>
      </w:r>
      <w:r w:rsidR="00E3110B">
        <w:rPr>
          <w:rFonts w:ascii="Arial" w:hAnsi="Arial" w:cs="Arial"/>
        </w:rPr>
        <w:t>La provincia fiorentina rimane quindi appannaggio delle coppie</w:t>
      </w:r>
      <w:r w:rsidR="004048D1">
        <w:rPr>
          <w:rFonts w:ascii="Arial" w:hAnsi="Arial" w:cs="Arial"/>
        </w:rPr>
        <w:t xml:space="preserve"> – </w:t>
      </w:r>
      <w:r w:rsidR="00E3110B">
        <w:rPr>
          <w:rFonts w:ascii="Arial" w:hAnsi="Arial" w:cs="Arial"/>
        </w:rPr>
        <w:t xml:space="preserve">il cui </w:t>
      </w:r>
      <w:r>
        <w:rPr>
          <w:rFonts w:ascii="Arial" w:hAnsi="Arial" w:cs="Arial"/>
        </w:rPr>
        <w:t xml:space="preserve">reddito </w:t>
      </w:r>
      <w:r w:rsidR="00E3110B">
        <w:rPr>
          <w:rFonts w:ascii="Arial" w:hAnsi="Arial" w:cs="Arial"/>
        </w:rPr>
        <w:t>è di</w:t>
      </w:r>
      <w:r>
        <w:rPr>
          <w:rFonts w:ascii="Arial" w:hAnsi="Arial" w:cs="Arial"/>
        </w:rPr>
        <w:t xml:space="preserve"> </w:t>
      </w:r>
      <w:r w:rsidRPr="00F66276">
        <w:rPr>
          <w:rFonts w:ascii="Arial" w:hAnsi="Arial" w:cs="Arial"/>
          <w:b/>
          <w:bCs/>
        </w:rPr>
        <w:t>2.751</w:t>
      </w:r>
      <w:r>
        <w:rPr>
          <w:rFonts w:ascii="Arial" w:hAnsi="Arial" w:cs="Arial"/>
        </w:rPr>
        <w:t xml:space="preserve"> euro mensil</w:t>
      </w:r>
      <w:r w:rsidR="004048D1">
        <w:rPr>
          <w:rFonts w:ascii="Arial" w:hAnsi="Arial" w:cs="Arial"/>
        </w:rPr>
        <w:t xml:space="preserve">i – </w:t>
      </w:r>
      <w:r w:rsidR="00E3110B">
        <w:rPr>
          <w:rFonts w:ascii="Arial" w:hAnsi="Arial" w:cs="Arial"/>
        </w:rPr>
        <w:t xml:space="preserve">sia per i bilocali che per i trilocali, che rimangono comunque fuori portata </w:t>
      </w:r>
      <w:r w:rsidR="007625D9">
        <w:rPr>
          <w:rFonts w:ascii="Arial" w:hAnsi="Arial" w:cs="Arial"/>
        </w:rPr>
        <w:t>nel comune,</w:t>
      </w:r>
      <w:r>
        <w:rPr>
          <w:rFonts w:ascii="Arial" w:hAnsi="Arial" w:cs="Arial"/>
        </w:rPr>
        <w:t xml:space="preserve"> dove si sfiorano i </w:t>
      </w:r>
      <w:r w:rsidRPr="00F66276">
        <w:rPr>
          <w:rFonts w:ascii="Arial" w:hAnsi="Arial" w:cs="Arial"/>
          <w:b/>
          <w:bCs/>
        </w:rPr>
        <w:t>4.000</w:t>
      </w:r>
      <w:r>
        <w:rPr>
          <w:rFonts w:ascii="Arial" w:hAnsi="Arial" w:cs="Arial"/>
        </w:rPr>
        <w:t xml:space="preserve"> euro al mese richiesti in media.</w:t>
      </w:r>
    </w:p>
    <w:p w14:paraId="38FBC73B" w14:textId="3F3B10D0" w:rsidR="00EA0DE9" w:rsidRDefault="0030371A" w:rsidP="0097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Un’altra grande metropoli da nominare tra le città meno accessibili del Paese è </w:t>
      </w:r>
      <w:r w:rsidRPr="00C71543">
        <w:rPr>
          <w:rFonts w:ascii="Arial" w:hAnsi="Arial" w:cs="Arial"/>
          <w:b/>
          <w:bCs/>
        </w:rPr>
        <w:t>Napoli</w:t>
      </w:r>
      <w:r>
        <w:rPr>
          <w:rFonts w:ascii="Arial" w:hAnsi="Arial" w:cs="Arial"/>
        </w:rPr>
        <w:t xml:space="preserve">. Se infatti il capoluogo campano è uno dei meno cari menzionati finora, con i suoi </w:t>
      </w:r>
      <w:r w:rsidRPr="00C71543">
        <w:rPr>
          <w:rFonts w:ascii="Arial" w:hAnsi="Arial" w:cs="Arial"/>
          <w:b/>
          <w:bCs/>
        </w:rPr>
        <w:t>1.736 euro</w:t>
      </w:r>
      <w:r>
        <w:rPr>
          <w:rFonts w:ascii="Arial" w:hAnsi="Arial" w:cs="Arial"/>
        </w:rPr>
        <w:t xml:space="preserve"> richiesti per un bilocale in città e </w:t>
      </w:r>
      <w:r w:rsidRPr="00C71543">
        <w:rPr>
          <w:rFonts w:ascii="Arial" w:hAnsi="Arial" w:cs="Arial"/>
          <w:b/>
          <w:bCs/>
        </w:rPr>
        <w:t>1.405 in provincia</w:t>
      </w:r>
      <w:r>
        <w:rPr>
          <w:rFonts w:ascii="Arial" w:hAnsi="Arial" w:cs="Arial"/>
        </w:rPr>
        <w:t xml:space="preserve">, </w:t>
      </w:r>
      <w:r w:rsidR="002E7249">
        <w:rPr>
          <w:rFonts w:ascii="Arial" w:hAnsi="Arial" w:cs="Arial"/>
        </w:rPr>
        <w:t>sono davvero pochi i single</w:t>
      </w:r>
      <w:r>
        <w:rPr>
          <w:rFonts w:ascii="Arial" w:hAnsi="Arial" w:cs="Arial"/>
        </w:rPr>
        <w:t xml:space="preserve"> in grado di acquistare un </w:t>
      </w:r>
      <w:r>
        <w:rPr>
          <w:rFonts w:ascii="Arial" w:hAnsi="Arial" w:cs="Arial"/>
        </w:rPr>
        <w:lastRenderedPageBreak/>
        <w:t xml:space="preserve">appartamento di questo tipo, </w:t>
      </w:r>
      <w:r w:rsidR="000C5C17">
        <w:rPr>
          <w:rFonts w:ascii="Arial" w:hAnsi="Arial" w:cs="Arial"/>
        </w:rPr>
        <w:t>dato che il reddito</w:t>
      </w:r>
      <w:r w:rsidR="001A1FB5">
        <w:rPr>
          <w:rFonts w:ascii="Arial" w:hAnsi="Arial" w:cs="Arial"/>
        </w:rPr>
        <w:t xml:space="preserve"> medio dichiarato</w:t>
      </w:r>
      <w:r w:rsidR="000C5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 arriva ai </w:t>
      </w:r>
      <w:r w:rsidRPr="00C71543">
        <w:rPr>
          <w:rFonts w:ascii="Arial" w:hAnsi="Arial" w:cs="Arial"/>
          <w:b/>
          <w:bCs/>
        </w:rPr>
        <w:t>1.250 euro mensili di media</w:t>
      </w:r>
      <w:r>
        <w:rPr>
          <w:rFonts w:ascii="Arial" w:hAnsi="Arial" w:cs="Arial"/>
        </w:rPr>
        <w:t>. I bilocali tornano accessibili per le coppie (</w:t>
      </w:r>
      <w:r w:rsidRPr="00C71543">
        <w:rPr>
          <w:rFonts w:ascii="Arial" w:hAnsi="Arial" w:cs="Arial"/>
          <w:b/>
          <w:bCs/>
        </w:rPr>
        <w:t>2.228 euro di reddito medio mensile</w:t>
      </w:r>
      <w:r>
        <w:rPr>
          <w:rFonts w:ascii="Arial" w:hAnsi="Arial" w:cs="Arial"/>
        </w:rPr>
        <w:t xml:space="preserve">), </w:t>
      </w:r>
      <w:r w:rsidR="000F7F22">
        <w:rPr>
          <w:rFonts w:ascii="Arial" w:hAnsi="Arial" w:cs="Arial"/>
        </w:rPr>
        <w:t>mentre per quanto riguarda i tre vani poco più di 1 su 3 ha un prezzo affrontabile per una famiglia bi-reddito.</w:t>
      </w:r>
    </w:p>
    <w:p w14:paraId="3652648C" w14:textId="11E81286" w:rsidR="002600F3" w:rsidRPr="009E007C" w:rsidRDefault="002600F3" w:rsidP="002600F3">
      <w:pPr>
        <w:jc w:val="both"/>
        <w:rPr>
          <w:bCs/>
          <w:iCs/>
          <w:sz w:val="20"/>
          <w:szCs w:val="20"/>
        </w:rPr>
      </w:pPr>
      <w:r w:rsidRPr="009E007C">
        <w:rPr>
          <w:bCs/>
          <w:iCs/>
          <w:sz w:val="20"/>
          <w:szCs w:val="20"/>
        </w:rPr>
        <w:t>*Calcolato a partire dai redditi lordi dichiarati – ultima pubblicazione Mef anno di imposta 2020 – nelle due città, al netto delle imposte, e caratterizzato da un leggero squilibrio: 100% + 80% del reddito disponibile.</w:t>
      </w:r>
    </w:p>
    <w:p w14:paraId="6AF2FEE7" w14:textId="0F1B52FC" w:rsidR="00487B3A" w:rsidRPr="009E007C" w:rsidRDefault="00487B3A" w:rsidP="00976E22">
      <w:pPr>
        <w:jc w:val="both"/>
        <w:rPr>
          <w:bCs/>
          <w:iCs/>
          <w:sz w:val="20"/>
          <w:szCs w:val="20"/>
        </w:rPr>
      </w:pPr>
      <w:r w:rsidRPr="009E007C">
        <w:rPr>
          <w:bCs/>
          <w:iCs/>
          <w:sz w:val="20"/>
          <w:szCs w:val="20"/>
        </w:rPr>
        <w:t>*</w:t>
      </w:r>
      <w:r w:rsidR="002600F3">
        <w:rPr>
          <w:bCs/>
          <w:iCs/>
          <w:sz w:val="20"/>
          <w:szCs w:val="20"/>
        </w:rPr>
        <w:t>*</w:t>
      </w:r>
      <w:r w:rsidRPr="009E007C">
        <w:rPr>
          <w:bCs/>
          <w:iCs/>
          <w:sz w:val="20"/>
          <w:szCs w:val="20"/>
        </w:rPr>
        <w:t>Calcoli di accessibilità del mercato effettuati considerando un finanziamento pari all'80% del valore dell'immobile con un tasso fisso al 3,</w:t>
      </w:r>
      <w:r>
        <w:rPr>
          <w:bCs/>
          <w:iCs/>
          <w:sz w:val="20"/>
          <w:szCs w:val="20"/>
        </w:rPr>
        <w:t>82</w:t>
      </w:r>
      <w:r w:rsidRPr="009E007C">
        <w:rPr>
          <w:bCs/>
          <w:iCs/>
          <w:sz w:val="20"/>
          <w:szCs w:val="20"/>
        </w:rPr>
        <w:t xml:space="preserve">% della durata di </w:t>
      </w:r>
      <w:r>
        <w:rPr>
          <w:bCs/>
          <w:iCs/>
          <w:sz w:val="20"/>
          <w:szCs w:val="20"/>
        </w:rPr>
        <w:t>25</w:t>
      </w:r>
      <w:r w:rsidRPr="009E007C">
        <w:rPr>
          <w:bCs/>
          <w:iCs/>
          <w:sz w:val="20"/>
          <w:szCs w:val="20"/>
        </w:rPr>
        <w:t xml:space="preserve"> anni.</w:t>
      </w:r>
    </w:p>
    <w:p w14:paraId="66FBDD40" w14:textId="77777777" w:rsidR="00487B3A" w:rsidRDefault="00487B3A" w:rsidP="00976E22">
      <w:pPr>
        <w:spacing w:after="0" w:line="0" w:lineRule="atLeast"/>
        <w:jc w:val="both"/>
        <w:rPr>
          <w:b/>
          <w:bCs/>
          <w:iCs/>
          <w:sz w:val="24"/>
          <w:szCs w:val="24"/>
        </w:rPr>
      </w:pPr>
      <w:bookmarkStart w:id="0" w:name="_Hlk107849321"/>
    </w:p>
    <w:p w14:paraId="6EE98A6A" w14:textId="70F0F535" w:rsidR="00487B3A" w:rsidRDefault="00487B3A" w:rsidP="00487B3A">
      <w:pPr>
        <w:spacing w:after="0" w:line="0" w:lineRule="atLeas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Per ulteriori informazioni: </w:t>
      </w:r>
    </w:p>
    <w:p w14:paraId="106FF26E" w14:textId="77777777" w:rsidR="00487B3A" w:rsidRPr="0095713C" w:rsidRDefault="00487B3A" w:rsidP="00487B3A">
      <w:pPr>
        <w:spacing w:after="0" w:line="0" w:lineRule="atLeast"/>
        <w:rPr>
          <w:b/>
          <w:bCs/>
          <w:iCs/>
          <w:sz w:val="24"/>
          <w:szCs w:val="24"/>
        </w:rPr>
      </w:pPr>
      <w:r w:rsidRPr="0095713C">
        <w:rPr>
          <w:b/>
          <w:bCs/>
          <w:iCs/>
          <w:sz w:val="24"/>
          <w:szCs w:val="24"/>
        </w:rPr>
        <w:t>Ufficio Stampa Immobiliare.it</w:t>
      </w:r>
    </w:p>
    <w:p w14:paraId="31B42B6C" w14:textId="77777777" w:rsidR="00487B3A" w:rsidRDefault="00487B3A" w:rsidP="00487B3A">
      <w:pPr>
        <w:spacing w:after="0" w:line="0" w:lineRule="atLeast"/>
        <w:ind w:right="-2198"/>
        <w:rPr>
          <w:bCs/>
          <w:iCs/>
          <w:sz w:val="24"/>
          <w:szCs w:val="24"/>
        </w:rPr>
      </w:pPr>
      <w:r w:rsidRPr="0095713C">
        <w:rPr>
          <w:bCs/>
          <w:iCs/>
          <w:sz w:val="24"/>
          <w:szCs w:val="24"/>
        </w:rPr>
        <w:t>Federica Tordi, Camilla Tomadini</w:t>
      </w:r>
      <w:r>
        <w:rPr>
          <w:bCs/>
          <w:iCs/>
          <w:sz w:val="24"/>
          <w:szCs w:val="24"/>
        </w:rPr>
        <w:t>, Federico Costa Zaccarelli</w:t>
      </w:r>
      <w:r w:rsidRPr="0095713C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392.1176397; </w:t>
      </w:r>
      <w:r w:rsidRPr="0095713C">
        <w:rPr>
          <w:bCs/>
          <w:iCs/>
          <w:sz w:val="24"/>
          <w:szCs w:val="24"/>
        </w:rPr>
        <w:t>320.6429259</w:t>
      </w:r>
    </w:p>
    <w:p w14:paraId="67F29052" w14:textId="77777777" w:rsidR="00487B3A" w:rsidRPr="00C42F03" w:rsidRDefault="0021152B" w:rsidP="00487B3A">
      <w:pPr>
        <w:spacing w:after="0" w:line="0" w:lineRule="atLeast"/>
        <w:ind w:right="-2198"/>
        <w:rPr>
          <w:bCs/>
          <w:iCs/>
          <w:sz w:val="24"/>
          <w:szCs w:val="24"/>
        </w:rPr>
      </w:pPr>
      <w:hyperlink r:id="rId8" w:history="1">
        <w:r w:rsidR="00487B3A" w:rsidRPr="0095713C">
          <w:rPr>
            <w:color w:val="0000FF"/>
            <w:sz w:val="24"/>
            <w:szCs w:val="24"/>
            <w:u w:val="single"/>
          </w:rPr>
          <w:t>ufficiostampa@immobiliare.it</w:t>
        </w:r>
      </w:hyperlink>
      <w:r w:rsidR="00487B3A" w:rsidRPr="0095713C">
        <w:rPr>
          <w:sz w:val="24"/>
          <w:szCs w:val="24"/>
        </w:rPr>
        <w:t xml:space="preserve"> </w:t>
      </w:r>
      <w:bookmarkEnd w:id="0"/>
    </w:p>
    <w:p w14:paraId="1B1ADBE3" w14:textId="0F1D1285" w:rsidR="00487B3A" w:rsidRDefault="00487B3A">
      <w:pPr>
        <w:rPr>
          <w:rFonts w:ascii="Arial" w:hAnsi="Arial" w:cs="Arial"/>
        </w:rPr>
      </w:pPr>
    </w:p>
    <w:p w14:paraId="187A4BEB" w14:textId="436E5E2F" w:rsidR="002F2C95" w:rsidRPr="001522F2" w:rsidRDefault="002F2C95" w:rsidP="001522F2">
      <w:pPr>
        <w:jc w:val="both"/>
        <w:rPr>
          <w:rFonts w:ascii="Arial" w:hAnsi="Arial" w:cs="Arial"/>
        </w:rPr>
      </w:pPr>
      <w:r w:rsidRPr="001522F2">
        <w:rPr>
          <w:rFonts w:ascii="Arial" w:hAnsi="Arial" w:cs="Arial"/>
        </w:rPr>
        <w:t>Di seguito le tabelle</w:t>
      </w:r>
      <w:r w:rsidR="001522F2" w:rsidRPr="001522F2">
        <w:rPr>
          <w:rFonts w:ascii="Arial" w:hAnsi="Arial" w:cs="Arial"/>
        </w:rPr>
        <w:t xml:space="preserve"> di</w:t>
      </w:r>
      <w:r w:rsidRPr="001522F2">
        <w:rPr>
          <w:rFonts w:ascii="Arial" w:hAnsi="Arial" w:cs="Arial"/>
        </w:rPr>
        <w:t xml:space="preserve"> </w:t>
      </w:r>
      <w:r w:rsidR="001522F2" w:rsidRPr="001522F2">
        <w:rPr>
          <w:rFonts w:ascii="Arial" w:hAnsi="Arial" w:cs="Arial"/>
          <w:b/>
          <w:bCs/>
        </w:rPr>
        <w:t>Immobiliare.it Insights</w:t>
      </w:r>
      <w:r w:rsidR="001522F2" w:rsidRPr="001522F2">
        <w:rPr>
          <w:rFonts w:ascii="Arial" w:hAnsi="Arial" w:cs="Arial"/>
        </w:rPr>
        <w:t xml:space="preserve"> </w:t>
      </w:r>
      <w:r w:rsidRPr="001522F2">
        <w:rPr>
          <w:rFonts w:ascii="Arial" w:hAnsi="Arial" w:cs="Arial"/>
        </w:rPr>
        <w:t>relative ai redditi medi di single e coppie in relazione ai redditi necessari per bilocali e trilocali nelle dodici principali città italiane e rispettive province.</w:t>
      </w:r>
    </w:p>
    <w:p w14:paraId="48A6CD10" w14:textId="77777777" w:rsidR="00CF4A18" w:rsidRDefault="00CF4A18">
      <w:pPr>
        <w:rPr>
          <w:rFonts w:ascii="Arial" w:hAnsi="Arial" w:cs="Arial"/>
        </w:rPr>
      </w:pPr>
    </w:p>
    <w:p w14:paraId="0E399798" w14:textId="1F778E9D" w:rsidR="002F2C95" w:rsidRPr="002F2C95" w:rsidRDefault="002F2C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BILOCALI</w:t>
      </w:r>
    </w:p>
    <w:tbl>
      <w:tblPr>
        <w:tblW w:w="108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2900"/>
        <w:gridCol w:w="2547"/>
        <w:gridCol w:w="1978"/>
        <w:gridCol w:w="2015"/>
        <w:gridCol w:w="160"/>
      </w:tblGrid>
      <w:tr w:rsidR="00090C09" w:rsidRPr="00090C09" w14:paraId="2FA47604" w14:textId="77777777" w:rsidTr="00090C09">
        <w:trPr>
          <w:gridAfter w:val="1"/>
          <w:wAfter w:w="160" w:type="dxa"/>
          <w:trHeight w:val="375"/>
        </w:trPr>
        <w:tc>
          <w:tcPr>
            <w:tcW w:w="4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C7D2" w:fill="B2C7D2"/>
            <w:vAlign w:val="center"/>
            <w:hideMark/>
          </w:tcPr>
          <w:p w14:paraId="17931731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44"/>
                <w:szCs w:val="44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44"/>
                <w:szCs w:val="44"/>
                <w:lang w:eastAsia="it-IT"/>
              </w:rPr>
              <w:t>Grandi città</w:t>
            </w:r>
          </w:p>
        </w:tc>
        <w:tc>
          <w:tcPr>
            <w:tcW w:w="65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2C7D2" w:fill="B2C7D2"/>
            <w:vAlign w:val="center"/>
            <w:hideMark/>
          </w:tcPr>
          <w:p w14:paraId="00ED6E1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32"/>
                <w:szCs w:val="32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32"/>
                <w:szCs w:val="32"/>
                <w:lang w:eastAsia="it-IT"/>
              </w:rPr>
              <w:t>Reddito mensile</w:t>
            </w:r>
          </w:p>
        </w:tc>
      </w:tr>
      <w:tr w:rsidR="00090C09" w:rsidRPr="00090C09" w14:paraId="608BA76C" w14:textId="77777777" w:rsidTr="00090C09">
        <w:trPr>
          <w:gridAfter w:val="1"/>
          <w:wAfter w:w="160" w:type="dxa"/>
          <w:trHeight w:val="450"/>
        </w:trPr>
        <w:tc>
          <w:tcPr>
            <w:tcW w:w="41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04A40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44"/>
                <w:szCs w:val="44"/>
                <w:lang w:eastAsia="it-IT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4A3D539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  <w:t>Reddito necessario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2DBC1A2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  <w:t>Reddito medio single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DFE8EF" w:fill="DFE8EF"/>
            <w:vAlign w:val="center"/>
            <w:hideMark/>
          </w:tcPr>
          <w:p w14:paraId="2444054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  <w:t>Reddito medio coppia</w:t>
            </w:r>
          </w:p>
        </w:tc>
      </w:tr>
      <w:tr w:rsidR="00090C09" w:rsidRPr="00090C09" w14:paraId="7688CD19" w14:textId="77777777" w:rsidTr="00090C09">
        <w:trPr>
          <w:trHeight w:val="375"/>
        </w:trPr>
        <w:tc>
          <w:tcPr>
            <w:tcW w:w="41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2B545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44"/>
                <w:szCs w:val="44"/>
                <w:lang w:eastAsia="it-IT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110C81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19950B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79B38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6D1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</w:tr>
      <w:tr w:rsidR="00090C09" w:rsidRPr="00090C09" w14:paraId="3C239C81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7931279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Bari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81707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865A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€ 1.433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05FC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€ 1.339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64FC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€ 2.410</w:t>
            </w:r>
          </w:p>
        </w:tc>
        <w:tc>
          <w:tcPr>
            <w:tcW w:w="160" w:type="dxa"/>
            <w:vAlign w:val="center"/>
            <w:hideMark/>
          </w:tcPr>
          <w:p w14:paraId="605F1E8B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2C07BF3B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7CAD1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206C987B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0122776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€ 1.177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224AB62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€ 1.064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2739ED6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€ 1.916</w:t>
            </w:r>
          </w:p>
        </w:tc>
        <w:tc>
          <w:tcPr>
            <w:tcW w:w="160" w:type="dxa"/>
            <w:vAlign w:val="center"/>
            <w:hideMark/>
          </w:tcPr>
          <w:p w14:paraId="745640FA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682CF269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403FF4C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Bologna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F496A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06BC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€ 2.631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2BBE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€ 1.625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E8EB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€ 2.925</w:t>
            </w:r>
          </w:p>
        </w:tc>
        <w:tc>
          <w:tcPr>
            <w:tcW w:w="160" w:type="dxa"/>
            <w:vAlign w:val="center"/>
            <w:hideMark/>
          </w:tcPr>
          <w:p w14:paraId="1BA6C6FF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5A4CF2CB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94D1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3DC5D44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696D135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€ 1.681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188BB3E5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€ 1.497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4281100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€ 2.695</w:t>
            </w:r>
          </w:p>
        </w:tc>
        <w:tc>
          <w:tcPr>
            <w:tcW w:w="160" w:type="dxa"/>
            <w:vAlign w:val="center"/>
            <w:hideMark/>
          </w:tcPr>
          <w:p w14:paraId="6C50294A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3488A2E7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550B39C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Catania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44D9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E8C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€ 931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EF51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€ 1.184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CDEC5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€ 2.130</w:t>
            </w:r>
          </w:p>
        </w:tc>
        <w:tc>
          <w:tcPr>
            <w:tcW w:w="160" w:type="dxa"/>
            <w:vAlign w:val="center"/>
            <w:hideMark/>
          </w:tcPr>
          <w:p w14:paraId="33F0B626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57568D72" w14:textId="77777777" w:rsidTr="00090C09">
        <w:trPr>
          <w:trHeight w:val="315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3C40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00BA5645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078C41A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€ 981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2ABF5A1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€ 1.032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09EF1E9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€ 1.858</w:t>
            </w:r>
          </w:p>
        </w:tc>
        <w:tc>
          <w:tcPr>
            <w:tcW w:w="160" w:type="dxa"/>
            <w:vAlign w:val="center"/>
            <w:hideMark/>
          </w:tcPr>
          <w:p w14:paraId="3574A7CF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1ABC9C33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2E7D3D7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Firenze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B92B0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33F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€ 2.928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7640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€ 1.528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26845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€ 2.751</w:t>
            </w:r>
          </w:p>
        </w:tc>
        <w:tc>
          <w:tcPr>
            <w:tcW w:w="160" w:type="dxa"/>
            <w:vAlign w:val="center"/>
            <w:hideMark/>
          </w:tcPr>
          <w:p w14:paraId="3706CB93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7C0072F0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032E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17A3CD76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020DE1D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€ 1.797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699EA56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063BB97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€ 2.433</w:t>
            </w:r>
          </w:p>
        </w:tc>
        <w:tc>
          <w:tcPr>
            <w:tcW w:w="160" w:type="dxa"/>
            <w:vAlign w:val="center"/>
            <w:hideMark/>
          </w:tcPr>
          <w:p w14:paraId="3C469CF7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558FE5C0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38465EC5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Genova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E6F86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95E38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€ 1.110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4B9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15B2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€ 2.557</w:t>
            </w:r>
          </w:p>
        </w:tc>
        <w:tc>
          <w:tcPr>
            <w:tcW w:w="160" w:type="dxa"/>
            <w:vAlign w:val="center"/>
            <w:hideMark/>
          </w:tcPr>
          <w:p w14:paraId="32933CCA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21A910FA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E4D3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6EF01F9B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0CF97CE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€ 1.848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5A39DD5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€ 1.367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78EE6079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€ 2.461</w:t>
            </w:r>
          </w:p>
        </w:tc>
        <w:tc>
          <w:tcPr>
            <w:tcW w:w="160" w:type="dxa"/>
            <w:vAlign w:val="center"/>
            <w:hideMark/>
          </w:tcPr>
          <w:p w14:paraId="6BF7EF6D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4983BBD4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6DFCFB58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Milano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34579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CF90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€ 3.814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9E1E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€ 1.907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D01E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€ 3.432</w:t>
            </w:r>
          </w:p>
        </w:tc>
        <w:tc>
          <w:tcPr>
            <w:tcW w:w="160" w:type="dxa"/>
            <w:vAlign w:val="center"/>
            <w:hideMark/>
          </w:tcPr>
          <w:p w14:paraId="599F260E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73E49EF7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9E90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1AD4DF65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738ADA70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€ 1.693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30EAF618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€ 1.541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40EFD6D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€ 2.774</w:t>
            </w:r>
          </w:p>
        </w:tc>
        <w:tc>
          <w:tcPr>
            <w:tcW w:w="160" w:type="dxa"/>
            <w:vAlign w:val="center"/>
            <w:hideMark/>
          </w:tcPr>
          <w:p w14:paraId="4C1244C2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43902A82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24B3576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Napoli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DC771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0188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€ 1.736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A330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€ 1.238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9D27A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€ 2.228</w:t>
            </w:r>
          </w:p>
        </w:tc>
        <w:tc>
          <w:tcPr>
            <w:tcW w:w="160" w:type="dxa"/>
            <w:vAlign w:val="center"/>
            <w:hideMark/>
          </w:tcPr>
          <w:p w14:paraId="6E07FD5F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49E6B9CD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A6F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16009D6F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30A4670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2E11E1E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€ 1.054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7F14D4C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€ 1.898</w:t>
            </w:r>
          </w:p>
        </w:tc>
        <w:tc>
          <w:tcPr>
            <w:tcW w:w="160" w:type="dxa"/>
            <w:vAlign w:val="center"/>
            <w:hideMark/>
          </w:tcPr>
          <w:p w14:paraId="5D34B3E8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0A36CFBB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3372C43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Palermo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F3F09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252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€ 965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8C7D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€ 1.242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77B8E1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€ 2.235</w:t>
            </w:r>
          </w:p>
        </w:tc>
        <w:tc>
          <w:tcPr>
            <w:tcW w:w="160" w:type="dxa"/>
            <w:vAlign w:val="center"/>
            <w:hideMark/>
          </w:tcPr>
          <w:p w14:paraId="78FC82E7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46AEFA8C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FD7D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73C8AC5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7487FF89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€ 878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20630FB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€ 950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135E1348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€ 1.710</w:t>
            </w:r>
          </w:p>
        </w:tc>
        <w:tc>
          <w:tcPr>
            <w:tcW w:w="160" w:type="dxa"/>
            <w:vAlign w:val="center"/>
            <w:hideMark/>
          </w:tcPr>
          <w:p w14:paraId="1B166F0D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1F11EE19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41CEA8D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Roma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14EF3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953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06AF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4D19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€ 2.790</w:t>
            </w:r>
          </w:p>
        </w:tc>
        <w:tc>
          <w:tcPr>
            <w:tcW w:w="160" w:type="dxa"/>
            <w:vAlign w:val="center"/>
            <w:hideMark/>
          </w:tcPr>
          <w:p w14:paraId="005A30E2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03AD88A8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FE11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180A90E5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686555F0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129ED399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€ 1.255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72284E4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€ 2.259</w:t>
            </w:r>
          </w:p>
        </w:tc>
        <w:tc>
          <w:tcPr>
            <w:tcW w:w="160" w:type="dxa"/>
            <w:vAlign w:val="center"/>
            <w:hideMark/>
          </w:tcPr>
          <w:p w14:paraId="0F4FCE64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3CCA6462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33603C98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Torino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16977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B05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€ 1.169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465E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€ 1.505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60B29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€ 2.708</w:t>
            </w:r>
          </w:p>
        </w:tc>
        <w:tc>
          <w:tcPr>
            <w:tcW w:w="160" w:type="dxa"/>
            <w:vAlign w:val="center"/>
            <w:hideMark/>
          </w:tcPr>
          <w:p w14:paraId="7596FF3B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1FE14BCC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9D772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4C4B1411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774DC05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€ 1.163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7CD8C695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2347416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€ 2.538</w:t>
            </w:r>
          </w:p>
        </w:tc>
        <w:tc>
          <w:tcPr>
            <w:tcW w:w="160" w:type="dxa"/>
            <w:vAlign w:val="center"/>
            <w:hideMark/>
          </w:tcPr>
          <w:p w14:paraId="7FA60A2D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1DEC0095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212596D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lastRenderedPageBreak/>
              <w:t>Venezia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9A09C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351F9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€ 2.840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C7401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€ 1.399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B2D3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€ 2.518</w:t>
            </w:r>
          </w:p>
        </w:tc>
        <w:tc>
          <w:tcPr>
            <w:tcW w:w="160" w:type="dxa"/>
            <w:vAlign w:val="center"/>
            <w:hideMark/>
          </w:tcPr>
          <w:p w14:paraId="4FE1A10B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6FE5E95D" w14:textId="77777777" w:rsidTr="00090C09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F28F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6932BD6E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5A9A05E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€ 1.803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61E1FAD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3561B8B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€ 2.377</w:t>
            </w:r>
          </w:p>
        </w:tc>
        <w:tc>
          <w:tcPr>
            <w:tcW w:w="160" w:type="dxa"/>
            <w:vAlign w:val="center"/>
            <w:hideMark/>
          </w:tcPr>
          <w:p w14:paraId="00F91D4E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46BBDEC4" w14:textId="77777777" w:rsidTr="00090C09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62367F2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Verona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A10C1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19E6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€ 2.044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754B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€ 1.503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092B1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€ 2.705</w:t>
            </w:r>
          </w:p>
        </w:tc>
        <w:tc>
          <w:tcPr>
            <w:tcW w:w="160" w:type="dxa"/>
            <w:vAlign w:val="center"/>
            <w:hideMark/>
          </w:tcPr>
          <w:p w14:paraId="10C73EAB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2838D9A7" w14:textId="77777777" w:rsidTr="00090C09">
        <w:trPr>
          <w:trHeight w:val="315"/>
        </w:trPr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5DEB55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1E19E576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6284A19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€ 1.790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1537901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0F9ECC3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€ 2.347</w:t>
            </w:r>
          </w:p>
        </w:tc>
        <w:tc>
          <w:tcPr>
            <w:tcW w:w="160" w:type="dxa"/>
            <w:vAlign w:val="center"/>
            <w:hideMark/>
          </w:tcPr>
          <w:p w14:paraId="5A0C62D8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C88B4B4" w14:textId="77777777" w:rsidR="00FB3D87" w:rsidRDefault="00FB3D87" w:rsidP="002F2C95">
      <w:pPr>
        <w:rPr>
          <w:rFonts w:ascii="Arial" w:hAnsi="Arial" w:cs="Arial"/>
          <w:b/>
          <w:bCs/>
        </w:rPr>
      </w:pPr>
    </w:p>
    <w:p w14:paraId="3F505A98" w14:textId="4A89337A" w:rsidR="002F2C95" w:rsidRPr="002F2C95" w:rsidRDefault="002F2C95" w:rsidP="002F2C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TRILOCALI</w:t>
      </w:r>
    </w:p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880"/>
        <w:gridCol w:w="2598"/>
        <w:gridCol w:w="1954"/>
        <w:gridCol w:w="1954"/>
        <w:gridCol w:w="146"/>
      </w:tblGrid>
      <w:tr w:rsidR="00090C09" w:rsidRPr="00090C09" w14:paraId="3C4E359E" w14:textId="77777777" w:rsidTr="00090C09">
        <w:trPr>
          <w:gridAfter w:val="1"/>
          <w:wAfter w:w="146" w:type="dxa"/>
          <w:trHeight w:val="420"/>
        </w:trPr>
        <w:tc>
          <w:tcPr>
            <w:tcW w:w="41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C7D2" w:fill="B2C7D2"/>
            <w:vAlign w:val="center"/>
            <w:hideMark/>
          </w:tcPr>
          <w:p w14:paraId="56776CD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44"/>
                <w:szCs w:val="44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44"/>
                <w:szCs w:val="44"/>
                <w:lang w:eastAsia="it-IT"/>
              </w:rPr>
              <w:t>Grandi città</w:t>
            </w:r>
          </w:p>
        </w:tc>
        <w:tc>
          <w:tcPr>
            <w:tcW w:w="65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B2C7D2" w:fill="B2C7D2"/>
            <w:vAlign w:val="center"/>
            <w:hideMark/>
          </w:tcPr>
          <w:p w14:paraId="3E96DAA1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32"/>
                <w:szCs w:val="32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32"/>
                <w:szCs w:val="32"/>
                <w:lang w:eastAsia="it-IT"/>
              </w:rPr>
              <w:t>Reddito mensile</w:t>
            </w:r>
          </w:p>
        </w:tc>
      </w:tr>
      <w:tr w:rsidR="00090C09" w:rsidRPr="00090C09" w14:paraId="20E9172C" w14:textId="77777777" w:rsidTr="00090C09">
        <w:trPr>
          <w:gridAfter w:val="1"/>
          <w:wAfter w:w="146" w:type="dxa"/>
          <w:trHeight w:val="450"/>
        </w:trPr>
        <w:tc>
          <w:tcPr>
            <w:tcW w:w="41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BD427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44"/>
                <w:szCs w:val="44"/>
                <w:lang w:eastAsia="it-IT"/>
              </w:rPr>
            </w:pP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DFE8EF" w:fill="DFE8EF"/>
            <w:noWrap/>
            <w:vAlign w:val="center"/>
            <w:hideMark/>
          </w:tcPr>
          <w:p w14:paraId="06B6A94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  <w:t>Reddito necessario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FE8EF" w:fill="DFE8EF"/>
            <w:vAlign w:val="center"/>
            <w:hideMark/>
          </w:tcPr>
          <w:p w14:paraId="2888926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  <w:t>Reddito medio single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DFE8EF" w:fill="DFE8EF"/>
            <w:vAlign w:val="center"/>
            <w:hideMark/>
          </w:tcPr>
          <w:p w14:paraId="1A649D09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  <w:t>Reddito medio coppia</w:t>
            </w:r>
          </w:p>
        </w:tc>
      </w:tr>
      <w:tr w:rsidR="00090C09" w:rsidRPr="00090C09" w14:paraId="67069AD5" w14:textId="77777777" w:rsidTr="00090C09">
        <w:trPr>
          <w:trHeight w:val="375"/>
        </w:trPr>
        <w:tc>
          <w:tcPr>
            <w:tcW w:w="41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AAF9A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44"/>
                <w:szCs w:val="44"/>
                <w:lang w:eastAsia="it-IT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F7EC2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ED42F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EE4A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20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4"/>
                <w:szCs w:val="24"/>
                <w:lang w:eastAsia="it-IT"/>
              </w:rPr>
            </w:pPr>
          </w:p>
        </w:tc>
      </w:tr>
      <w:tr w:rsidR="00090C09" w:rsidRPr="00090C09" w14:paraId="647157B4" w14:textId="77777777" w:rsidTr="00090C09">
        <w:trPr>
          <w:trHeight w:val="315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036EBC9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Bari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6A7B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C87F9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€ 2.364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91E4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€ 1.339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BFDF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€ 2.410</w:t>
            </w:r>
          </w:p>
        </w:tc>
        <w:tc>
          <w:tcPr>
            <w:tcW w:w="146" w:type="dxa"/>
            <w:vAlign w:val="center"/>
            <w:hideMark/>
          </w:tcPr>
          <w:p w14:paraId="763B852F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35E5A2F9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8980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592DF008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525E388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€ 1.877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03AC444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€ 1.064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02C517F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€ 1.916</w:t>
            </w:r>
          </w:p>
        </w:tc>
        <w:tc>
          <w:tcPr>
            <w:tcW w:w="146" w:type="dxa"/>
            <w:vAlign w:val="center"/>
            <w:hideMark/>
          </w:tcPr>
          <w:p w14:paraId="5E3517F9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7E955163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45A9EA1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Bologna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5968C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D42C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€ 3.433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0A1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€ 1.625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5F1B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€ 2.925</w:t>
            </w:r>
          </w:p>
        </w:tc>
        <w:tc>
          <w:tcPr>
            <w:tcW w:w="146" w:type="dxa"/>
            <w:vAlign w:val="center"/>
            <w:hideMark/>
          </w:tcPr>
          <w:p w14:paraId="72C805D9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4B32A5F1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3109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2245F9AB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7187CEF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€ 2.418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021BBC4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7D122AC8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€ 2.695</w:t>
            </w:r>
          </w:p>
        </w:tc>
        <w:tc>
          <w:tcPr>
            <w:tcW w:w="146" w:type="dxa"/>
            <w:vAlign w:val="center"/>
            <w:hideMark/>
          </w:tcPr>
          <w:p w14:paraId="3D002FB2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3EC08C98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7114E610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Catania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AFA02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604D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€ 1.376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0F2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€ 1.184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299C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€ 2.130</w:t>
            </w:r>
          </w:p>
        </w:tc>
        <w:tc>
          <w:tcPr>
            <w:tcW w:w="146" w:type="dxa"/>
            <w:vAlign w:val="center"/>
            <w:hideMark/>
          </w:tcPr>
          <w:p w14:paraId="7F42BFAF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65BAFA3B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6BF9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1EE1179C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3C5381B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6AA4B66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€ 1.032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4BF67498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€ 1.858</w:t>
            </w:r>
          </w:p>
        </w:tc>
        <w:tc>
          <w:tcPr>
            <w:tcW w:w="146" w:type="dxa"/>
            <w:vAlign w:val="center"/>
            <w:hideMark/>
          </w:tcPr>
          <w:p w14:paraId="48E3C9A1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032E866C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511E93F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Firenze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FE94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48A7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€ 3.933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05930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€ 1.528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A403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€ 2.751</w:t>
            </w:r>
          </w:p>
        </w:tc>
        <w:tc>
          <w:tcPr>
            <w:tcW w:w="146" w:type="dxa"/>
            <w:vAlign w:val="center"/>
            <w:hideMark/>
          </w:tcPr>
          <w:p w14:paraId="6FAE0CD0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04515992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9535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1153E009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59C6723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€ 2.607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2D18839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207E23D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€ 2.433</w:t>
            </w:r>
          </w:p>
        </w:tc>
        <w:tc>
          <w:tcPr>
            <w:tcW w:w="146" w:type="dxa"/>
            <w:vAlign w:val="center"/>
            <w:hideMark/>
          </w:tcPr>
          <w:p w14:paraId="22327222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01B78853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3FE5FA00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Genova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4A22C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E597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€ 1.474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D7D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8048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€ 2.557</w:t>
            </w:r>
          </w:p>
        </w:tc>
        <w:tc>
          <w:tcPr>
            <w:tcW w:w="146" w:type="dxa"/>
            <w:vAlign w:val="center"/>
            <w:hideMark/>
          </w:tcPr>
          <w:p w14:paraId="3E91FD84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5A1D5886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83AF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7DC9BEDE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3FAC49F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€ 2.490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4F9DE07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76BA2D38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€ 2.461</w:t>
            </w:r>
          </w:p>
        </w:tc>
        <w:tc>
          <w:tcPr>
            <w:tcW w:w="146" w:type="dxa"/>
            <w:vAlign w:val="center"/>
            <w:hideMark/>
          </w:tcPr>
          <w:p w14:paraId="5F65A950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3E54C921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32D9ED30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Milano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D227A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08C9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€ 5.970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D866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€ 1.907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09A3D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€ 3.432</w:t>
            </w:r>
          </w:p>
        </w:tc>
        <w:tc>
          <w:tcPr>
            <w:tcW w:w="146" w:type="dxa"/>
            <w:vAlign w:val="center"/>
            <w:hideMark/>
          </w:tcPr>
          <w:p w14:paraId="71E020BC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26688EAD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C22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1288C00A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233BF4C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€ 2.618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4E2987F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2A53337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€ 2.774</w:t>
            </w:r>
          </w:p>
        </w:tc>
        <w:tc>
          <w:tcPr>
            <w:tcW w:w="146" w:type="dxa"/>
            <w:vAlign w:val="center"/>
            <w:hideMark/>
          </w:tcPr>
          <w:p w14:paraId="54E9BF9B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7780C760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143655D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Napoli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90962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9F0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€ 2.860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6089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€ 1.238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43BC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€ 2.228</w:t>
            </w:r>
          </w:p>
        </w:tc>
        <w:tc>
          <w:tcPr>
            <w:tcW w:w="146" w:type="dxa"/>
            <w:vAlign w:val="center"/>
            <w:hideMark/>
          </w:tcPr>
          <w:p w14:paraId="73073B74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6B866E11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9FFE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629F9F53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20B01B01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€ 2.245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1F08C5C4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€ 1.054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2E979FD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€ 1.898</w:t>
            </w:r>
          </w:p>
        </w:tc>
        <w:tc>
          <w:tcPr>
            <w:tcW w:w="146" w:type="dxa"/>
            <w:vAlign w:val="center"/>
            <w:hideMark/>
          </w:tcPr>
          <w:p w14:paraId="09DC827B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23EF174D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1F3963A9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Palermo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10A01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9D0B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€ 1.368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8641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€ 1.242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029C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€ 2.235</w:t>
            </w:r>
          </w:p>
        </w:tc>
        <w:tc>
          <w:tcPr>
            <w:tcW w:w="146" w:type="dxa"/>
            <w:vAlign w:val="center"/>
            <w:hideMark/>
          </w:tcPr>
          <w:p w14:paraId="53209488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65C3B317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D9C0C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70383F3D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38DF00E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€ 1.272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5E3317A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€ 950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691F4B2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€ 1.710</w:t>
            </w:r>
          </w:p>
        </w:tc>
        <w:tc>
          <w:tcPr>
            <w:tcW w:w="146" w:type="dxa"/>
            <w:vAlign w:val="center"/>
            <w:hideMark/>
          </w:tcPr>
          <w:p w14:paraId="709380DE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6C6502D2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1FBA6FA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Roma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5AC5B1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F796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€ 3.632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CF8A1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€ 1.550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EB08B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€ 2.790</w:t>
            </w:r>
          </w:p>
        </w:tc>
        <w:tc>
          <w:tcPr>
            <w:tcW w:w="146" w:type="dxa"/>
            <w:vAlign w:val="center"/>
            <w:hideMark/>
          </w:tcPr>
          <w:p w14:paraId="47BB02BE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7D1EC234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1D49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3CB2620C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226828D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€ 1.995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10F2DE8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€ 1.255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50508E0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€ 2.259</w:t>
            </w:r>
          </w:p>
        </w:tc>
        <w:tc>
          <w:tcPr>
            <w:tcW w:w="146" w:type="dxa"/>
            <w:vAlign w:val="center"/>
            <w:hideMark/>
          </w:tcPr>
          <w:p w14:paraId="3D659555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09861EA0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200D4D6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Torino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F8D30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82E53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€ 1.870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5EF5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€ 1.505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C61A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€ 2.708</w:t>
            </w:r>
          </w:p>
        </w:tc>
        <w:tc>
          <w:tcPr>
            <w:tcW w:w="146" w:type="dxa"/>
            <w:vAlign w:val="center"/>
            <w:hideMark/>
          </w:tcPr>
          <w:p w14:paraId="484B3D93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5360B8F2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9B04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4AB4DFD0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17FB160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€ 1.637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1689518E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€ 1.410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2D0A78D9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€ 2.538</w:t>
            </w:r>
          </w:p>
        </w:tc>
        <w:tc>
          <w:tcPr>
            <w:tcW w:w="146" w:type="dxa"/>
            <w:vAlign w:val="center"/>
            <w:hideMark/>
          </w:tcPr>
          <w:p w14:paraId="05CAE285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55982F63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FE8EF" w:fill="DFE8EF"/>
            <w:vAlign w:val="center"/>
            <w:hideMark/>
          </w:tcPr>
          <w:p w14:paraId="40A3F155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Venezia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E266A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96D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€ 2.911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C548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€ 1.399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A4B53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€ 2.518</w:t>
            </w:r>
          </w:p>
        </w:tc>
        <w:tc>
          <w:tcPr>
            <w:tcW w:w="146" w:type="dxa"/>
            <w:vAlign w:val="center"/>
            <w:hideMark/>
          </w:tcPr>
          <w:p w14:paraId="54C99CFB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2C573B15" w14:textId="77777777" w:rsidTr="00090C09">
        <w:trPr>
          <w:trHeight w:val="300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B983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2EFFBA8C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23A44C2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€ 2.618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710B207A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52E9E91F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€ 2.377</w:t>
            </w:r>
          </w:p>
        </w:tc>
        <w:tc>
          <w:tcPr>
            <w:tcW w:w="146" w:type="dxa"/>
            <w:vAlign w:val="center"/>
            <w:hideMark/>
          </w:tcPr>
          <w:p w14:paraId="72A12D64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720B382A" w14:textId="77777777" w:rsidTr="00090C0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B2C7D2" w:fill="B2C7D2"/>
            <w:vAlign w:val="center"/>
            <w:hideMark/>
          </w:tcPr>
          <w:p w14:paraId="298261E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  <w:t>Verona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1D8FF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6377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€ 2.911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A81E2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€ 1.503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570A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€ 2.705</w:t>
            </w:r>
          </w:p>
        </w:tc>
        <w:tc>
          <w:tcPr>
            <w:tcW w:w="146" w:type="dxa"/>
            <w:vAlign w:val="center"/>
            <w:hideMark/>
          </w:tcPr>
          <w:p w14:paraId="1EB071D2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C09" w:rsidRPr="00090C09" w14:paraId="29AF6FEA" w14:textId="77777777" w:rsidTr="00090C09">
        <w:trPr>
          <w:trHeight w:val="315"/>
        </w:trPr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7689E9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A5065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3F3F3" w:fill="F3F3F3"/>
            <w:noWrap/>
            <w:vAlign w:val="bottom"/>
            <w:hideMark/>
          </w:tcPr>
          <w:p w14:paraId="659583C9" w14:textId="77777777" w:rsidR="00090C09" w:rsidRPr="00090C09" w:rsidRDefault="00090C09" w:rsidP="00090C09">
            <w:pPr>
              <w:spacing w:after="0" w:line="240" w:lineRule="auto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provincia senza capoluogo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33EDB58C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€ 2.611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415A9B8B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€ 1.304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3F3F3" w:fill="F3F3F3"/>
            <w:vAlign w:val="bottom"/>
            <w:hideMark/>
          </w:tcPr>
          <w:p w14:paraId="4C0DFB9D" w14:textId="77777777" w:rsidR="00090C09" w:rsidRPr="00090C09" w:rsidRDefault="00090C09" w:rsidP="00090C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090C09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€ 2.347</w:t>
            </w:r>
          </w:p>
        </w:tc>
        <w:tc>
          <w:tcPr>
            <w:tcW w:w="146" w:type="dxa"/>
            <w:vAlign w:val="center"/>
            <w:hideMark/>
          </w:tcPr>
          <w:p w14:paraId="4F7A80E3" w14:textId="77777777" w:rsidR="00090C09" w:rsidRPr="00090C09" w:rsidRDefault="00090C09" w:rsidP="0009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474C8B" w14:textId="77777777" w:rsidR="002F2C95" w:rsidRPr="00CD1B0C" w:rsidRDefault="002F2C95">
      <w:pPr>
        <w:rPr>
          <w:rFonts w:ascii="Arial" w:hAnsi="Arial" w:cs="Arial"/>
        </w:rPr>
      </w:pPr>
    </w:p>
    <w:sectPr w:rsidR="002F2C95" w:rsidRPr="00CD1B0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C8C9" w14:textId="77777777" w:rsidR="00C71543" w:rsidRDefault="00C71543" w:rsidP="00C71543">
      <w:pPr>
        <w:spacing w:after="0" w:line="240" w:lineRule="auto"/>
      </w:pPr>
      <w:r>
        <w:separator/>
      </w:r>
    </w:p>
  </w:endnote>
  <w:endnote w:type="continuationSeparator" w:id="0">
    <w:p w14:paraId="7EDE713D" w14:textId="77777777" w:rsidR="00C71543" w:rsidRDefault="00C71543" w:rsidP="00C7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A71A" w14:textId="77777777" w:rsidR="00C71543" w:rsidRDefault="00C71543" w:rsidP="00C71543">
      <w:pPr>
        <w:spacing w:after="0" w:line="240" w:lineRule="auto"/>
      </w:pPr>
      <w:r>
        <w:separator/>
      </w:r>
    </w:p>
  </w:footnote>
  <w:footnote w:type="continuationSeparator" w:id="0">
    <w:p w14:paraId="045565AB" w14:textId="77777777" w:rsidR="00C71543" w:rsidRDefault="00C71543" w:rsidP="00C7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6B73" w14:textId="21B87AD2" w:rsidR="00916687" w:rsidRDefault="0021152B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 w14:anchorId="5F977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1.5pt;height:34.5pt">
          <v:imagedata r:id="rId1" o:title="IMG_12032013_165252"/>
        </v:shape>
      </w:pict>
    </w:r>
  </w:p>
  <w:p w14:paraId="3D4C7DC4" w14:textId="77777777" w:rsidR="00C71543" w:rsidRDefault="00C71543">
    <w:pPr>
      <w:pStyle w:val="Intestazione"/>
    </w:pPr>
  </w:p>
  <w:p w14:paraId="47630BB2" w14:textId="77777777" w:rsidR="00916687" w:rsidRDefault="002115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5F"/>
    <w:rsid w:val="0000227C"/>
    <w:rsid w:val="0000263F"/>
    <w:rsid w:val="000734B4"/>
    <w:rsid w:val="00082BAC"/>
    <w:rsid w:val="00090C09"/>
    <w:rsid w:val="0009586B"/>
    <w:rsid w:val="000C5C17"/>
    <w:rsid w:val="000D1CD7"/>
    <w:rsid w:val="000F3AE8"/>
    <w:rsid w:val="000F7F22"/>
    <w:rsid w:val="001522F2"/>
    <w:rsid w:val="00184652"/>
    <w:rsid w:val="00192E4E"/>
    <w:rsid w:val="001A1FB5"/>
    <w:rsid w:val="0021152B"/>
    <w:rsid w:val="00225A5F"/>
    <w:rsid w:val="00246A21"/>
    <w:rsid w:val="002600F3"/>
    <w:rsid w:val="002E7249"/>
    <w:rsid w:val="002F2C95"/>
    <w:rsid w:val="002F541B"/>
    <w:rsid w:val="0030371A"/>
    <w:rsid w:val="00321AC3"/>
    <w:rsid w:val="003446B7"/>
    <w:rsid w:val="003D13B9"/>
    <w:rsid w:val="004048D1"/>
    <w:rsid w:val="00487B3A"/>
    <w:rsid w:val="004D4074"/>
    <w:rsid w:val="00520CBE"/>
    <w:rsid w:val="00592C2B"/>
    <w:rsid w:val="005D46F0"/>
    <w:rsid w:val="00624BF8"/>
    <w:rsid w:val="0062538D"/>
    <w:rsid w:val="006545FF"/>
    <w:rsid w:val="006D7F51"/>
    <w:rsid w:val="006F0E31"/>
    <w:rsid w:val="00732C52"/>
    <w:rsid w:val="00740157"/>
    <w:rsid w:val="007625D9"/>
    <w:rsid w:val="007B76E8"/>
    <w:rsid w:val="007F0403"/>
    <w:rsid w:val="009405BC"/>
    <w:rsid w:val="009754E6"/>
    <w:rsid w:val="00976E22"/>
    <w:rsid w:val="00977761"/>
    <w:rsid w:val="009837F4"/>
    <w:rsid w:val="009A207C"/>
    <w:rsid w:val="00A5414F"/>
    <w:rsid w:val="00A751B4"/>
    <w:rsid w:val="00AC00B5"/>
    <w:rsid w:val="00AD6D56"/>
    <w:rsid w:val="00B21223"/>
    <w:rsid w:val="00B769E8"/>
    <w:rsid w:val="00B76D3D"/>
    <w:rsid w:val="00B94B16"/>
    <w:rsid w:val="00BC3310"/>
    <w:rsid w:val="00BC3ADB"/>
    <w:rsid w:val="00C02D7E"/>
    <w:rsid w:val="00C210CC"/>
    <w:rsid w:val="00C47DFD"/>
    <w:rsid w:val="00C71543"/>
    <w:rsid w:val="00C8688F"/>
    <w:rsid w:val="00CD1B0C"/>
    <w:rsid w:val="00CF4A18"/>
    <w:rsid w:val="00D52848"/>
    <w:rsid w:val="00D54323"/>
    <w:rsid w:val="00D562B7"/>
    <w:rsid w:val="00D770AA"/>
    <w:rsid w:val="00DB3B04"/>
    <w:rsid w:val="00E3110B"/>
    <w:rsid w:val="00EA0DE9"/>
    <w:rsid w:val="00F66276"/>
    <w:rsid w:val="00F702D1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2D90F58A"/>
  <w15:chartTrackingRefBased/>
  <w15:docId w15:val="{75E10DC4-CD45-4B99-942F-B1FD4A2A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B3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Lucida Sans Unicode" w:hAnsi="Calibri" w:cs="font209"/>
      <w:kern w:val="1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B3A"/>
    <w:rPr>
      <w:rFonts w:ascii="Calibri" w:eastAsia="Lucida Sans Unicode" w:hAnsi="Calibri" w:cs="font209"/>
      <w:kern w:val="1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47D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7D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7D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7D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7DFD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71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43"/>
  </w:style>
  <w:style w:type="paragraph" w:styleId="Revisione">
    <w:name w:val="Revision"/>
    <w:hidden/>
    <w:uiPriority w:val="99"/>
    <w:semiHidden/>
    <w:rsid w:val="006D7F5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20C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obilia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72FB-2920-4786-B6F2-0CAF835D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32</cp:revision>
  <dcterms:created xsi:type="dcterms:W3CDTF">2023-01-26T10:00:00Z</dcterms:created>
  <dcterms:modified xsi:type="dcterms:W3CDTF">2023-01-30T14:03:00Z</dcterms:modified>
</cp:coreProperties>
</file>