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mbria" w:hAnsi="Cambria" w:eastAsia="Cambria" w:cs="Cambria"/>
        </w:rPr>
      </w:pPr>
      <w:r>
        <w:rPr/>
        <mc:AlternateContent>
          <mc:Choice Requires="wpg">
            <w:drawing>
              <wp:inline distT="0" distB="0" distL="0" distR="0">
                <wp:extent cx="780415" cy="874395"/>
                <wp:effectExtent l="0" t="0" r="0" b="0"/>
                <wp:docPr id="1" name="Forma1"/>
                <a:graphic xmlns:a="http://schemas.openxmlformats.org/drawingml/2006/main">
                  <a:graphicData uri="http://schemas.microsoft.com/office/word/2010/wordprocessingGroup">
                    <wpg:wgp>
                      <wpg:cNvGrpSpPr/>
                      <wpg:grpSpPr>
                        <a:xfrm>
                          <a:off x="0" y="0"/>
                          <a:ext cx="779760" cy="873720"/>
                          <a:chOff x="0" y="-874440"/>
                          <a:chExt cx="779760" cy="873720"/>
                        </a:xfrm>
                      </wpg:grpSpPr>
                      <wps:wsp>
                        <wps:cNvSpPr/>
                        <wps:spPr>
                          <a:xfrm>
                            <a:off x="0" y="0"/>
                            <a:ext cx="779760" cy="87372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0" name="image.png" descr=""/>
                          <pic:cNvPicPr/>
                        </pic:nvPicPr>
                        <pic:blipFill>
                          <a:blip r:embed="rId2"/>
                          <a:stretch/>
                        </pic:blipFill>
                        <pic:spPr>
                          <a:xfrm>
                            <a:off x="17640" y="16560"/>
                            <a:ext cx="743760" cy="840600"/>
                          </a:xfrm>
                          <a:prstGeom prst="rect">
                            <a:avLst/>
                          </a:prstGeom>
                          <a:ln w="12700">
                            <a:noFill/>
                          </a:ln>
                        </pic:spPr>
                      </pic:pic>
                    </wpg:wgp>
                  </a:graphicData>
                </a:graphic>
              </wp:inline>
            </w:drawing>
          </mc:Choice>
          <mc:Fallback>
            <w:pict>
              <v:group id="shape_0" alt="Forma1" style="position:absolute;margin-left:0pt;margin-top:-68.85pt;width:61.4pt;height:68.8pt" coordorigin="0,-1377" coordsize="1228,1376">
                <v:rect id="shape_0" path="m0,0l-2147483645,0l-2147483645,-2147483646l0,-2147483646xe" fillcolor="white" stroked="f" style="position:absolute;left:0;top:-1377;width:1227;height:1375;mso-wrap-style:none;v-text-anchor:middle;mso-position-vertical:top">
                  <v:fill o:detectmouseclick="t" type="solid" color2="black"/>
                  <v:stroke color="#3465a4" weight="12600" joinstyle="round" endcap="flat"/>
                  <w10:wrap type="square"/>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ng" stroked="f" style="position:absolute;left:28;top:-1351;width:1170;height:1323;mso-wrap-style:none;v-text-anchor:middle;mso-position-vertical:top" type="shapetype_75">
                  <v:imagedata r:id="rId2" o:detectmouseclick="t"/>
                  <v:stroke color="#3465a4" weight="12600" joinstyle="round" endcap="flat"/>
                </v:shape>
              </v:group>
            </w:pict>
          </mc:Fallback>
        </mc:AlternateContent>
      </w:r>
    </w:p>
    <w:p>
      <w:pPr>
        <w:pStyle w:val="Titolo9"/>
        <w:jc w:val="center"/>
        <w:rPr/>
      </w:pPr>
      <w:r>
        <w:rPr>
          <w:rFonts w:eastAsia="Cambria" w:cs="Cambria" w:ascii="Cambria" w:hAnsi="Cambria"/>
          <w:sz w:val="24"/>
          <w:szCs w:val="24"/>
          <w:lang w:val="it-IT"/>
        </w:rPr>
        <w:t>COMUNE DI SANTA CROCE SULL’ARNO</w:t>
      </w:r>
    </w:p>
    <w:p>
      <w:pPr>
        <w:pStyle w:val="Intestazione"/>
        <w:tabs>
          <w:tab w:val="clear" w:pos="9638"/>
          <w:tab w:val="center" w:pos="4819" w:leader="none"/>
          <w:tab w:val="right" w:pos="9044" w:leader="none"/>
        </w:tabs>
        <w:jc w:val="center"/>
        <w:rPr/>
      </w:pPr>
      <w:r>
        <w:rPr>
          <w:rFonts w:eastAsia="Cambria" w:cs="Cambria" w:ascii="Cambria" w:hAnsi="Cambria"/>
          <w:sz w:val="24"/>
          <w:szCs w:val="24"/>
          <w:lang w:val="it-IT"/>
        </w:rPr>
        <w:t>Provincia di Pisa</w:t>
      </w:r>
    </w:p>
    <w:p>
      <w:pPr>
        <w:pStyle w:val="Pidipagina"/>
        <w:tabs>
          <w:tab w:val="clear" w:pos="9638"/>
          <w:tab w:val="center" w:pos="4819" w:leader="none"/>
          <w:tab w:val="right" w:pos="9044" w:leader="none"/>
        </w:tabs>
        <w:jc w:val="center"/>
        <w:rPr>
          <w:rFonts w:ascii="Cambria" w:hAnsi="Cambria" w:eastAsia="Cambria" w:cs="Cambria"/>
          <w:sz w:val="24"/>
          <w:szCs w:val="24"/>
        </w:rPr>
      </w:pPr>
      <w:r>
        <w:rPr>
          <w:rFonts w:eastAsia="Cambria" w:cs="Cambria" w:ascii="Cambria" w:hAnsi="Cambria"/>
          <w:sz w:val="24"/>
          <w:szCs w:val="24"/>
        </w:rPr>
      </w:r>
    </w:p>
    <w:p>
      <w:pPr>
        <w:pStyle w:val="Pidipagina"/>
        <w:tabs>
          <w:tab w:val="clear" w:pos="9638"/>
          <w:tab w:val="center" w:pos="4819" w:leader="none"/>
          <w:tab w:val="right" w:pos="9044" w:leader="none"/>
        </w:tabs>
        <w:jc w:val="center"/>
        <w:rPr>
          <w:rFonts w:ascii="Cambria" w:hAnsi="Cambria" w:eastAsia="Cambria" w:cs="Cambria"/>
          <w:outline w:val="false"/>
          <w:color w:val="000000"/>
          <w:sz w:val="24"/>
          <w:szCs w:val="24"/>
          <w:u w:val="none" w:color="000000"/>
          <w14:textFill>
            <w14:solidFill>
              <w14:srgbClr w14:val="000000"/>
            </w14:solidFill>
          </w14:textFill>
        </w:rPr>
      </w:pPr>
      <w:r>
        <w:rPr/>
        <mc:AlternateContent>
          <mc:Choice Requires="wpg">
            <w:drawing>
              <wp:inline distT="0" distB="0" distL="0" distR="0">
                <wp:extent cx="2721610" cy="27305"/>
                <wp:effectExtent l="0" t="0" r="0" b="0"/>
                <wp:docPr id="2" name="Forma2"/>
                <a:graphic xmlns:a="http://schemas.openxmlformats.org/drawingml/2006/main">
                  <a:graphicData uri="http://schemas.microsoft.com/office/word/2010/wordprocessingGroup">
                    <wpg:wgp>
                      <wpg:cNvGrpSpPr/>
                      <wpg:grpSpPr>
                        <a:xfrm>
                          <a:off x="0" y="0"/>
                          <a:ext cx="2720880" cy="26640"/>
                          <a:chOff x="0" y="-27360"/>
                          <a:chExt cx="2720880" cy="26640"/>
                        </a:xfrm>
                      </wpg:grpSpPr>
                      <wps:wsp>
                        <wps:cNvSpPr/>
                        <wps:spPr>
                          <a:xfrm>
                            <a:off x="0" y="0"/>
                            <a:ext cx="2720880" cy="26640"/>
                          </a:xfrm>
                          <a:prstGeom prst="rect">
                            <a:avLst/>
                          </a:prstGeom>
                          <a:solidFill>
                            <a:srgbClr val="ffffff"/>
                          </a:solidFill>
                          <a:ln w="12700">
                            <a:noFill/>
                          </a:ln>
                        </wps:spPr>
                        <wps:style>
                          <a:lnRef idx="0"/>
                          <a:fillRef idx="0"/>
                          <a:effectRef idx="0"/>
                          <a:fontRef idx="minor"/>
                        </wps:style>
                        <wps:bodyPr/>
                      </wps:wsp>
                      <pic:pic xmlns:pic="http://schemas.openxmlformats.org/drawingml/2006/picture">
                        <pic:nvPicPr>
                          <pic:cNvPr id="1" name="image-filtered.png" descr=""/>
                          <pic:cNvPicPr/>
                        </pic:nvPicPr>
                        <pic:blipFill>
                          <a:blip r:embed="rId3"/>
                          <a:stretch/>
                        </pic:blipFill>
                        <pic:spPr>
                          <a:xfrm>
                            <a:off x="15840" y="5760"/>
                            <a:ext cx="2689200" cy="15840"/>
                          </a:xfrm>
                          <a:prstGeom prst="rect">
                            <a:avLst/>
                          </a:prstGeom>
                          <a:ln w="12700">
                            <a:noFill/>
                          </a:ln>
                        </pic:spPr>
                      </pic:pic>
                    </wpg:wgp>
                  </a:graphicData>
                </a:graphic>
              </wp:inline>
            </w:drawing>
          </mc:Choice>
          <mc:Fallback>
            <w:pict>
              <v:group id="shape_0" alt="Forma2" style="position:absolute;margin-left:0pt;margin-top:-2.15pt;width:214.25pt;height:2.1pt" coordorigin="0,-43" coordsize="4285,42">
                <v:rect id="shape_0" path="m0,0l-2147483645,0l-2147483645,-2147483646l0,-2147483646xe" fillcolor="white" stroked="f" style="position:absolute;left:0;top:-43;width:4284;height:41;mso-wrap-style:none;v-text-anchor:middle;mso-position-vertical:top">
                  <v:fill o:detectmouseclick="t" type="solid" color2="black"/>
                  <v:stroke color="#3465a4" weight="12600" joinstyle="round" endcap="flat"/>
                  <w10:wrap type="square"/>
                </v:rect>
                <v:shape id="shape_0" ID="image-filtered.png" stroked="f" style="position:absolute;left:25;top:-34;width:4234;height:24;mso-wrap-style:none;v-text-anchor:middle;mso-position-vertical:top" type="shapetype_75">
                  <v:imagedata r:id="rId3" o:detectmouseclick="t"/>
                  <v:stroke color="#3465a4" weight="12600" joinstyle="round" endcap="flat"/>
                </v:shape>
              </v:group>
            </w:pict>
          </mc:Fallback>
        </mc:AlternateContent>
      </w:r>
    </w:p>
    <w:p>
      <w:pPr>
        <w:pStyle w:val="Normal"/>
        <w:jc w:val="center"/>
        <w:rPr/>
      </w:pPr>
      <w:r>
        <w:rPr>
          <w:rFonts w:eastAsia="Cambria" w:cs="Cambria" w:ascii="Cambria" w:hAnsi="Cambria"/>
          <w:outline w:val="false"/>
          <w:color w:val="000000"/>
          <w:u w:val="none" w:color="000000"/>
          <w:lang w:val="it-IT"/>
          <w14:textFill>
            <w14:solidFill>
              <w14:srgbClr w14:val="000000"/>
            </w14:solidFill>
          </w14:textFill>
        </w:rPr>
        <w:t xml:space="preserve">Comunicato stampa </w:t>
      </w:r>
    </w:p>
    <w:p>
      <w:pPr>
        <w:pStyle w:val="Normal"/>
        <w:jc w:val="center"/>
        <w:rPr>
          <w:rFonts w:ascii="Cambria" w:hAnsi="Cambria" w:eastAsia="Cambria" w:cs="Cambria"/>
        </w:rPr>
      </w:pPr>
      <w:r>
        <w:rPr>
          <w:rFonts w:eastAsia="Cambria" w:cs="Cambria" w:ascii="Cambria" w:hAnsi="Cambria"/>
        </w:rPr>
      </w:r>
    </w:p>
    <w:p>
      <w:pPr>
        <w:pStyle w:val="Corpodeltesto"/>
        <w:jc w:val="center"/>
        <w:rPr>
          <w:rFonts w:ascii="Cambria" w:hAnsi="Cambria" w:eastAsia="Cambria" w:cs="Cambria"/>
          <w:b/>
          <w:b/>
          <w:bCs/>
          <w:outline w:val="false"/>
          <w:color w:val="525252"/>
          <w:sz w:val="28"/>
          <w:szCs w:val="28"/>
          <w14:textFill>
            <w14:solidFill>
              <w14:srgbClr w14:val="535353"/>
            </w14:solidFill>
          </w14:textFill>
        </w:rPr>
      </w:pPr>
      <w:r>
        <w:rPr>
          <w:rFonts w:eastAsia="Cambria" w:cs="Cambria" w:ascii="Cambria" w:hAnsi="Cambria"/>
          <w:b/>
          <w:bCs/>
          <w:outline w:val="false"/>
          <w:color w:val="525252"/>
          <w:sz w:val="28"/>
          <w:szCs w:val="28"/>
          <w:lang w:val="it-IT"/>
          <w14:textFill>
            <w14:solidFill>
              <w14:srgbClr w14:val="535353"/>
            </w14:solidFill>
          </w14:textFill>
        </w:rPr>
        <w:t>Grande successo per la 30° edizione della Festa dell’amaretto santacrocese</w:t>
      </w:r>
      <w:r>
        <w:rPr>
          <w:rFonts w:eastAsia="Cambria" w:cs="Cambria" w:ascii="Cambria" w:hAnsi="Cambria"/>
          <w:outline w:val="false"/>
          <w:color w:val="595959"/>
          <w:kern w:val="2"/>
          <w:sz w:val="24"/>
          <w:szCs w:val="24"/>
          <w:u w:val="none" w:color="595959"/>
          <w14:textFill>
            <w14:solidFill>
              <w14:srgbClr w14:val="595959"/>
            </w14:solidFill>
          </w14:textFill>
        </w:rPr>
        <w:br/>
      </w:r>
      <w:r>
        <w:rPr>
          <w:rFonts w:eastAsia="Cambria" w:cs="Cambria" w:ascii="Cambria" w:hAnsi="Cambria"/>
          <w:outline w:val="false"/>
          <w:color w:val="000000"/>
          <w:kern w:val="2"/>
          <w:sz w:val="24"/>
          <w:szCs w:val="24"/>
          <w:u w:val="none" w:color="000000"/>
          <w:lang w:val="it-IT"/>
          <w14:textFill>
            <w14:solidFill>
              <w14:srgbClr w14:val="000000"/>
            </w14:solidFill>
          </w14:textFill>
        </w:rPr>
        <w:t xml:space="preserve"> </w:t>
      </w:r>
    </w:p>
    <w:p>
      <w:pPr>
        <w:pStyle w:val="Corpodeltesto"/>
        <w:jc w:val="center"/>
        <w:rPr>
          <w:rFonts w:ascii="Cambria" w:hAnsi="Cambria" w:eastAsia="Cambria" w:cs="Cambria"/>
          <w:outline w:val="false"/>
          <w:color w:val="000000"/>
          <w:kern w:val="2"/>
          <w:sz w:val="24"/>
          <w:szCs w:val="24"/>
          <w:u w:val="none" w:color="000000"/>
          <w:lang w:val="it-IT"/>
          <w14:textFill>
            <w14:solidFill>
              <w14:srgbClr w14:val="000000"/>
            </w14:solidFill>
          </w14:textFill>
        </w:rPr>
      </w:pPr>
      <w:r>
        <w:rPr>
          <w:rFonts w:eastAsia="Cambria" w:cs="Cambria" w:ascii="Cambria" w:hAnsi="Cambria"/>
          <w:outline w:val="false"/>
          <w:color w:val="000000"/>
          <w:kern w:val="2"/>
          <w:sz w:val="24"/>
          <w:szCs w:val="24"/>
          <w:u w:val="none" w:color="000000"/>
          <w:lang w:val="it-IT"/>
          <w14:textFill>
            <w14:solidFill>
              <w14:srgbClr w14:val="000000"/>
            </w14:solidFill>
          </w14:textFill>
        </w:rPr>
      </w:r>
    </w:p>
    <w:p>
      <w:pPr>
        <w:pStyle w:val="Corpodeltesto"/>
        <w:jc w:val="both"/>
        <w:rPr/>
      </w:pPr>
      <w:r>
        <w:rPr>
          <w:rFonts w:eastAsia="Cambria" w:cs="Cambria" w:ascii="Cambria" w:hAnsi="Cambria"/>
          <w:outline w:val="false"/>
          <w:color w:val="000000"/>
          <w:kern w:val="2"/>
          <w:sz w:val="24"/>
          <w:szCs w:val="24"/>
          <w:u w:val="none" w:color="000000"/>
          <w:lang w:val="it-IT"/>
          <w14:textFill>
            <w14:solidFill>
              <w14:srgbClr w14:val="000000"/>
            </w14:solidFill>
          </w14:textFill>
        </w:rPr>
        <w:br/>
      </w:r>
      <w:r>
        <w:rPr>
          <w:rFonts w:eastAsia="Cambria" w:cs="Cambria" w:ascii="Cambria" w:hAnsi="Cambria"/>
          <w:outline w:val="false"/>
          <w:color w:val="525252"/>
          <w:sz w:val="24"/>
          <w:szCs w:val="24"/>
          <w:lang w:val="it-IT"/>
          <w14:textFill>
            <w14:solidFill>
              <w14:srgbClr w14:val="535353"/>
            </w14:solidFill>
          </w14:textFill>
        </w:rPr>
        <w:t>Si è svolta ieri, giovedì 8 dicembre 2022, la trentesima edizione della Festa dell’amaretto santacrocese, dolcetto tipico di Santa Croce sull’Arno la cui tradizione ruota attorno al Monastero di Santa Cristiana ed alla storia di Oringa Cristiana Menabuoi, Patrona del Comune, che nel 1286 fondò una piccola casa religiosa basata su regole agostiniane.</w:t>
      </w:r>
    </w:p>
    <w:p>
      <w:pPr>
        <w:pStyle w:val="Corpodeltesto"/>
        <w:jc w:val="both"/>
        <w:rPr>
          <w:rFonts w:ascii="Cambria" w:hAnsi="Cambria" w:eastAsia="Cambria" w:cs="Cambria"/>
          <w:outline w:val="false"/>
          <w:color w:val="525252"/>
          <w:sz w:val="24"/>
          <w:szCs w:val="24"/>
          <w:lang w:val="it-IT"/>
          <w14:textFill>
            <w14:solidFill>
              <w14:srgbClr w14:val="535353"/>
            </w14:solidFill>
          </w14:textFill>
        </w:rPr>
      </w:pPr>
      <w:r>
        <w:rPr>
          <w:rFonts w:eastAsia="Cambria" w:cs="Cambria" w:ascii="Cambria" w:hAnsi="Cambria"/>
          <w:outline w:val="false"/>
          <w:color w:val="525252"/>
          <w:sz w:val="24"/>
          <w:szCs w:val="24"/>
          <w:lang w:val="it-IT"/>
          <w14:textFill>
            <w14:solidFill>
              <w14:srgbClr w14:val="535353"/>
            </w14:solidFill>
          </w14:textFill>
        </w:rPr>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525252"/>
          <w:sz w:val="24"/>
          <w:szCs w:val="24"/>
          <w:lang w:val="it-IT"/>
          <w14:textFill>
            <w14:solidFill>
              <w14:srgbClr w14:val="535353"/>
            </w14:solidFill>
          </w14:textFill>
        </w:rPr>
        <w:t>La festa, che ha interessato il centro storico di Santa Croce sull’Arno per tutta la giornata, ha visto fin dal mattino una grande partecipazione di cittadini santacrocesi e non, accorsi per acquistare il dolcetto dagli otto amarettai, ognuno presente con le proprie produzioni artigianali.</w:t>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525252"/>
          <w:sz w:val="24"/>
          <w:szCs w:val="24"/>
          <w:lang w:val="it-IT"/>
          <w14:textFill>
            <w14:solidFill>
              <w14:srgbClr w14:val="535353"/>
            </w14:solidFill>
          </w14:textFill>
        </w:rPr>
        <w:t>Gli eventi che hanno caratterizzato questa 30° edizione sono stati davvero molti, dagli spettacoli per i più piccoli a quelli per i grandi e sono culminati nel tardo pomeriggio con l’intervento del testimonial d’eccezione, lo chef Cristiano Tomei, che ha presieduto la giuria da cui è emerso il vincitore dell’edizione 2022 della Festa dell’amaretto santacrocese.</w:t>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525252"/>
          <w:sz w:val="24"/>
          <w:szCs w:val="24"/>
          <w:lang w:val="it-IT"/>
          <w14:textFill>
            <w14:solidFill>
              <w14:srgbClr w14:val="535353"/>
            </w14:solidFill>
          </w14:textFill>
        </w:rPr>
        <w:t>Quest’anno l’amaretto d’oro, premio ideato dalla gioielleria Baroni, se l’è aggiudicato Il Laboratorio degli impasti di Antonino Minissale, alla sua prima partecipazione al concorso gastronomico.</w:t>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525252"/>
          <w:sz w:val="24"/>
          <w:szCs w:val="24"/>
          <w:lang w:val="it-IT"/>
          <w14:textFill>
            <w14:solidFill>
              <w14:srgbClr w14:val="535353"/>
            </w14:solidFill>
          </w14:textFill>
        </w:rPr>
        <w:t>Il maltempo ha impedito alle numerose persone presenti di godere dello spettacolo acrobatico Gran Dama Show, ma non ha interrotto la festa che si è protratta fino a sera dimostrando, una volta di più, quanto la Festa dell’amaretto santacrocese sia oramai diventato un appuntamento che riesce ad attirare ogni anno sempre più interesse anche al di fuori dei confini del Comune di Santa Croce sull’Arno.</w:t>
      </w:r>
    </w:p>
    <w:p>
      <w:pPr>
        <w:pStyle w:val="Corpodeltesto"/>
        <w:rPr>
          <w:rFonts w:ascii="Cambria" w:hAnsi="Cambria" w:eastAsia="Cambria" w:cs="Cambria"/>
          <w:sz w:val="24"/>
          <w:szCs w:val="24"/>
        </w:rPr>
      </w:pPr>
      <w:r>
        <w:rPr>
          <w:rFonts w:eastAsia="Cambria" w:cs="Cambria" w:ascii="Cambria" w:hAnsi="Cambria"/>
          <w:sz w:val="24"/>
          <w:szCs w:val="24"/>
        </w:rPr>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525252"/>
          <w:sz w:val="24"/>
          <w:szCs w:val="24"/>
          <w:lang w:val="it-IT"/>
          <w14:textFill>
            <w14:solidFill>
              <w14:srgbClr w14:val="535353"/>
            </w14:solidFill>
          </w14:textFill>
        </w:rPr>
        <w:t>“</w:t>
      </w:r>
      <w:r>
        <w:rPr>
          <w:rFonts w:eastAsia="Cambria" w:cs="Cambria" w:ascii="Cambria" w:hAnsi="Cambria"/>
          <w:outline w:val="false"/>
          <w:color w:val="525252"/>
          <w:sz w:val="24"/>
          <w:szCs w:val="24"/>
          <w:lang w:val="it-IT"/>
          <w14:textFill>
            <w14:solidFill>
              <w14:srgbClr w14:val="535353"/>
            </w14:solidFill>
          </w14:textFill>
        </w:rPr>
        <w:t>Per prima cosa” dice la Sindaca Giulia Deidda, “desidero ringraziare tutti coloro i quali hanno lavorato da settimane a questo importante appuntamento. Penso soprattutto al gran lavoro svolto dal Centro Commerciale Naturale ed alla Confocommercio di Pisa, ma anche a tutti gli amarettai che si sono messi a disposizione partecipando attivamente a tutte le fasi di preparazione dell’evento” continua Deidda “Siamo tutti davvero molto soddisfatti di questa edizione e del fatto che, ogni anno, questo evento sappia allargarsi e farsi conoscere sempre di più, anche al di fuori del nostro territorio; su questo l’Amministrazione Comunale è decisa a insistere lavorando insieme alla neonata Associazione Amaretto di Santa Croce sull’Arno, creata proprio per diffondere ancora di più la conoscenza del nostro dolcetto”.</w:t>
      </w:r>
    </w:p>
    <w:p>
      <w:pPr>
        <w:pStyle w:val="Corpodeltesto"/>
        <w:rPr>
          <w:rFonts w:ascii="Cambria" w:hAnsi="Cambria" w:eastAsia="Cambria" w:cs="Cambria"/>
          <w:outline w:val="false"/>
          <w:color w:val="525252"/>
          <w:sz w:val="24"/>
          <w:szCs w:val="24"/>
          <w14:textFill>
            <w14:solidFill>
              <w14:srgbClr w14:val="535353"/>
            </w14:solidFill>
          </w14:textFill>
        </w:rPr>
      </w:pPr>
      <w:r>
        <w:rPr>
          <w:rFonts w:eastAsia="Cambria" w:cs="Cambria" w:ascii="Cambria" w:hAnsi="Cambria"/>
          <w:outline w:val="false"/>
          <w:color w:val="525252"/>
          <w:sz w:val="24"/>
          <w:szCs w:val="24"/>
          <w:lang w:val="it-IT"/>
          <w14:textFill>
            <w14:solidFill>
              <w14:srgbClr w14:val="535353"/>
            </w14:solidFill>
          </w14:textFill>
        </w:rPr>
        <w:t>Anche Daniele Bocciardi, assessore alle attività produttive, si dimostra assai soddisfatto della riuscita della festa che “ha visto accorrere nel nostro centro storico davvero molte persone, attirate dal nostro dolcetto e dai tanti eventi in programma. A questo punto non ci resta che ringraziare tutti coloro che hanno reso possibile questa bella giornata e dare appuntamento al prossimo anno!”.</w:t>
      </w:r>
    </w:p>
    <w:p>
      <w:pPr>
        <w:pStyle w:val="Corpodeltesto"/>
        <w:rPr>
          <w:outline w:val="false"/>
          <w:color w:val="525252"/>
          <w14:textFill>
            <w14:solidFill>
              <w14:srgbClr w14:val="535353"/>
            </w14:solidFill>
          </w14:textFill>
        </w:rPr>
      </w:pPr>
      <w:r>
        <w:rPr>
          <w:rFonts w:eastAsia="Cambria" w:cs="Cambria" w:ascii="Cambria" w:hAnsi="Cambria"/>
          <w:outline w:val="false"/>
          <w:color w:val="525252"/>
          <w:sz w:val="24"/>
          <w:szCs w:val="24"/>
          <w14:textFill>
            <w14:solidFill>
              <w14:srgbClr w14:val="535353"/>
            </w14:solidFill>
          </w14:textFill>
        </w:rPr>
        <w:br/>
      </w:r>
      <w:r>
        <w:rPr>
          <w:rFonts w:eastAsia="Cambria" w:cs="Cambria" w:ascii="Cambria" w:hAnsi="Cambria"/>
          <w:outline w:val="false"/>
          <w:color w:val="525252"/>
          <w:sz w:val="24"/>
          <w:szCs w:val="24"/>
          <w:lang w:val="it-IT"/>
          <w14:textFill>
            <w14:solidFill>
              <w14:srgbClr w14:val="535353"/>
            </w14:solidFill>
          </w14:textFill>
        </w:rPr>
        <w:t>Santa Croce sull’Arno,  9 Dicembre 2022</w:t>
      </w:r>
    </w:p>
    <w:p>
      <w:pPr>
        <w:pStyle w:val="Corpodeltesto"/>
        <w:rPr/>
      </w:pPr>
      <w:r>
        <w:rPr>
          <w:rFonts w:eastAsia="Cambria" w:cs="Cambria" w:ascii="Cambria" w:hAnsi="Cambria"/>
          <w:outline w:val="false"/>
          <w:color w:val="525252"/>
          <w:sz w:val="24"/>
          <w:szCs w:val="24"/>
          <w:lang w:val="it-IT"/>
          <w14:textFill>
            <w14:solidFill>
              <w14:srgbClr w14:val="535353"/>
            </w14:solidFill>
          </w14:textFill>
        </w:rPr>
        <w:t>Fonte: Ufficio Comunicazione Comune di Santa Croce sull'Arno</w:t>
      </w:r>
    </w:p>
    <w:sectPr>
      <w:headerReference w:type="default" r:id="rId4"/>
      <w:footerReference w:type="default" r:id="rId5"/>
      <w:type w:val="nextPage"/>
      <w:pgSz w:w="11906" w:h="16838"/>
      <w:pgMar w:left="1418" w:right="1418" w:header="720" w:top="851" w:footer="285" w:bottom="856" w:gutter="0"/>
      <w:pgNumType w:start="2"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Garamond">
    <w:charset w:val="01"/>
    <w:family w:val="roman"/>
    <w:pitch w:val="default"/>
  </w:font>
  <w:font w:name="Cambria">
    <w:charset w:val="01"/>
    <w:family w:val="roman"/>
    <w:pitch w:val="default"/>
  </w:font>
  <w:font w:name="Verdana">
    <w:charset w:val="01"/>
    <w:family w:val="roman"/>
    <w:pitch w:val="default"/>
  </w:font>
  <w:font w:name="Helvetica Neue">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it-IT"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left"/>
    </w:pPr>
    <w:rPr>
      <w:rFonts w:ascii="Garamond" w:hAnsi="Garamond"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4"/>
      <w:sz w:val="24"/>
      <w:szCs w:val="24"/>
      <w:u w:val="none" w:color="000000"/>
      <w:vertAlign w:val="baseline"/>
      <w:lang w:val="it-IT" w:eastAsia="zh-CN" w:bidi="hi-IN"/>
      <w14:textOutline>
        <w14:noFill/>
      </w14:textOutline>
      <w14:textFill>
        <w14:solidFill>
          <w14:srgbClr w14:val="000000"/>
        </w14:solidFill>
      </w14:textFill>
    </w:rPr>
  </w:style>
  <w:style w:type="paragraph" w:styleId="Titolo9">
    <w:name w:val="Heading 9"/>
    <w:next w:val="Normal"/>
    <w:qFormat/>
    <w:pPr>
      <w:keepNext w:val="true"/>
      <w:keepLines w:val="false"/>
      <w:pageBreakBefore w:val="false"/>
      <w:widowControl/>
      <w:shd w:val="clear" w:color="auto" w:fill="auto"/>
      <w:suppressAutoHyphens w:val="true"/>
      <w:bidi w:val="0"/>
      <w:spacing w:lineRule="auto" w:line="240" w:beforeAutospacing="0" w:before="0" w:afterAutospacing="0" w:after="0"/>
      <w:ind w:left="0" w:right="0" w:hanging="0"/>
      <w:jc w:val="left"/>
      <w:outlineLvl w:val="2"/>
    </w:pPr>
    <w:rPr>
      <w:rFonts w:ascii="Garamond" w:hAnsi="Garamond" w:eastAsia="Arial Unicode MS" w:cs="Arial Unicode MS"/>
      <w:b/>
      <w:bCs/>
      <w:i w:val="false"/>
      <w:iCs w:val="false"/>
      <w:caps w:val="false"/>
      <w:smallCaps w:val="false"/>
      <w:strike w:val="false"/>
      <w:dstrike w:val="false"/>
      <w:outline w:val="false"/>
      <w:emboss w:val="false"/>
      <w:imprint w:val="false"/>
      <w:vanish w:val="false"/>
      <w:color w:val="000000"/>
      <w:spacing w:val="0"/>
      <w:w w:val="100"/>
      <w:kern w:val="2"/>
      <w:position w:val="0"/>
      <w:sz w:val="36"/>
      <w:sz w:val="36"/>
      <w:szCs w:val="36"/>
      <w:u w:val="none" w:color="000000"/>
      <w:vertAlign w:val="baseline"/>
      <w:lang w:val="it-IT" w:eastAsia="zh-CN" w:bidi="hi-IN"/>
      <w14:textFill>
        <w14:solidFill>
          <w14:srgbClr w14:val="000000"/>
        </w14:solidFill>
      </w14:textFill>
    </w:rPr>
  </w:style>
  <w:style w:type="character" w:styleId="DefaultParagraphFont" w:default="1">
    <w:name w:val="Default Paragraph Font"/>
    <w:qFormat/>
    <w:rPr/>
  </w:style>
  <w:style w:type="character" w:styleId="CollegamentoInternet">
    <w:name w:val="Collegamento Internet"/>
    <w:rPr>
      <w:u w:val="single" w:color="FFFFFF"/>
    </w:rPr>
  </w:style>
  <w:style w:type="paragraph" w:styleId="Titolo">
    <w:name w:val="Titolo"/>
    <w:basedOn w:val="Normal"/>
    <w:next w:val="Corpodeltesto"/>
    <w:qFormat/>
    <w:pPr>
      <w:keepNext w:val="true"/>
      <w:spacing w:before="240" w:after="120"/>
    </w:pPr>
    <w:rPr>
      <w:rFonts w:ascii="Cambria" w:hAnsi="Cambria" w:eastAsia="Microsoft YaHei" w:cs="Mangal"/>
      <w:sz w:val="28"/>
      <w:szCs w:val="28"/>
    </w:rPr>
  </w:style>
  <w:style w:type="paragraph" w:styleId="Corpodeltesto">
    <w:name w:val="Body Text"/>
    <w:pPr>
      <w:keepNext w:val="false"/>
      <w:keepLines w:val="false"/>
      <w:pageBreakBefore w:val="false"/>
      <w:widowControl/>
      <w:shd w:val="clear" w:color="auto" w:fill="auto"/>
      <w:suppressAutoHyphens w:val="true"/>
      <w:bidi w:val="0"/>
      <w:spacing w:lineRule="auto" w:line="240" w:beforeAutospacing="0" w:before="0" w:afterAutospacing="0" w:after="0"/>
      <w:ind w:left="0" w:right="0" w:hanging="0"/>
      <w:jc w:val="both"/>
    </w:pPr>
    <w:rPr>
      <w:rFonts w:ascii="Verdana" w:hAnsi="Verdana" w:eastAsia="Verdana" w:cs="Verdana"/>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Fill>
        <w14:solidFill>
          <w14:srgbClr w14:val="000000"/>
        </w14:solidFill>
      </w14:textFill>
    </w:rPr>
  </w:style>
  <w:style w:type="paragraph" w:styleId="Elenco">
    <w:name w:val="List"/>
    <w:basedOn w:val="Corpodeltesto"/>
    <w:pPr/>
    <w:rPr>
      <w:rFonts w:ascii="Cambria" w:hAnsi="Cambria" w:cs="Mangal"/>
    </w:rPr>
  </w:style>
  <w:style w:type="paragraph" w:styleId="Didascalia">
    <w:name w:val="Caption"/>
    <w:basedOn w:val="Normal"/>
    <w:qFormat/>
    <w:pPr>
      <w:suppressLineNumbers/>
      <w:spacing w:before="120" w:after="120"/>
    </w:pPr>
    <w:rPr>
      <w:rFonts w:ascii="Cambria" w:hAnsi="Cambria" w:cs="Mangal"/>
      <w:i/>
      <w:iCs/>
      <w:sz w:val="24"/>
      <w:szCs w:val="24"/>
    </w:rPr>
  </w:style>
  <w:style w:type="paragraph" w:styleId="Indice">
    <w:name w:val="Indice"/>
    <w:basedOn w:val="Normal"/>
    <w:qFormat/>
    <w:pPr>
      <w:suppressLineNumbers/>
    </w:pPr>
    <w:rPr>
      <w:rFonts w:ascii="Cambria" w:hAnsi="Cambria" w:cs="Mangal"/>
    </w:rPr>
  </w:style>
  <w:style w:type="paragraph" w:styleId="Intestazioneepidipagina">
    <w:name w:val="Intestazione e piè di pagina"/>
    <w:qFormat/>
    <w:pPr>
      <w:keepNext w:val="false"/>
      <w:keepLines w:val="false"/>
      <w:pageBreakBefore w:val="false"/>
      <w:widowControl/>
      <w:shd w:val="clear" w:color="auto" w:fill="auto"/>
      <w:tabs>
        <w:tab w:val="clear" w:pos="709"/>
        <w:tab w:val="right" w:pos="9020" w:leader="none"/>
      </w:tabs>
      <w:suppressAutoHyphens w:val="false"/>
      <w:bidi w:val="0"/>
      <w:spacing w:lineRule="auto" w:line="240" w:beforeAutospacing="0" w:before="0" w:afterAutospacing="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it-IT" w:eastAsia="zh-CN" w:bidi="hi-IN"/>
      <w14:textOutline>
        <w14:noFill/>
      </w14:textOutline>
      <w14:textFill>
        <w14:solidFill>
          <w14:srgbClr w14:val="000000"/>
        </w14:solidFill>
      </w14:textFill>
    </w:rPr>
  </w:style>
  <w:style w:type="paragraph" w:styleId="Intestazione">
    <w:name w:val="Header"/>
    <w:pPr>
      <w:keepNext w:val="false"/>
      <w:keepLines w:val="false"/>
      <w:pageBreakBefore w:val="false"/>
      <w:widowControl/>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Outline>
        <w14:noFill/>
      </w14:textOutline>
      <w14:textFill>
        <w14:solidFill>
          <w14:srgbClr w14:val="000000"/>
        </w14:solidFill>
      </w14:textFill>
    </w:rPr>
  </w:style>
  <w:style w:type="paragraph" w:styleId="Pidipagina">
    <w:name w:val="Footer"/>
    <w:pPr>
      <w:keepNext w:val="false"/>
      <w:keepLines w:val="false"/>
      <w:pageBreakBefore w:val="false"/>
      <w:widowControl/>
      <w:shd w:val="clear" w:color="auto" w:fill="auto"/>
      <w:tabs>
        <w:tab w:val="clear" w:pos="709"/>
        <w:tab w:val="center" w:pos="4819" w:leader="none"/>
        <w:tab w:val="right" w:pos="9638" w:leader="none"/>
      </w:tabs>
      <w:suppressAutoHyphens w:val="true"/>
      <w:bidi w:val="0"/>
      <w:spacing w:lineRule="auto" w:line="240" w:beforeAutospacing="0" w:before="0" w:afterAutospacing="0" w:after="0"/>
      <w:ind w:left="0" w:right="0" w:hanging="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vanish w:val="false"/>
      <w:color w:val="000000"/>
      <w:spacing w:val="0"/>
      <w:w w:val="100"/>
      <w:kern w:val="2"/>
      <w:position w:val="0"/>
      <w:sz w:val="20"/>
      <w:sz w:val="20"/>
      <w:szCs w:val="20"/>
      <w:u w:val="none" w:color="000000"/>
      <w:vertAlign w:val="baseline"/>
      <w:lang w:val="it-IT" w:eastAsia="zh-CN" w:bidi="hi-IN"/>
      <w14:textFill>
        <w14:solidFill>
          <w14:srgbClr w14:val="000000"/>
        </w14:solidFill>
      </w14:textFill>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9</TotalTime>
  <Application>LibreOffice/7.1.7.2$Windows_X86_64 LibreOffice_project/c6a4e3954236145e2acb0b65f68614365aeee33f</Application>
  <AppVersion>15.0000</AppVersion>
  <Pages>2</Pages>
  <Words>456</Words>
  <Characters>2605</Characters>
  <CharactersWithSpaces>3054</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2022-12-09T12:39:54Z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