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12A1" w14:textId="0E0D0041" w:rsidR="000C2DF4" w:rsidRDefault="00227E83" w:rsidP="20056DEE">
      <w:pPr>
        <w:spacing w:after="0"/>
        <w:rPr>
          <w:color w:val="3C4196"/>
          <w:sz w:val="16"/>
          <w:szCs w:val="16"/>
          <w:lang w:val="it-IT"/>
        </w:rPr>
      </w:pPr>
      <w:r w:rsidRPr="00F51A69">
        <w:rPr>
          <w:color w:val="3C4196"/>
          <w:sz w:val="16"/>
          <w:szCs w:val="16"/>
          <w:lang w:val="it-IT"/>
        </w:rPr>
        <w:t>COMUNICATO STAMPA</w:t>
      </w:r>
    </w:p>
    <w:p w14:paraId="23CF7955" w14:textId="77777777" w:rsidR="004A6F4C" w:rsidRPr="00F51A69" w:rsidRDefault="004A6F4C" w:rsidP="20056DEE">
      <w:pPr>
        <w:spacing w:after="0"/>
        <w:rPr>
          <w:color w:val="3C4196"/>
          <w:sz w:val="16"/>
          <w:szCs w:val="16"/>
          <w:lang w:val="it-IT"/>
        </w:rPr>
      </w:pPr>
    </w:p>
    <w:p w14:paraId="2ABE0498" w14:textId="11FDD909" w:rsidR="005F7C29" w:rsidRPr="0049485B" w:rsidRDefault="005F7C29" w:rsidP="0049485B">
      <w:pPr>
        <w:jc w:val="center"/>
        <w:rPr>
          <w:b/>
          <w:bCs/>
          <w:sz w:val="40"/>
          <w:szCs w:val="40"/>
          <w:lang w:val="it-IT"/>
        </w:rPr>
      </w:pPr>
      <w:r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 xml:space="preserve">Vacanze invernali per oltre la metà degli italiani (55%), </w:t>
      </w:r>
      <w:r w:rsidRPr="009352E4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 xml:space="preserve">ma </w:t>
      </w:r>
      <w:r w:rsidR="004D042C" w:rsidRPr="009352E4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>1</w:t>
      </w:r>
      <w:r w:rsidRPr="009352E4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 xml:space="preserve"> su 3 sa già </w:t>
      </w:r>
      <w:r w:rsidR="00EC01FC" w:rsidRPr="009352E4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>che</w:t>
      </w:r>
      <w:r w:rsidRPr="009352E4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 xml:space="preserve"> dormir</w:t>
      </w:r>
      <w:r w:rsidR="00EC01FC" w:rsidRPr="009352E4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>à</w:t>
      </w:r>
      <w:r w:rsidRPr="009352E4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 xml:space="preserve"> male</w:t>
      </w:r>
      <w:r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 xml:space="preserve">. I consigli di </w:t>
      </w:r>
      <w:r w:rsidRPr="0084041E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>Emma – The Sleep Company</w:t>
      </w:r>
      <w:r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 xml:space="preserve"> per una perfetta </w:t>
      </w:r>
      <w:bookmarkStart w:id="0" w:name="_Hlk120899707"/>
      <w:r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>“</w:t>
      </w:r>
      <w:r w:rsidRPr="005F7C29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>sleepcation"</w:t>
      </w:r>
      <w:bookmarkEnd w:id="0"/>
    </w:p>
    <w:p w14:paraId="2DAF9305" w14:textId="4B0C2BF3" w:rsidR="002A0048" w:rsidRPr="002C7F29" w:rsidRDefault="002A0048" w:rsidP="0084041E">
      <w:pPr>
        <w:pStyle w:val="Paragrafoelenco"/>
        <w:numPr>
          <w:ilvl w:val="0"/>
          <w:numId w:val="13"/>
        </w:numPr>
        <w:jc w:val="center"/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</w:pPr>
      <w:r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In viaggio</w:t>
      </w:r>
      <w:r w:rsidR="009352E4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</w:t>
      </w:r>
      <w:r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gli italiani</w:t>
      </w:r>
      <w:r w:rsidRPr="002A00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dormono di più (40%)</w:t>
      </w:r>
      <w:r w:rsidR="006146D6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,</w:t>
      </w:r>
      <w:r w:rsidRPr="002A00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</w:t>
      </w:r>
      <w:r w:rsidRPr="002C7F29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ma</w:t>
      </w:r>
      <w:r w:rsidR="008A322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spesso</w:t>
      </w:r>
      <w:r w:rsidRPr="002C7F29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</w:t>
      </w:r>
      <w:r w:rsidR="00003AE2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la qualità del sonno è</w:t>
      </w:r>
      <w:r w:rsidR="008A322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peggiore</w:t>
      </w:r>
      <w:r w:rsidR="002C7F29" w:rsidRPr="002C7F29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</w:t>
      </w:r>
      <w:r w:rsidRPr="002C7F29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(32%);</w:t>
      </w:r>
    </w:p>
    <w:p w14:paraId="0F3FE57D" w14:textId="13B9B498" w:rsidR="003662D3" w:rsidRPr="00BE247E" w:rsidRDefault="002A0048" w:rsidP="00BE247E">
      <w:pPr>
        <w:pStyle w:val="Paragrafoelenco"/>
        <w:numPr>
          <w:ilvl w:val="0"/>
          <w:numId w:val="13"/>
        </w:numPr>
        <w:jc w:val="center"/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</w:pPr>
      <w:r w:rsidRPr="002A00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 </w:t>
      </w:r>
      <w:r w:rsidR="00BE247E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Cosa mettere in valigia per ricaricare le</w:t>
      </w:r>
      <w:r w:rsidR="00BE247E" w:rsidRPr="005E6E3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pile</w:t>
      </w:r>
      <w:r w:rsidR="00BE247E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? Per</w:t>
      </w:r>
      <w:r w:rsidR="00BE247E" w:rsidRPr="00BE247E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o</w:t>
      </w:r>
      <w:r w:rsidRPr="00BE247E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ltre la metà degli italiani </w:t>
      </w:r>
      <w:r w:rsidR="00BE247E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la risposta è il proprio cuscino </w:t>
      </w:r>
      <w:r w:rsidRPr="00BE247E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(55%)</w:t>
      </w:r>
      <w:r w:rsidR="00BE247E" w:rsidRPr="00BE247E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;</w:t>
      </w:r>
    </w:p>
    <w:p w14:paraId="03A39B27" w14:textId="32C6FCD3" w:rsidR="00BE247E" w:rsidRDefault="00BE247E" w:rsidP="00BE247E">
      <w:pPr>
        <w:pStyle w:val="Paragrafoelenco"/>
        <w:numPr>
          <w:ilvl w:val="0"/>
          <w:numId w:val="13"/>
        </w:numPr>
        <w:jc w:val="center"/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</w:pPr>
      <w:r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Dal buon vino alle vacanze “slow”, i segreti </w:t>
      </w:r>
      <w:r w:rsidRPr="00BE247E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della buonanotte delle popolazioni più longeve al mondo</w:t>
      </w:r>
    </w:p>
    <w:p w14:paraId="4AD303B8" w14:textId="77777777" w:rsidR="00BE247E" w:rsidRPr="00BE247E" w:rsidRDefault="00BE247E" w:rsidP="00BE247E">
      <w:pPr>
        <w:pStyle w:val="Paragrafoelenco"/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</w:pPr>
    </w:p>
    <w:p w14:paraId="641B5F4F" w14:textId="5706BDED" w:rsidR="009058E9" w:rsidRPr="00982E21" w:rsidRDefault="090A90ED" w:rsidP="78149271">
      <w:pPr>
        <w:jc w:val="both"/>
        <w:rPr>
          <w:rFonts w:eastAsiaTheme="minorEastAsia"/>
          <w:lang w:val="it-IT"/>
        </w:rPr>
      </w:pPr>
      <w:r w:rsidRPr="090A90ED">
        <w:rPr>
          <w:lang w:val="it-IT"/>
        </w:rPr>
        <w:t>Milano,</w:t>
      </w:r>
      <w:r w:rsidR="00917663">
        <w:rPr>
          <w:lang w:val="it-IT"/>
        </w:rPr>
        <w:t xml:space="preserve"> 13</w:t>
      </w:r>
      <w:r w:rsidR="00002869">
        <w:rPr>
          <w:lang w:val="it-IT"/>
        </w:rPr>
        <w:t xml:space="preserve"> </w:t>
      </w:r>
      <w:r w:rsidR="00C4026F">
        <w:rPr>
          <w:lang w:val="it-IT"/>
        </w:rPr>
        <w:t>dicembre</w:t>
      </w:r>
      <w:r w:rsidRPr="090A90ED">
        <w:rPr>
          <w:lang w:val="it-IT"/>
        </w:rPr>
        <w:t xml:space="preserve"> 2022 </w:t>
      </w:r>
      <w:r w:rsidR="004A6F4C">
        <w:rPr>
          <w:lang w:val="it-IT"/>
        </w:rPr>
        <w:t>–</w:t>
      </w:r>
      <w:r w:rsidR="00D70B10">
        <w:rPr>
          <w:lang w:val="it-IT"/>
        </w:rPr>
        <w:t xml:space="preserve"> Le vacanze di Natale si avvicinano e tra festeggiamenti e tavole imbandite, gli italiani si apprestano anche a partire per qualche giorno di evasione. </w:t>
      </w:r>
      <w:r w:rsidR="00D70B10" w:rsidRPr="00D70B10">
        <w:rPr>
          <w:b/>
          <w:bCs/>
          <w:lang w:val="it-IT"/>
        </w:rPr>
        <w:t>Staccare la spina</w:t>
      </w:r>
      <w:r w:rsidR="0049485B">
        <w:rPr>
          <w:b/>
          <w:bCs/>
          <w:lang w:val="it-IT"/>
        </w:rPr>
        <w:t xml:space="preserve"> e passare qualche notte </w:t>
      </w:r>
      <w:r w:rsidR="00D70B10" w:rsidRPr="00D70B10">
        <w:rPr>
          <w:b/>
          <w:bCs/>
          <w:lang w:val="it-IT"/>
        </w:rPr>
        <w:t>lontano da casa spesso rigenera mente e corpo</w:t>
      </w:r>
      <w:r w:rsidR="0049485B">
        <w:rPr>
          <w:b/>
          <w:bCs/>
          <w:lang w:val="it-IT"/>
        </w:rPr>
        <w:t>,</w:t>
      </w:r>
      <w:r w:rsidR="00F52749">
        <w:rPr>
          <w:b/>
          <w:bCs/>
          <w:lang w:val="it-IT"/>
        </w:rPr>
        <w:t xml:space="preserve"> </w:t>
      </w:r>
      <w:r w:rsidR="000A4022">
        <w:rPr>
          <w:b/>
          <w:bCs/>
          <w:lang w:val="it-IT"/>
        </w:rPr>
        <w:t>ma</w:t>
      </w:r>
      <w:r w:rsidR="00637EE6">
        <w:rPr>
          <w:b/>
          <w:bCs/>
          <w:lang w:val="it-IT"/>
        </w:rPr>
        <w:t xml:space="preserve"> 'vacanza' significa anche un letto nuovo e routine diverse. </w:t>
      </w:r>
      <w:r w:rsidR="0049485B">
        <w:rPr>
          <w:rFonts w:eastAsiaTheme="minorEastAsia"/>
          <w:lang w:val="it-IT"/>
        </w:rPr>
        <w:t xml:space="preserve">Il risultato? </w:t>
      </w:r>
      <w:r w:rsidR="004D042C" w:rsidRPr="00003AE2">
        <w:rPr>
          <w:rFonts w:eastAsiaTheme="minorEastAsia"/>
          <w:lang w:val="it-IT"/>
        </w:rPr>
        <w:t>1</w:t>
      </w:r>
      <w:r w:rsidR="00EB1FEA" w:rsidRPr="00003AE2">
        <w:rPr>
          <w:rFonts w:eastAsiaTheme="minorEastAsia"/>
          <w:lang w:val="it-IT"/>
        </w:rPr>
        <w:t xml:space="preserve"> </w:t>
      </w:r>
      <w:r w:rsidR="0049485B" w:rsidRPr="00003AE2">
        <w:rPr>
          <w:rFonts w:eastAsiaTheme="minorEastAsia"/>
          <w:lang w:val="it-IT"/>
        </w:rPr>
        <w:t>italian</w:t>
      </w:r>
      <w:r w:rsidR="00EB1FEA" w:rsidRPr="00003AE2">
        <w:rPr>
          <w:rFonts w:eastAsiaTheme="minorEastAsia"/>
          <w:lang w:val="it-IT"/>
        </w:rPr>
        <w:t>o</w:t>
      </w:r>
      <w:r w:rsidR="0049485B" w:rsidRPr="00003AE2">
        <w:rPr>
          <w:rFonts w:eastAsiaTheme="minorEastAsia"/>
          <w:lang w:val="it-IT"/>
        </w:rPr>
        <w:t xml:space="preserve"> su </w:t>
      </w:r>
      <w:r w:rsidR="00EB1FEA" w:rsidRPr="00003AE2">
        <w:rPr>
          <w:rFonts w:eastAsiaTheme="minorEastAsia"/>
          <w:lang w:val="it-IT"/>
        </w:rPr>
        <w:t>3</w:t>
      </w:r>
      <w:r w:rsidR="0049485B" w:rsidRPr="00003AE2">
        <w:rPr>
          <w:rFonts w:eastAsiaTheme="minorEastAsia"/>
          <w:lang w:val="it-IT"/>
        </w:rPr>
        <w:t xml:space="preserve"> (3</w:t>
      </w:r>
      <w:r w:rsidR="00637EE6" w:rsidRPr="00003AE2">
        <w:rPr>
          <w:rFonts w:eastAsiaTheme="minorEastAsia"/>
          <w:lang w:val="it-IT"/>
        </w:rPr>
        <w:t>2</w:t>
      </w:r>
      <w:r w:rsidR="0049485B" w:rsidRPr="00003AE2">
        <w:rPr>
          <w:rFonts w:eastAsiaTheme="minorEastAsia"/>
          <w:lang w:val="it-IT"/>
        </w:rPr>
        <w:t xml:space="preserve">%) </w:t>
      </w:r>
      <w:r w:rsidR="00003AE2" w:rsidRPr="00003AE2">
        <w:rPr>
          <w:rFonts w:eastAsiaTheme="minorEastAsia"/>
          <w:lang w:val="it-IT"/>
        </w:rPr>
        <w:t xml:space="preserve">non </w:t>
      </w:r>
      <w:r w:rsidR="0049485B" w:rsidRPr="00003AE2">
        <w:rPr>
          <w:rFonts w:eastAsiaTheme="minorEastAsia"/>
          <w:lang w:val="it-IT"/>
        </w:rPr>
        <w:t>ries</w:t>
      </w:r>
      <w:r w:rsidR="00EB1FEA" w:rsidRPr="00003AE2">
        <w:rPr>
          <w:rFonts w:eastAsiaTheme="minorEastAsia"/>
          <w:lang w:val="it-IT"/>
        </w:rPr>
        <w:t>ce</w:t>
      </w:r>
      <w:r w:rsidR="0049485B" w:rsidRPr="00003AE2">
        <w:rPr>
          <w:rFonts w:eastAsiaTheme="minorEastAsia"/>
          <w:lang w:val="it-IT"/>
        </w:rPr>
        <w:t xml:space="preserve"> ad abbandonarsi a un vero</w:t>
      </w:r>
      <w:r w:rsidR="00A229CA" w:rsidRPr="00003AE2">
        <w:rPr>
          <w:rFonts w:eastAsiaTheme="minorEastAsia"/>
          <w:lang w:val="it-IT"/>
        </w:rPr>
        <w:t xml:space="preserve"> e proprio</w:t>
      </w:r>
      <w:r w:rsidR="0049485B" w:rsidRPr="00003AE2">
        <w:rPr>
          <w:rFonts w:eastAsiaTheme="minorEastAsia"/>
          <w:lang w:val="it-IT"/>
        </w:rPr>
        <w:t xml:space="preserve"> sonno ristoratore quando</w:t>
      </w:r>
      <w:r w:rsidR="00982E21" w:rsidRPr="00003AE2">
        <w:rPr>
          <w:rFonts w:eastAsiaTheme="minorEastAsia"/>
          <w:lang w:val="it-IT"/>
        </w:rPr>
        <w:t xml:space="preserve"> vi</w:t>
      </w:r>
      <w:r w:rsidR="00EB1FEA" w:rsidRPr="00003AE2">
        <w:rPr>
          <w:rFonts w:eastAsiaTheme="minorEastAsia"/>
          <w:lang w:val="it-IT"/>
        </w:rPr>
        <w:t>aggia</w:t>
      </w:r>
      <w:r w:rsidR="0049485B">
        <w:rPr>
          <w:rFonts w:eastAsiaTheme="minorEastAsia"/>
          <w:lang w:val="it-IT"/>
        </w:rPr>
        <w:t xml:space="preserve">. </w:t>
      </w:r>
      <w:r w:rsidR="000A4022">
        <w:rPr>
          <w:rFonts w:eastAsiaTheme="minorEastAsia"/>
          <w:lang w:val="it-IT"/>
        </w:rPr>
        <w:t xml:space="preserve">Questo quanto emerge dall'indagine di </w:t>
      </w:r>
      <w:hyperlink r:id="rId10" w:history="1">
        <w:r w:rsidRPr="00BB77AE">
          <w:rPr>
            <w:rStyle w:val="Collegamentoipertestuale"/>
            <w:b/>
            <w:bCs/>
            <w:lang w:val="it-IT"/>
          </w:rPr>
          <w:t xml:space="preserve">Emma - The </w:t>
        </w:r>
        <w:proofErr w:type="spellStart"/>
        <w:r w:rsidRPr="00BB77AE">
          <w:rPr>
            <w:rStyle w:val="Collegamentoipertestuale"/>
            <w:b/>
            <w:bCs/>
            <w:lang w:val="it-IT"/>
          </w:rPr>
          <w:t>Sleep</w:t>
        </w:r>
        <w:proofErr w:type="spellEnd"/>
        <w:r w:rsidRPr="00BB77AE">
          <w:rPr>
            <w:rStyle w:val="Collegamentoipertestuale"/>
            <w:b/>
            <w:bCs/>
            <w:lang w:val="it-IT"/>
          </w:rPr>
          <w:t xml:space="preserve"> Company</w:t>
        </w:r>
      </w:hyperlink>
      <w:r w:rsidRPr="090A90ED">
        <w:rPr>
          <w:lang w:val="it-IT"/>
        </w:rPr>
        <w:t xml:space="preserve"> </w:t>
      </w:r>
      <w:r w:rsidRPr="090A90ED">
        <w:rPr>
          <w:color w:val="000000" w:themeColor="text1"/>
          <w:lang w:val="it-IT"/>
        </w:rPr>
        <w:t>– tra le aziende a più rapida crescita in Europa nella produzione di sistemi per il sonno –</w:t>
      </w:r>
      <w:r w:rsidR="00D70B10">
        <w:rPr>
          <w:color w:val="000000" w:themeColor="text1"/>
          <w:lang w:val="it-IT"/>
        </w:rPr>
        <w:t xml:space="preserve"> </w:t>
      </w:r>
      <w:r w:rsidR="000A4022">
        <w:rPr>
          <w:color w:val="000000" w:themeColor="text1"/>
          <w:lang w:val="it-IT"/>
        </w:rPr>
        <w:t>ch</w:t>
      </w:r>
      <w:r w:rsidR="000A4022">
        <w:rPr>
          <w:rFonts w:eastAsiaTheme="minorEastAsia"/>
          <w:lang w:val="it-IT"/>
        </w:rPr>
        <w:t>e ha</w:t>
      </w:r>
      <w:r w:rsidR="009058E9">
        <w:rPr>
          <w:rFonts w:eastAsiaTheme="minorEastAsia"/>
          <w:lang w:val="it-IT"/>
        </w:rPr>
        <w:t xml:space="preserve"> </w:t>
      </w:r>
      <w:r w:rsidR="00B92967">
        <w:rPr>
          <w:rFonts w:eastAsiaTheme="minorEastAsia"/>
          <w:lang w:val="it-IT"/>
        </w:rPr>
        <w:t>esplorato</w:t>
      </w:r>
      <w:r w:rsidR="009058E9">
        <w:rPr>
          <w:rFonts w:eastAsiaTheme="minorEastAsia"/>
          <w:lang w:val="it-IT"/>
        </w:rPr>
        <w:t xml:space="preserve"> </w:t>
      </w:r>
      <w:r w:rsidR="000A4022">
        <w:rPr>
          <w:rFonts w:eastAsiaTheme="minorEastAsia"/>
          <w:lang w:val="it-IT"/>
        </w:rPr>
        <w:t>le mete preferite</w:t>
      </w:r>
      <w:r w:rsidR="00D70B10">
        <w:rPr>
          <w:rFonts w:eastAsiaTheme="minorEastAsia"/>
          <w:lang w:val="it-IT"/>
        </w:rPr>
        <w:t xml:space="preserve"> </w:t>
      </w:r>
      <w:r w:rsidR="00AF6886">
        <w:rPr>
          <w:rFonts w:eastAsiaTheme="minorEastAsia"/>
          <w:lang w:val="it-IT"/>
        </w:rPr>
        <w:t xml:space="preserve">degli abitanti del Bel Paese </w:t>
      </w:r>
      <w:r w:rsidR="00D70B10">
        <w:rPr>
          <w:rFonts w:eastAsiaTheme="minorEastAsia"/>
          <w:lang w:val="it-IT"/>
        </w:rPr>
        <w:t xml:space="preserve">per questo inverno </w:t>
      </w:r>
      <w:r w:rsidR="00C4026F">
        <w:rPr>
          <w:rFonts w:eastAsiaTheme="minorEastAsia"/>
          <w:lang w:val="it-IT"/>
        </w:rPr>
        <w:t>e ha coinvolto u</w:t>
      </w:r>
      <w:r w:rsidR="00AF6886">
        <w:rPr>
          <w:rFonts w:eastAsiaTheme="minorEastAsia"/>
          <w:lang w:val="it-IT"/>
        </w:rPr>
        <w:t xml:space="preserve">na delle sue esperte, </w:t>
      </w:r>
      <w:r w:rsidR="009058E9" w:rsidRPr="00296BAD">
        <w:rPr>
          <w:lang w:val="it-IT"/>
        </w:rPr>
        <w:t>Theresa Schnorbach, psicologa specializzata in terapia cognitivo-comportamentale</w:t>
      </w:r>
      <w:r w:rsidR="00AF6886">
        <w:rPr>
          <w:lang w:val="it-IT"/>
        </w:rPr>
        <w:t xml:space="preserve"> </w:t>
      </w:r>
      <w:r w:rsidR="009058E9" w:rsidRPr="00296BAD">
        <w:rPr>
          <w:lang w:val="it-IT"/>
        </w:rPr>
        <w:t>per l'insonnia e Sleep Scientist</w:t>
      </w:r>
      <w:r w:rsidR="009058E9">
        <w:rPr>
          <w:lang w:val="it-IT"/>
        </w:rPr>
        <w:t>,</w:t>
      </w:r>
      <w:r w:rsidR="009058E9" w:rsidRPr="00296BAD">
        <w:rPr>
          <w:lang w:val="it-IT"/>
        </w:rPr>
        <w:t xml:space="preserve"> </w:t>
      </w:r>
      <w:r w:rsidR="00AF6886">
        <w:rPr>
          <w:lang w:val="it-IT"/>
        </w:rPr>
        <w:t xml:space="preserve">per </w:t>
      </w:r>
      <w:r w:rsidR="00982E21">
        <w:rPr>
          <w:lang w:val="it-IT"/>
        </w:rPr>
        <w:t xml:space="preserve">svelare </w:t>
      </w:r>
      <w:r w:rsidR="00982E21" w:rsidRPr="00982E21">
        <w:rPr>
          <w:b/>
          <w:bCs/>
          <w:lang w:val="it-IT"/>
        </w:rPr>
        <w:t xml:space="preserve">quali sono le destinazioni perfette per una vera e propria “sleepcation" </w:t>
      </w:r>
      <w:r w:rsidR="00982E21" w:rsidRPr="00982E21">
        <w:rPr>
          <w:lang w:val="it-IT"/>
        </w:rPr>
        <w:t>e offrire</w:t>
      </w:r>
      <w:r w:rsidR="00AF6886" w:rsidRPr="00982E21">
        <w:rPr>
          <w:rFonts w:eastAsiaTheme="minorEastAsia"/>
          <w:lang w:val="it-IT"/>
        </w:rPr>
        <w:t xml:space="preserve"> alcuni</w:t>
      </w:r>
      <w:r w:rsidR="00AF6886" w:rsidRPr="00982E21">
        <w:rPr>
          <w:rFonts w:eastAsiaTheme="minorEastAsia"/>
          <w:b/>
          <w:bCs/>
          <w:lang w:val="it-IT"/>
        </w:rPr>
        <w:t xml:space="preserve"> consigli per </w:t>
      </w:r>
      <w:r w:rsidR="00C4026F" w:rsidRPr="00982E21">
        <w:rPr>
          <w:rFonts w:eastAsiaTheme="minorEastAsia"/>
          <w:b/>
          <w:bCs/>
          <w:lang w:val="it-IT"/>
        </w:rPr>
        <w:t xml:space="preserve">dormire bene </w:t>
      </w:r>
      <w:r w:rsidR="00C4026F" w:rsidRPr="00982E21">
        <w:rPr>
          <w:rFonts w:eastAsiaTheme="minorEastAsia"/>
          <w:lang w:val="it-IT"/>
        </w:rPr>
        <w:t xml:space="preserve">anche </w:t>
      </w:r>
      <w:r w:rsidR="00D70B10" w:rsidRPr="00982E21">
        <w:rPr>
          <w:rFonts w:eastAsiaTheme="minorEastAsia"/>
          <w:lang w:val="it-IT"/>
        </w:rPr>
        <w:t>quando si è</w:t>
      </w:r>
      <w:r w:rsidR="0049485B" w:rsidRPr="00982E21">
        <w:rPr>
          <w:rFonts w:eastAsiaTheme="minorEastAsia"/>
          <w:lang w:val="it-IT"/>
        </w:rPr>
        <w:t xml:space="preserve"> </w:t>
      </w:r>
      <w:r w:rsidR="00982E21" w:rsidRPr="00982E21">
        <w:rPr>
          <w:rFonts w:eastAsiaTheme="minorEastAsia"/>
          <w:lang w:val="it-IT"/>
        </w:rPr>
        <w:t>via.</w:t>
      </w:r>
    </w:p>
    <w:p w14:paraId="55AE6AE2" w14:textId="52768AEA" w:rsidR="00D70B10" w:rsidRPr="0084041E" w:rsidRDefault="00A229CA" w:rsidP="00AF6886">
      <w:pPr>
        <w:jc w:val="both"/>
        <w:rPr>
          <w:rFonts w:eastAsiaTheme="minorEastAsia"/>
          <w:b/>
          <w:bCs/>
          <w:lang w:val="it-IT"/>
        </w:rPr>
      </w:pPr>
      <w:r>
        <w:rPr>
          <w:rFonts w:eastAsiaTheme="minorEastAsia"/>
          <w:b/>
          <w:bCs/>
          <w:lang w:val="it-IT"/>
        </w:rPr>
        <w:t>C</w:t>
      </w:r>
      <w:r w:rsidRPr="00A229CA">
        <w:rPr>
          <w:rFonts w:eastAsiaTheme="minorEastAsia"/>
          <w:b/>
          <w:bCs/>
          <w:lang w:val="it-IT"/>
        </w:rPr>
        <w:t>osa mettere in valigia</w:t>
      </w:r>
      <w:r>
        <w:rPr>
          <w:rFonts w:eastAsiaTheme="minorEastAsia"/>
          <w:b/>
          <w:bCs/>
          <w:lang w:val="it-IT"/>
        </w:rPr>
        <w:t xml:space="preserve"> per </w:t>
      </w:r>
      <w:r w:rsidRPr="00A229CA">
        <w:rPr>
          <w:rFonts w:eastAsiaTheme="minorEastAsia"/>
          <w:b/>
          <w:bCs/>
          <w:lang w:val="it-IT"/>
        </w:rPr>
        <w:t>godere del massimo riposo</w:t>
      </w:r>
      <w:r>
        <w:rPr>
          <w:rFonts w:eastAsiaTheme="minorEastAsia"/>
          <w:b/>
          <w:bCs/>
          <w:lang w:val="it-IT"/>
        </w:rPr>
        <w:t xml:space="preserve">? Per oltre la metà degli italiani </w:t>
      </w:r>
      <w:r w:rsidR="00D26D1B">
        <w:rPr>
          <w:rFonts w:eastAsiaTheme="minorEastAsia"/>
          <w:b/>
          <w:bCs/>
          <w:lang w:val="it-IT"/>
        </w:rPr>
        <w:t xml:space="preserve">la </w:t>
      </w:r>
      <w:r>
        <w:rPr>
          <w:rFonts w:eastAsiaTheme="minorEastAsia"/>
          <w:b/>
          <w:bCs/>
          <w:lang w:val="it-IT"/>
        </w:rPr>
        <w:t xml:space="preserve">risposta è il proprio </w:t>
      </w:r>
      <w:r w:rsidR="00B173D2">
        <w:rPr>
          <w:rFonts w:eastAsiaTheme="minorEastAsia"/>
          <w:b/>
          <w:bCs/>
          <w:lang w:val="it-IT"/>
        </w:rPr>
        <w:t xml:space="preserve">cuscino </w:t>
      </w:r>
    </w:p>
    <w:p w14:paraId="104E7B14" w14:textId="24D4A2A4" w:rsidR="00765713" w:rsidRPr="00AE59B2" w:rsidRDefault="00637EE6" w:rsidP="00AF6886">
      <w:pPr>
        <w:jc w:val="both"/>
        <w:rPr>
          <w:rFonts w:eastAsiaTheme="minorEastAsia"/>
          <w:lang w:val="it-IT"/>
        </w:rPr>
      </w:pPr>
      <w:r>
        <w:rPr>
          <w:lang w:val="it-IT"/>
        </w:rPr>
        <w:t>Quest</w:t>
      </w:r>
      <w:r w:rsidR="003F0EFF">
        <w:rPr>
          <w:lang w:val="it-IT"/>
        </w:rPr>
        <w:t>'</w:t>
      </w:r>
      <w:r>
        <w:rPr>
          <w:lang w:val="it-IT"/>
        </w:rPr>
        <w:t xml:space="preserve">anno sembra che </w:t>
      </w:r>
      <w:r w:rsidRPr="00982E21">
        <w:rPr>
          <w:b/>
          <w:bCs/>
          <w:lang w:val="it-IT"/>
        </w:rPr>
        <w:t xml:space="preserve">sotto l’albero di Natale </w:t>
      </w:r>
      <w:r w:rsidR="003F0EFF" w:rsidRPr="00982E21">
        <w:rPr>
          <w:b/>
          <w:bCs/>
          <w:lang w:val="it-IT"/>
        </w:rPr>
        <w:t xml:space="preserve">ci sarà un bel viaggio per </w:t>
      </w:r>
      <w:r w:rsidRPr="00982E21">
        <w:rPr>
          <w:b/>
          <w:bCs/>
          <w:lang w:val="it-IT"/>
        </w:rPr>
        <w:t xml:space="preserve">più </w:t>
      </w:r>
      <w:r w:rsidR="00BB77AE">
        <w:rPr>
          <w:b/>
          <w:bCs/>
          <w:lang w:val="it-IT"/>
        </w:rPr>
        <w:t>della metà degli italiani</w:t>
      </w:r>
      <w:r w:rsidR="00982E21">
        <w:rPr>
          <w:lang w:val="it-IT"/>
        </w:rPr>
        <w:t>: s</w:t>
      </w:r>
      <w:r>
        <w:rPr>
          <w:lang w:val="it-IT"/>
        </w:rPr>
        <w:t xml:space="preserve">econdo l'indagine </w:t>
      </w:r>
      <w:r w:rsidR="00D26D1B">
        <w:rPr>
          <w:lang w:val="it-IT"/>
        </w:rPr>
        <w:t xml:space="preserve">di </w:t>
      </w:r>
      <w:r w:rsidRPr="00637EE6">
        <w:rPr>
          <w:lang w:val="it-IT"/>
        </w:rPr>
        <w:t>Emma - The Sleep Company</w:t>
      </w:r>
      <w:r w:rsidR="003F0EFF">
        <w:rPr>
          <w:lang w:val="it-IT"/>
        </w:rPr>
        <w:t>,</w:t>
      </w:r>
      <w:r w:rsidRPr="090A90ED">
        <w:rPr>
          <w:lang w:val="it-IT"/>
        </w:rPr>
        <w:t xml:space="preserve"> </w:t>
      </w:r>
      <w:r w:rsidR="00982E21">
        <w:rPr>
          <w:lang w:val="it-IT"/>
        </w:rPr>
        <w:t xml:space="preserve">infatti, </w:t>
      </w:r>
      <w:r w:rsidRPr="00637EE6">
        <w:rPr>
          <w:lang w:val="it-IT"/>
        </w:rPr>
        <w:t>il 5</w:t>
      </w:r>
      <w:r w:rsidR="00BB77AE">
        <w:rPr>
          <w:lang w:val="it-IT"/>
        </w:rPr>
        <w:t>5</w:t>
      </w:r>
      <w:r w:rsidRPr="00637EE6">
        <w:rPr>
          <w:lang w:val="it-IT"/>
        </w:rPr>
        <w:t>% degli</w:t>
      </w:r>
      <w:r w:rsidRPr="00637EE6">
        <w:rPr>
          <w:b/>
          <w:bCs/>
          <w:lang w:val="it-IT"/>
        </w:rPr>
        <w:t> </w:t>
      </w:r>
      <w:r w:rsidR="00982E21">
        <w:rPr>
          <w:lang w:val="it-IT"/>
        </w:rPr>
        <w:t>intervistati ha</w:t>
      </w:r>
      <w:r w:rsidRPr="00637EE6">
        <w:rPr>
          <w:lang w:val="it-IT"/>
        </w:rPr>
        <w:t xml:space="preserve"> in programma di partire nei prossimi mesi.</w:t>
      </w:r>
      <w:r>
        <w:rPr>
          <w:lang w:val="it-IT"/>
        </w:rPr>
        <w:t xml:space="preserve"> </w:t>
      </w:r>
      <w:r w:rsidR="00982E21">
        <w:rPr>
          <w:lang w:val="it-IT"/>
        </w:rPr>
        <w:t xml:space="preserve">Niente rotte a lungo raggio, nella maggior parte dei casi si preferirà </w:t>
      </w:r>
      <w:r w:rsidR="00982E21" w:rsidRPr="00982E21">
        <w:rPr>
          <w:lang w:val="it-IT"/>
        </w:rPr>
        <w:t>una piccola pausa all’insegna del relax</w:t>
      </w:r>
      <w:r w:rsidR="00982E21">
        <w:rPr>
          <w:lang w:val="it-IT"/>
        </w:rPr>
        <w:t xml:space="preserve"> </w:t>
      </w:r>
      <w:r>
        <w:rPr>
          <w:rFonts w:eastAsiaTheme="minorEastAsia"/>
          <w:lang w:val="it-IT"/>
        </w:rPr>
        <w:t xml:space="preserve">di tre o quattro giorni (41%) o </w:t>
      </w:r>
      <w:r w:rsidR="00B173D2">
        <w:rPr>
          <w:rFonts w:eastAsiaTheme="minorEastAsia"/>
          <w:lang w:val="it-IT"/>
        </w:rPr>
        <w:t xml:space="preserve">giusto </w:t>
      </w:r>
      <w:r>
        <w:rPr>
          <w:rFonts w:eastAsiaTheme="minorEastAsia"/>
          <w:lang w:val="it-IT"/>
        </w:rPr>
        <w:t xml:space="preserve">un weekend </w:t>
      </w:r>
      <w:r w:rsidR="00982E21">
        <w:rPr>
          <w:rFonts w:eastAsiaTheme="minorEastAsia"/>
          <w:lang w:val="it-IT"/>
        </w:rPr>
        <w:t>fuori porta per staccare la spina</w:t>
      </w:r>
      <w:r w:rsidR="00B173D2">
        <w:rPr>
          <w:rFonts w:eastAsiaTheme="minorEastAsia"/>
          <w:lang w:val="it-IT"/>
        </w:rPr>
        <w:t xml:space="preserve"> (35%)</w:t>
      </w:r>
      <w:r w:rsidR="00982E21">
        <w:rPr>
          <w:rFonts w:eastAsiaTheme="minorEastAsia"/>
          <w:lang w:val="it-IT"/>
        </w:rPr>
        <w:t>.</w:t>
      </w:r>
      <w:r w:rsidR="00982E21" w:rsidRPr="00982E21">
        <w:rPr>
          <w:rFonts w:eastAsiaTheme="minorEastAsia"/>
          <w:lang w:val="it-IT"/>
        </w:rPr>
        <w:t xml:space="preserve"> </w:t>
      </w:r>
      <w:r w:rsidR="00982E21">
        <w:rPr>
          <w:rFonts w:eastAsiaTheme="minorEastAsia"/>
          <w:lang w:val="it-IT"/>
        </w:rPr>
        <w:t xml:space="preserve">Che abbiano in piano di esplorare </w:t>
      </w:r>
      <w:r w:rsidR="00982E21" w:rsidRPr="002535F6">
        <w:rPr>
          <w:rFonts w:eastAsiaTheme="minorEastAsia"/>
          <w:lang w:val="it-IT"/>
        </w:rPr>
        <w:t>capitali o città d'arte</w:t>
      </w:r>
      <w:r w:rsidR="00982E21">
        <w:rPr>
          <w:rFonts w:eastAsiaTheme="minorEastAsia"/>
          <w:lang w:val="it-IT"/>
        </w:rPr>
        <w:t xml:space="preserve"> (46%), di immergersi nello charme delle cime innevate (33%) o cedere al fascino </w:t>
      </w:r>
      <w:r w:rsidR="00B173D2">
        <w:rPr>
          <w:rFonts w:eastAsiaTheme="minorEastAsia"/>
          <w:lang w:val="it-IT"/>
        </w:rPr>
        <w:t>malinconico</w:t>
      </w:r>
      <w:r w:rsidR="00982E21">
        <w:rPr>
          <w:rFonts w:eastAsiaTheme="minorEastAsia"/>
          <w:lang w:val="it-IT"/>
        </w:rPr>
        <w:t xml:space="preserve"> del mare in inverno (18%),</w:t>
      </w:r>
      <w:r w:rsidR="00982E21" w:rsidRPr="00CC6ACC">
        <w:rPr>
          <w:rFonts w:eastAsiaTheme="minorEastAsia"/>
          <w:lang w:val="it-IT"/>
        </w:rPr>
        <w:t xml:space="preserve"> </w:t>
      </w:r>
      <w:r w:rsidR="00982E21">
        <w:rPr>
          <w:rFonts w:eastAsiaTheme="minorEastAsia"/>
          <w:lang w:val="it-IT"/>
        </w:rPr>
        <w:t>una comune preoccupazione fa capolino nella mente di</w:t>
      </w:r>
      <w:r w:rsidR="00AB5A49">
        <w:rPr>
          <w:rFonts w:eastAsiaTheme="minorEastAsia"/>
          <w:lang w:val="it-IT"/>
        </w:rPr>
        <w:t xml:space="preserve"> molti</w:t>
      </w:r>
      <w:r w:rsidR="00982E21" w:rsidRPr="00AE59B2">
        <w:rPr>
          <w:rFonts w:eastAsiaTheme="minorEastAsia"/>
          <w:lang w:val="it-IT"/>
        </w:rPr>
        <w:t>: la camera da letto</w:t>
      </w:r>
      <w:r w:rsidR="00765713" w:rsidRPr="00AE59B2">
        <w:rPr>
          <w:rFonts w:eastAsiaTheme="minorEastAsia"/>
          <w:lang w:val="it-IT"/>
        </w:rPr>
        <w:t xml:space="preserve"> </w:t>
      </w:r>
      <w:r w:rsidR="00D9586F" w:rsidRPr="00AE59B2">
        <w:rPr>
          <w:rFonts w:eastAsiaTheme="minorEastAsia"/>
          <w:lang w:val="it-IT"/>
        </w:rPr>
        <w:t>che li</w:t>
      </w:r>
      <w:r w:rsidR="004D042C">
        <w:rPr>
          <w:rFonts w:eastAsiaTheme="minorEastAsia"/>
          <w:lang w:val="it-IT"/>
        </w:rPr>
        <w:t xml:space="preserve"> ospiterà</w:t>
      </w:r>
      <w:r w:rsidR="00982E21" w:rsidRPr="00AE59B2">
        <w:rPr>
          <w:rFonts w:eastAsiaTheme="minorEastAsia"/>
          <w:lang w:val="it-IT"/>
        </w:rPr>
        <w:t>.</w:t>
      </w:r>
      <w:r w:rsidR="000251FD" w:rsidRPr="00AE59B2">
        <w:rPr>
          <w:rFonts w:eastAsiaTheme="minorEastAsia"/>
          <w:lang w:val="it-IT"/>
        </w:rPr>
        <w:t xml:space="preserve"> </w:t>
      </w:r>
      <w:r w:rsidR="00765713" w:rsidRPr="00AE59B2">
        <w:rPr>
          <w:rFonts w:eastAsiaTheme="minorEastAsia"/>
          <w:lang w:val="it-IT"/>
        </w:rPr>
        <w:t xml:space="preserve"> </w:t>
      </w:r>
    </w:p>
    <w:p w14:paraId="5251492C" w14:textId="42BA4E7E" w:rsidR="00300673" w:rsidRPr="00300673" w:rsidRDefault="00511876" w:rsidP="00AF6886">
      <w:pPr>
        <w:jc w:val="both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In base all'indagine di Emma</w:t>
      </w:r>
      <w:r w:rsidRPr="00D9586F">
        <w:rPr>
          <w:rFonts w:eastAsiaTheme="minorEastAsia"/>
          <w:lang w:val="it-IT"/>
        </w:rPr>
        <w:t>,</w:t>
      </w:r>
      <w:r w:rsidRPr="000251FD">
        <w:rPr>
          <w:rFonts w:eastAsiaTheme="minorEastAsia"/>
          <w:b/>
          <w:bCs/>
          <w:lang w:val="it-IT"/>
        </w:rPr>
        <w:t xml:space="preserve"> </w:t>
      </w:r>
      <w:r w:rsidR="00F52749" w:rsidRPr="000251FD">
        <w:rPr>
          <w:rFonts w:eastAsiaTheme="minorEastAsia"/>
          <w:b/>
          <w:bCs/>
          <w:lang w:val="it-IT"/>
        </w:rPr>
        <w:t xml:space="preserve">i viaggiatori </w:t>
      </w:r>
      <w:r w:rsidR="00BB77AE">
        <w:rPr>
          <w:rFonts w:eastAsiaTheme="minorEastAsia"/>
          <w:b/>
          <w:bCs/>
          <w:lang w:val="it-IT"/>
        </w:rPr>
        <w:t>italiani</w:t>
      </w:r>
      <w:r w:rsidRPr="000251FD">
        <w:rPr>
          <w:rFonts w:eastAsiaTheme="minorEastAsia"/>
          <w:b/>
          <w:bCs/>
          <w:lang w:val="it-IT"/>
        </w:rPr>
        <w:t xml:space="preserve"> in vacanza dormono di più (40%)</w:t>
      </w:r>
      <w:r w:rsidR="00B76ECA">
        <w:rPr>
          <w:rFonts w:eastAsiaTheme="minorEastAsia"/>
          <w:b/>
          <w:bCs/>
          <w:lang w:val="it-IT"/>
        </w:rPr>
        <w:t xml:space="preserve">, </w:t>
      </w:r>
      <w:r w:rsidR="00637EE6" w:rsidRPr="00335FB1">
        <w:rPr>
          <w:rFonts w:eastAsiaTheme="minorEastAsia"/>
          <w:b/>
          <w:bCs/>
          <w:lang w:val="it-IT"/>
        </w:rPr>
        <w:t xml:space="preserve">ma </w:t>
      </w:r>
      <w:r w:rsidR="00335FB1" w:rsidRPr="00335FB1">
        <w:rPr>
          <w:rFonts w:eastAsiaTheme="minorEastAsia"/>
          <w:b/>
          <w:bCs/>
          <w:lang w:val="it-IT"/>
        </w:rPr>
        <w:t xml:space="preserve">per </w:t>
      </w:r>
      <w:r w:rsidR="00B23942" w:rsidRPr="00335FB1">
        <w:rPr>
          <w:rFonts w:eastAsiaTheme="minorEastAsia"/>
          <w:b/>
          <w:bCs/>
          <w:lang w:val="it-IT"/>
        </w:rPr>
        <w:t>1</w:t>
      </w:r>
      <w:r w:rsidR="00637EE6" w:rsidRPr="00335FB1">
        <w:rPr>
          <w:rFonts w:eastAsiaTheme="minorEastAsia"/>
          <w:b/>
          <w:bCs/>
          <w:lang w:val="it-IT"/>
        </w:rPr>
        <w:t xml:space="preserve"> su </w:t>
      </w:r>
      <w:r w:rsidR="00B23942" w:rsidRPr="00335FB1">
        <w:rPr>
          <w:rFonts w:eastAsiaTheme="minorEastAsia"/>
          <w:b/>
          <w:bCs/>
          <w:lang w:val="it-IT"/>
        </w:rPr>
        <w:t>3</w:t>
      </w:r>
      <w:r w:rsidR="00637EE6" w:rsidRPr="00335FB1">
        <w:rPr>
          <w:rFonts w:eastAsiaTheme="minorEastAsia"/>
          <w:b/>
          <w:bCs/>
          <w:lang w:val="it-IT"/>
        </w:rPr>
        <w:t xml:space="preserve"> </w:t>
      </w:r>
      <w:r w:rsidR="00335FB1" w:rsidRPr="00335FB1">
        <w:rPr>
          <w:rFonts w:eastAsiaTheme="minorEastAsia"/>
          <w:b/>
          <w:bCs/>
          <w:lang w:val="it-IT"/>
        </w:rPr>
        <w:t>la qualità del riposo è peggiore</w:t>
      </w:r>
      <w:r w:rsidR="00637EE6" w:rsidRPr="00335FB1">
        <w:rPr>
          <w:rFonts w:eastAsiaTheme="minorEastAsia"/>
          <w:b/>
          <w:bCs/>
          <w:lang w:val="it-IT"/>
        </w:rPr>
        <w:t xml:space="preserve"> </w:t>
      </w:r>
      <w:r w:rsidRPr="00335FB1">
        <w:rPr>
          <w:rFonts w:eastAsiaTheme="minorEastAsia"/>
          <w:b/>
          <w:bCs/>
          <w:lang w:val="it-IT"/>
        </w:rPr>
        <w:t>(32%).</w:t>
      </w:r>
      <w:r w:rsidRPr="000C3F61">
        <w:rPr>
          <w:rFonts w:eastAsiaTheme="minorEastAsia"/>
          <w:color w:val="FF0000"/>
          <w:lang w:val="it-IT"/>
        </w:rPr>
        <w:t xml:space="preserve"> </w:t>
      </w:r>
      <w:r w:rsidR="000251FD" w:rsidRPr="000C3F61">
        <w:rPr>
          <w:rFonts w:eastAsiaTheme="minorEastAsia"/>
          <w:color w:val="FF0000"/>
          <w:lang w:val="it-IT"/>
        </w:rPr>
        <w:t xml:space="preserve"> </w:t>
      </w:r>
      <w:r w:rsidR="000251FD">
        <w:rPr>
          <w:rFonts w:eastAsiaTheme="minorEastAsia"/>
          <w:lang w:val="it-IT"/>
        </w:rPr>
        <w:t>Tra le cause di questo sonno poco ristoratore in primis ci sono i</w:t>
      </w:r>
      <w:r w:rsidR="00C80F1F">
        <w:rPr>
          <w:rFonts w:eastAsiaTheme="minorEastAsia"/>
          <w:lang w:val="it-IT"/>
        </w:rPr>
        <w:t xml:space="preserve"> cuscini </w:t>
      </w:r>
      <w:r w:rsidR="000251FD">
        <w:rPr>
          <w:rFonts w:eastAsiaTheme="minorEastAsia"/>
          <w:lang w:val="it-IT"/>
        </w:rPr>
        <w:t>(51%</w:t>
      </w:r>
      <w:r w:rsidR="00D9586F">
        <w:rPr>
          <w:rFonts w:eastAsiaTheme="minorEastAsia"/>
          <w:lang w:val="it-IT"/>
        </w:rPr>
        <w:t>)</w:t>
      </w:r>
      <w:r w:rsidR="004D042C" w:rsidRPr="004D042C">
        <w:rPr>
          <w:rFonts w:eastAsiaTheme="minorEastAsia"/>
          <w:lang w:val="it-IT"/>
        </w:rPr>
        <w:t xml:space="preserve"> </w:t>
      </w:r>
      <w:r w:rsidR="004D042C">
        <w:rPr>
          <w:rFonts w:eastAsiaTheme="minorEastAsia"/>
          <w:lang w:val="it-IT"/>
        </w:rPr>
        <w:t>che li attendono</w:t>
      </w:r>
      <w:r w:rsidR="004D042C" w:rsidRPr="00AE59B2">
        <w:rPr>
          <w:rFonts w:eastAsiaTheme="minorEastAsia"/>
          <w:lang w:val="it-IT"/>
        </w:rPr>
        <w:t xml:space="preserve"> una volta a destinazione</w:t>
      </w:r>
      <w:r w:rsidR="000251FD">
        <w:rPr>
          <w:rFonts w:eastAsiaTheme="minorEastAsia"/>
          <w:lang w:val="it-IT"/>
        </w:rPr>
        <w:t xml:space="preserve">: spesso </w:t>
      </w:r>
      <w:r w:rsidR="00C80F1F">
        <w:rPr>
          <w:rFonts w:eastAsiaTheme="minorEastAsia"/>
          <w:lang w:val="it-IT"/>
        </w:rPr>
        <w:t>troppo duri</w:t>
      </w:r>
      <w:r w:rsidR="000251FD">
        <w:rPr>
          <w:rFonts w:eastAsiaTheme="minorEastAsia"/>
          <w:lang w:val="it-IT"/>
        </w:rPr>
        <w:t>, a volte</w:t>
      </w:r>
      <w:r w:rsidR="00C80F1F">
        <w:rPr>
          <w:rFonts w:eastAsiaTheme="minorEastAsia"/>
          <w:lang w:val="it-IT"/>
        </w:rPr>
        <w:t xml:space="preserve"> troppo morbid</w:t>
      </w:r>
      <w:r w:rsidR="000251FD">
        <w:rPr>
          <w:rFonts w:eastAsiaTheme="minorEastAsia"/>
          <w:lang w:val="it-IT"/>
        </w:rPr>
        <w:t>i e, in breve, non adeguati alle loro esigenze</w:t>
      </w:r>
      <w:r w:rsidR="002B0608">
        <w:rPr>
          <w:rFonts w:eastAsiaTheme="minorEastAsia"/>
          <w:lang w:val="it-IT"/>
        </w:rPr>
        <w:t>; ma a</w:t>
      </w:r>
      <w:r w:rsidR="00C80F1F">
        <w:rPr>
          <w:rFonts w:eastAsiaTheme="minorEastAsia"/>
          <w:lang w:val="it-IT"/>
        </w:rPr>
        <w:t xml:space="preserve">nche sdraiarsi su un </w:t>
      </w:r>
      <w:r w:rsidR="00B173D2" w:rsidRPr="006D6476">
        <w:rPr>
          <w:rFonts w:eastAsiaTheme="minorEastAsia"/>
          <w:lang w:val="it-IT"/>
        </w:rPr>
        <w:t>letto differente</w:t>
      </w:r>
      <w:r w:rsidR="000251FD" w:rsidRPr="006D6476">
        <w:rPr>
          <w:rFonts w:eastAsiaTheme="minorEastAsia"/>
          <w:lang w:val="it-IT"/>
        </w:rPr>
        <w:t xml:space="preserve"> </w:t>
      </w:r>
      <w:r w:rsidR="000251FD">
        <w:rPr>
          <w:rFonts w:eastAsiaTheme="minorEastAsia"/>
          <w:lang w:val="it-IT"/>
        </w:rPr>
        <w:t>rende</w:t>
      </w:r>
      <w:r w:rsidR="00C80F1F">
        <w:rPr>
          <w:rFonts w:eastAsiaTheme="minorEastAsia"/>
          <w:lang w:val="it-IT"/>
        </w:rPr>
        <w:t xml:space="preserve"> </w:t>
      </w:r>
      <w:r w:rsidR="000251FD">
        <w:rPr>
          <w:rFonts w:eastAsiaTheme="minorEastAsia"/>
          <w:lang w:val="it-IT"/>
        </w:rPr>
        <w:t>difficile</w:t>
      </w:r>
      <w:r w:rsidR="00050E1A">
        <w:rPr>
          <w:rFonts w:eastAsiaTheme="minorEastAsia"/>
          <w:lang w:val="it-IT"/>
        </w:rPr>
        <w:t xml:space="preserve"> </w:t>
      </w:r>
      <w:r w:rsidR="000251FD">
        <w:rPr>
          <w:rFonts w:eastAsiaTheme="minorEastAsia"/>
          <w:lang w:val="it-IT"/>
        </w:rPr>
        <w:t xml:space="preserve">abbandonarsi alle braccia di Morfeo </w:t>
      </w:r>
      <w:r w:rsidR="00C80F1F">
        <w:rPr>
          <w:rFonts w:eastAsiaTheme="minorEastAsia"/>
          <w:lang w:val="it-IT"/>
        </w:rPr>
        <w:t>(45</w:t>
      </w:r>
      <w:r w:rsidR="00B173D2">
        <w:rPr>
          <w:rFonts w:eastAsiaTheme="minorEastAsia"/>
          <w:lang w:val="it-IT"/>
        </w:rPr>
        <w:t>%)</w:t>
      </w:r>
      <w:r w:rsidR="00A229CA">
        <w:rPr>
          <w:rFonts w:eastAsiaTheme="minorEastAsia"/>
          <w:lang w:val="it-IT"/>
        </w:rPr>
        <w:t>. Per questo, ancor prima dell’outfit perfetto</w:t>
      </w:r>
      <w:r w:rsidR="002B0608">
        <w:rPr>
          <w:rFonts w:eastAsiaTheme="minorEastAsia"/>
          <w:lang w:val="it-IT"/>
        </w:rPr>
        <w:t xml:space="preserve"> o </w:t>
      </w:r>
      <w:r w:rsidR="00A229CA">
        <w:rPr>
          <w:rFonts w:eastAsiaTheme="minorEastAsia"/>
          <w:lang w:val="it-IT"/>
        </w:rPr>
        <w:lastRenderedPageBreak/>
        <w:t>dei dispositivi tecnologici,</w:t>
      </w:r>
      <w:r w:rsidR="00B173D2">
        <w:rPr>
          <w:rFonts w:eastAsiaTheme="minorEastAsia"/>
          <w:lang w:val="it-IT"/>
        </w:rPr>
        <w:t xml:space="preserve"> </w:t>
      </w:r>
      <w:r w:rsidR="00B173D2" w:rsidRPr="00B173D2">
        <w:rPr>
          <w:rFonts w:eastAsiaTheme="minorEastAsia"/>
          <w:b/>
          <w:bCs/>
          <w:lang w:val="it-IT"/>
        </w:rPr>
        <w:t xml:space="preserve">nella </w:t>
      </w:r>
      <w:r w:rsidR="00765713">
        <w:rPr>
          <w:rFonts w:eastAsiaTheme="minorEastAsia"/>
          <w:b/>
          <w:bCs/>
          <w:lang w:val="it-IT"/>
        </w:rPr>
        <w:t>'</w:t>
      </w:r>
      <w:r w:rsidR="00B173D2" w:rsidRPr="00B173D2">
        <w:rPr>
          <w:rFonts w:eastAsiaTheme="minorEastAsia"/>
          <w:b/>
          <w:bCs/>
          <w:lang w:val="it-IT"/>
        </w:rPr>
        <w:t>valigia dei sogni</w:t>
      </w:r>
      <w:r w:rsidR="00765713">
        <w:rPr>
          <w:rFonts w:eastAsiaTheme="minorEastAsia"/>
          <w:b/>
          <w:bCs/>
          <w:lang w:val="it-IT"/>
        </w:rPr>
        <w:t>'</w:t>
      </w:r>
      <w:r w:rsidR="00B173D2" w:rsidRPr="00B173D2">
        <w:rPr>
          <w:rFonts w:eastAsiaTheme="minorEastAsia"/>
          <w:b/>
          <w:bCs/>
          <w:lang w:val="it-IT"/>
        </w:rPr>
        <w:t xml:space="preserve"> oltre la metà degli italiani riporrebbe il proprio guanciale (55%)</w:t>
      </w:r>
      <w:r w:rsidR="00300673">
        <w:rPr>
          <w:rFonts w:eastAsiaTheme="minorEastAsia"/>
          <w:lang w:val="it-IT"/>
        </w:rPr>
        <w:t xml:space="preserve"> </w:t>
      </w:r>
      <w:r w:rsidR="00B173D2">
        <w:rPr>
          <w:rFonts w:eastAsiaTheme="minorEastAsia"/>
          <w:lang w:val="it-IT"/>
        </w:rPr>
        <w:t xml:space="preserve">e </w:t>
      </w:r>
      <w:r w:rsidR="00300673">
        <w:rPr>
          <w:rFonts w:eastAsiaTheme="minorEastAsia"/>
          <w:lang w:val="it-IT"/>
        </w:rPr>
        <w:t xml:space="preserve">quasi 1 su 5 (18%) </w:t>
      </w:r>
      <w:r w:rsidR="00B173D2">
        <w:rPr>
          <w:rFonts w:eastAsiaTheme="minorEastAsia"/>
          <w:lang w:val="it-IT"/>
        </w:rPr>
        <w:t>anche</w:t>
      </w:r>
      <w:r w:rsidR="00300673">
        <w:rPr>
          <w:rFonts w:eastAsiaTheme="minorEastAsia"/>
          <w:lang w:val="it-IT"/>
        </w:rPr>
        <w:t xml:space="preserve"> il materasso di casa </w:t>
      </w:r>
      <w:r w:rsidR="00B173D2">
        <w:rPr>
          <w:rFonts w:eastAsiaTheme="minorEastAsia"/>
          <w:lang w:val="it-IT"/>
        </w:rPr>
        <w:t xml:space="preserve">- </w:t>
      </w:r>
      <w:r w:rsidR="00300673">
        <w:rPr>
          <w:rFonts w:eastAsiaTheme="minorEastAsia"/>
          <w:lang w:val="it-IT"/>
        </w:rPr>
        <w:t>se solo ci stesse!</w:t>
      </w:r>
      <w:r w:rsidR="000251FD" w:rsidRPr="000251FD">
        <w:rPr>
          <w:rFonts w:eastAsiaTheme="minorEastAsia"/>
          <w:lang w:val="it-IT"/>
        </w:rPr>
        <w:t xml:space="preserve"> </w:t>
      </w:r>
    </w:p>
    <w:p w14:paraId="01768984" w14:textId="790A2D55" w:rsidR="00BD24B4" w:rsidRPr="00BD24B4" w:rsidRDefault="005B206F" w:rsidP="00BD24B4">
      <w:pPr>
        <w:jc w:val="both"/>
        <w:rPr>
          <w:rFonts w:eastAsiaTheme="minorEastAsia"/>
          <w:b/>
          <w:bCs/>
          <w:lang w:val="it-IT"/>
        </w:rPr>
      </w:pPr>
      <w:r>
        <w:rPr>
          <w:rFonts w:eastAsiaTheme="minorEastAsia"/>
          <w:b/>
          <w:bCs/>
          <w:lang w:val="it-IT"/>
        </w:rPr>
        <w:t>Dalla Sardegna alla California:</w:t>
      </w:r>
      <w:r w:rsidR="00996C53">
        <w:rPr>
          <w:rFonts w:eastAsiaTheme="minorEastAsia"/>
          <w:b/>
          <w:bCs/>
          <w:lang w:val="it-IT"/>
        </w:rPr>
        <w:t xml:space="preserve"> i 5 </w:t>
      </w:r>
      <w:bookmarkStart w:id="1" w:name="_Hlk121241821"/>
      <w:r w:rsidR="00996C53">
        <w:rPr>
          <w:rFonts w:eastAsiaTheme="minorEastAsia"/>
          <w:b/>
          <w:bCs/>
          <w:lang w:val="it-IT"/>
        </w:rPr>
        <w:t xml:space="preserve">segreti della buonanotte </w:t>
      </w:r>
      <w:r>
        <w:rPr>
          <w:rFonts w:eastAsiaTheme="minorEastAsia"/>
          <w:b/>
          <w:bCs/>
          <w:lang w:val="it-IT"/>
        </w:rPr>
        <w:t>delle</w:t>
      </w:r>
      <w:r w:rsidR="00996C53">
        <w:rPr>
          <w:rFonts w:eastAsiaTheme="minorEastAsia"/>
          <w:b/>
          <w:bCs/>
          <w:lang w:val="it-IT"/>
        </w:rPr>
        <w:t xml:space="preserve"> popolazioni più longeve </w:t>
      </w:r>
      <w:r>
        <w:rPr>
          <w:rFonts w:eastAsiaTheme="minorEastAsia"/>
          <w:b/>
          <w:bCs/>
          <w:lang w:val="it-IT"/>
        </w:rPr>
        <w:t>a</w:t>
      </w:r>
      <w:r w:rsidR="00996C53">
        <w:rPr>
          <w:rFonts w:eastAsiaTheme="minorEastAsia"/>
          <w:b/>
          <w:bCs/>
          <w:lang w:val="it-IT"/>
        </w:rPr>
        <w:t>l mondo</w:t>
      </w:r>
    </w:p>
    <w:bookmarkEnd w:id="1"/>
    <w:p w14:paraId="6B097D59" w14:textId="6C55B1DF" w:rsidR="002D7FAD" w:rsidRDefault="0022752A" w:rsidP="00E0322B">
      <w:pPr>
        <w:jc w:val="both"/>
        <w:rPr>
          <w:rFonts w:eastAsiaTheme="minorEastAsia"/>
          <w:lang w:val="it-IT"/>
        </w:rPr>
      </w:pPr>
      <w:r w:rsidRPr="00B23942">
        <w:rPr>
          <w:rFonts w:eastAsiaTheme="minorEastAsia"/>
          <w:lang w:val="it-IT"/>
        </w:rPr>
        <w:t>Una vacanza all’insegna del "buon dormire" o</w:t>
      </w:r>
      <w:r w:rsidR="00050E1A">
        <w:rPr>
          <w:rFonts w:eastAsiaTheme="minorEastAsia"/>
          <w:lang w:val="it-IT"/>
        </w:rPr>
        <w:t>,</w:t>
      </w:r>
      <w:r w:rsidRPr="00B23942">
        <w:rPr>
          <w:rFonts w:eastAsiaTheme="minorEastAsia"/>
          <w:lang w:val="it-IT"/>
        </w:rPr>
        <w:t xml:space="preserve"> più semplicemente</w:t>
      </w:r>
      <w:r w:rsidR="00050E1A">
        <w:rPr>
          <w:rFonts w:eastAsiaTheme="minorEastAsia"/>
          <w:lang w:val="it-IT"/>
        </w:rPr>
        <w:t xml:space="preserve">, </w:t>
      </w:r>
      <w:r w:rsidRPr="00B23942">
        <w:rPr>
          <w:rFonts w:eastAsiaTheme="minorEastAsia"/>
          <w:lang w:val="it-IT"/>
        </w:rPr>
        <w:t>godere dei giorni di ferie lavorative per ricaricare le pile dopo un</w:t>
      </w:r>
      <w:r w:rsidR="00B23942" w:rsidRPr="00B23942">
        <w:rPr>
          <w:rFonts w:eastAsiaTheme="minorEastAsia"/>
          <w:lang w:val="it-IT"/>
        </w:rPr>
        <w:t xml:space="preserve"> anno</w:t>
      </w:r>
      <w:r w:rsidRPr="00B23942">
        <w:rPr>
          <w:rFonts w:eastAsiaTheme="minorEastAsia"/>
          <w:lang w:val="it-IT"/>
        </w:rPr>
        <w:t xml:space="preserve"> intenso è il sogno di molti, ma non sempre </w:t>
      </w:r>
      <w:r w:rsidR="00B23942" w:rsidRPr="00B23942">
        <w:rPr>
          <w:rFonts w:eastAsiaTheme="minorEastAsia"/>
          <w:lang w:val="it-IT"/>
        </w:rPr>
        <w:t xml:space="preserve">le notti passate </w:t>
      </w:r>
      <w:r w:rsidRPr="00B23942">
        <w:rPr>
          <w:rFonts w:eastAsiaTheme="minorEastAsia"/>
          <w:lang w:val="it-IT"/>
        </w:rPr>
        <w:t>fuori casa coincid</w:t>
      </w:r>
      <w:r w:rsidR="00B23942" w:rsidRPr="00B23942">
        <w:rPr>
          <w:rFonts w:eastAsiaTheme="minorEastAsia"/>
          <w:lang w:val="it-IT"/>
        </w:rPr>
        <w:t>ono con un miglioramento della qualità del sonno. Anzi,</w:t>
      </w:r>
      <w:r w:rsidR="00B23942">
        <w:rPr>
          <w:rFonts w:eastAsiaTheme="minorEastAsia"/>
          <w:lang w:val="it-IT"/>
        </w:rPr>
        <w:t xml:space="preserve"> gli italiani t</w:t>
      </w:r>
      <w:r w:rsidR="00B23942" w:rsidRPr="00B23942">
        <w:rPr>
          <w:rFonts w:eastAsiaTheme="minorEastAsia"/>
          <w:lang w:val="it-IT"/>
        </w:rPr>
        <w:t xml:space="preserve">rovano </w:t>
      </w:r>
      <w:r w:rsidR="00B23942">
        <w:rPr>
          <w:rFonts w:eastAsiaTheme="minorEastAsia"/>
          <w:lang w:val="it-IT"/>
        </w:rPr>
        <w:t xml:space="preserve">particolarmente </w:t>
      </w:r>
      <w:r w:rsidR="00B23942" w:rsidRPr="00B23942">
        <w:rPr>
          <w:rFonts w:eastAsiaTheme="minorEastAsia"/>
          <w:lang w:val="it-IT"/>
        </w:rPr>
        <w:t>faticoso riposare bene</w:t>
      </w:r>
      <w:r w:rsidR="00B23942">
        <w:rPr>
          <w:rFonts w:eastAsiaTheme="minorEastAsia"/>
          <w:lang w:val="it-IT"/>
        </w:rPr>
        <w:t xml:space="preserve"> quando sono in viaggio</w:t>
      </w:r>
      <w:r w:rsidR="00E0322B">
        <w:rPr>
          <w:rFonts w:eastAsiaTheme="minorEastAsia"/>
          <w:lang w:val="it-IT"/>
        </w:rPr>
        <w:t>, soprattutto quan</w:t>
      </w:r>
      <w:r w:rsidR="00383749">
        <w:rPr>
          <w:rFonts w:eastAsiaTheme="minorEastAsia"/>
          <w:lang w:val="it-IT"/>
        </w:rPr>
        <w:t>d</w:t>
      </w:r>
      <w:r w:rsidR="00E0322B">
        <w:rPr>
          <w:rFonts w:eastAsiaTheme="minorEastAsia"/>
          <w:lang w:val="it-IT"/>
        </w:rPr>
        <w:t>o partono</w:t>
      </w:r>
      <w:r w:rsidR="00B23942">
        <w:rPr>
          <w:rFonts w:eastAsiaTheme="minorEastAsia"/>
          <w:lang w:val="it-IT"/>
        </w:rPr>
        <w:t xml:space="preserve"> alla scoperta di nuove città</w:t>
      </w:r>
      <w:r w:rsidR="00B23942" w:rsidRPr="00B23942">
        <w:rPr>
          <w:rFonts w:eastAsiaTheme="minorEastAsia"/>
          <w:lang w:val="it-IT"/>
        </w:rPr>
        <w:t xml:space="preserve"> (34%)</w:t>
      </w:r>
      <w:r w:rsidR="00E0322B">
        <w:rPr>
          <w:rFonts w:eastAsiaTheme="minorEastAsia"/>
          <w:lang w:val="it-IT"/>
        </w:rPr>
        <w:t xml:space="preserve">. </w:t>
      </w:r>
      <w:r w:rsidR="00E0322B" w:rsidRPr="00383749">
        <w:rPr>
          <w:rFonts w:eastAsiaTheme="minorEastAsia"/>
          <w:lang w:val="it-IT"/>
        </w:rPr>
        <w:t>Ma come (e dove) ritrovare il sonno perduto?</w:t>
      </w:r>
      <w:r w:rsidR="00E0322B" w:rsidRPr="00E0322B">
        <w:rPr>
          <w:rFonts w:eastAsiaTheme="minorEastAsia"/>
          <w:b/>
          <w:bCs/>
          <w:lang w:val="it-IT"/>
        </w:rPr>
        <w:t xml:space="preserve"> </w:t>
      </w:r>
      <w:r w:rsidR="00E0322B" w:rsidRPr="00296BAD">
        <w:rPr>
          <w:lang w:val="it-IT"/>
        </w:rPr>
        <w:t>Theresa Schnorbach, psicologa specializzata in terapia cognitivo-comportamentale</w:t>
      </w:r>
      <w:r w:rsidR="00E0322B">
        <w:rPr>
          <w:lang w:val="it-IT"/>
        </w:rPr>
        <w:t xml:space="preserve"> </w:t>
      </w:r>
      <w:r w:rsidR="00E0322B" w:rsidRPr="00296BAD">
        <w:rPr>
          <w:lang w:val="it-IT"/>
        </w:rPr>
        <w:t>per l'insonnia e Sleep Scientist</w:t>
      </w:r>
      <w:r w:rsidR="00E0322B">
        <w:rPr>
          <w:lang w:val="it-IT"/>
        </w:rPr>
        <w:t xml:space="preserve"> di Emma suggerisce di </w:t>
      </w:r>
      <w:r w:rsidR="00383749">
        <w:rPr>
          <w:lang w:val="it-IT"/>
        </w:rPr>
        <w:t xml:space="preserve">seguire l'esempio di </w:t>
      </w:r>
      <w:r w:rsidR="00E0322B">
        <w:rPr>
          <w:lang w:val="it-IT"/>
        </w:rPr>
        <w:t xml:space="preserve">quelle che sono definite </w:t>
      </w:r>
      <w:r w:rsidR="00383749">
        <w:rPr>
          <w:lang w:val="it-IT"/>
        </w:rPr>
        <w:t>le "</w:t>
      </w:r>
      <w:r w:rsidR="00383749" w:rsidRPr="002D7FAD">
        <w:rPr>
          <w:b/>
          <w:bCs/>
          <w:lang w:val="it-IT"/>
        </w:rPr>
        <w:t>Blue Zone</w:t>
      </w:r>
      <w:r w:rsidR="00383749">
        <w:rPr>
          <w:lang w:val="it-IT"/>
        </w:rPr>
        <w:t>" del mondo, ossia</w:t>
      </w:r>
      <w:r w:rsidR="00E0322B" w:rsidRPr="00E0322B">
        <w:rPr>
          <w:lang w:val="it-IT"/>
        </w:rPr>
        <w:t xml:space="preserve"> </w:t>
      </w:r>
      <w:r w:rsidR="00383749">
        <w:rPr>
          <w:lang w:val="it-IT"/>
        </w:rPr>
        <w:t>le</w:t>
      </w:r>
      <w:r w:rsidR="00E0322B" w:rsidRPr="00E0322B">
        <w:rPr>
          <w:lang w:val="it-IT"/>
        </w:rPr>
        <w:t xml:space="preserve"> aree in cui l'aspettativa di vita media </w:t>
      </w:r>
      <w:r w:rsidR="00383749">
        <w:rPr>
          <w:lang w:val="it-IT"/>
        </w:rPr>
        <w:t>supera</w:t>
      </w:r>
      <w:r w:rsidR="00E0322B" w:rsidRPr="00E0322B">
        <w:rPr>
          <w:lang w:val="it-IT"/>
        </w:rPr>
        <w:t xml:space="preserve"> di 10-12 anni</w:t>
      </w:r>
      <w:r w:rsidR="00383749">
        <w:rPr>
          <w:lang w:val="it-IT"/>
        </w:rPr>
        <w:t xml:space="preserve"> quella mondiale. </w:t>
      </w:r>
      <w:r w:rsidR="002D7FAD">
        <w:rPr>
          <w:rFonts w:eastAsiaTheme="minorEastAsia"/>
          <w:lang w:val="it-IT"/>
        </w:rPr>
        <w:t xml:space="preserve">Le località attualmente identificate sono </w:t>
      </w:r>
      <w:r w:rsidR="002D7FAD" w:rsidRPr="00BD24B4">
        <w:rPr>
          <w:rFonts w:eastAsiaTheme="minorEastAsia"/>
          <w:lang w:val="it-IT"/>
        </w:rPr>
        <w:t>cinque</w:t>
      </w:r>
      <w:r w:rsidR="002D7FAD">
        <w:rPr>
          <w:rFonts w:eastAsiaTheme="minorEastAsia"/>
          <w:lang w:val="it-IT"/>
        </w:rPr>
        <w:t xml:space="preserve">: </w:t>
      </w:r>
      <w:r w:rsidR="002D7FAD" w:rsidRPr="00BD24B4">
        <w:rPr>
          <w:rFonts w:eastAsiaTheme="minorEastAsia"/>
          <w:lang w:val="it-IT"/>
        </w:rPr>
        <w:t xml:space="preserve">Ogliastra </w:t>
      </w:r>
      <w:r w:rsidR="002D7FAD">
        <w:rPr>
          <w:rFonts w:eastAsiaTheme="minorEastAsia"/>
          <w:lang w:val="it-IT"/>
        </w:rPr>
        <w:t>(</w:t>
      </w:r>
      <w:r w:rsidR="002D7FAD" w:rsidRPr="00BD24B4">
        <w:rPr>
          <w:rFonts w:eastAsiaTheme="minorEastAsia"/>
          <w:lang w:val="it-IT"/>
        </w:rPr>
        <w:t>Sardegna</w:t>
      </w:r>
      <w:r w:rsidR="002D7FAD">
        <w:rPr>
          <w:rFonts w:eastAsiaTheme="minorEastAsia"/>
          <w:lang w:val="it-IT"/>
        </w:rPr>
        <w:t>)</w:t>
      </w:r>
      <w:r w:rsidR="002D7FAD" w:rsidRPr="00BD24B4">
        <w:rPr>
          <w:rFonts w:eastAsiaTheme="minorEastAsia"/>
          <w:lang w:val="it-IT"/>
        </w:rPr>
        <w:t>, Okinawa</w:t>
      </w:r>
      <w:r w:rsidR="002D7FAD">
        <w:rPr>
          <w:rFonts w:eastAsiaTheme="minorEastAsia"/>
          <w:lang w:val="it-IT"/>
        </w:rPr>
        <w:t xml:space="preserve"> (</w:t>
      </w:r>
      <w:r w:rsidR="002D7FAD" w:rsidRPr="00BD24B4">
        <w:rPr>
          <w:rFonts w:eastAsiaTheme="minorEastAsia"/>
          <w:lang w:val="it-IT"/>
        </w:rPr>
        <w:t>Giappone</w:t>
      </w:r>
      <w:r w:rsidR="002D7FAD">
        <w:rPr>
          <w:rFonts w:eastAsiaTheme="minorEastAsia"/>
          <w:lang w:val="it-IT"/>
        </w:rPr>
        <w:t>)</w:t>
      </w:r>
      <w:r w:rsidR="002D7FAD" w:rsidRPr="00BD24B4">
        <w:rPr>
          <w:rFonts w:eastAsiaTheme="minorEastAsia"/>
          <w:lang w:val="it-IT"/>
        </w:rPr>
        <w:t xml:space="preserve">, Nicoya </w:t>
      </w:r>
      <w:r w:rsidR="002D7FAD">
        <w:rPr>
          <w:rFonts w:eastAsiaTheme="minorEastAsia"/>
          <w:lang w:val="it-IT"/>
        </w:rPr>
        <w:t>(</w:t>
      </w:r>
      <w:r w:rsidR="002D7FAD" w:rsidRPr="00BD24B4">
        <w:rPr>
          <w:rFonts w:eastAsiaTheme="minorEastAsia"/>
          <w:lang w:val="it-IT"/>
        </w:rPr>
        <w:t>Costa Rica</w:t>
      </w:r>
      <w:r w:rsidR="002D7FAD">
        <w:rPr>
          <w:rFonts w:eastAsiaTheme="minorEastAsia"/>
          <w:lang w:val="it-IT"/>
        </w:rPr>
        <w:t>)</w:t>
      </w:r>
      <w:r w:rsidR="002D7FAD" w:rsidRPr="00BD24B4">
        <w:rPr>
          <w:rFonts w:eastAsiaTheme="minorEastAsia"/>
          <w:lang w:val="it-IT"/>
        </w:rPr>
        <w:t xml:space="preserve">, Icaria </w:t>
      </w:r>
      <w:r w:rsidR="002D7FAD">
        <w:rPr>
          <w:rFonts w:eastAsiaTheme="minorEastAsia"/>
          <w:lang w:val="it-IT"/>
        </w:rPr>
        <w:t>(</w:t>
      </w:r>
      <w:r w:rsidR="002D7FAD" w:rsidRPr="00BD24B4">
        <w:rPr>
          <w:rFonts w:eastAsiaTheme="minorEastAsia"/>
          <w:lang w:val="it-IT"/>
        </w:rPr>
        <w:t>Grecia</w:t>
      </w:r>
      <w:r w:rsidR="002D7FAD">
        <w:rPr>
          <w:rFonts w:eastAsiaTheme="minorEastAsia"/>
          <w:lang w:val="it-IT"/>
        </w:rPr>
        <w:t>)</w:t>
      </w:r>
      <w:r w:rsidR="002D7FAD" w:rsidRPr="00BD24B4">
        <w:rPr>
          <w:rFonts w:eastAsiaTheme="minorEastAsia"/>
          <w:lang w:val="it-IT"/>
        </w:rPr>
        <w:t xml:space="preserve"> e Loma Linda </w:t>
      </w:r>
      <w:r w:rsidR="002D7FAD">
        <w:rPr>
          <w:rFonts w:eastAsiaTheme="minorEastAsia"/>
          <w:lang w:val="it-IT"/>
        </w:rPr>
        <w:t>(</w:t>
      </w:r>
      <w:r w:rsidR="002D7FAD" w:rsidRPr="00BD24B4">
        <w:rPr>
          <w:rFonts w:eastAsiaTheme="minorEastAsia"/>
          <w:lang w:val="it-IT"/>
        </w:rPr>
        <w:t>California</w:t>
      </w:r>
      <w:r w:rsidR="002D7FAD">
        <w:rPr>
          <w:rFonts w:eastAsiaTheme="minorEastAsia"/>
          <w:lang w:val="it-IT"/>
        </w:rPr>
        <w:t xml:space="preserve">). Benché lontane tra loro per latitudine e cultura, il loro comun denominatore è il peculiare stile di vita dei locali, in cui il </w:t>
      </w:r>
      <w:r w:rsidR="002D7FAD" w:rsidRPr="00BD24B4">
        <w:rPr>
          <w:rFonts w:eastAsiaTheme="minorEastAsia"/>
          <w:lang w:val="it-IT"/>
        </w:rPr>
        <w:t xml:space="preserve">sonno gioca un </w:t>
      </w:r>
      <w:r w:rsidR="002D7FAD">
        <w:rPr>
          <w:rFonts w:eastAsiaTheme="minorEastAsia"/>
          <w:lang w:val="it-IT"/>
        </w:rPr>
        <w:t>ruolo centrale</w:t>
      </w:r>
      <w:r w:rsidR="002D7FAD" w:rsidRPr="00BD24B4">
        <w:rPr>
          <w:rFonts w:eastAsiaTheme="minorEastAsia"/>
          <w:lang w:val="it-IT"/>
        </w:rPr>
        <w:t>.</w:t>
      </w:r>
      <w:r w:rsidR="002D7FAD">
        <w:rPr>
          <w:rFonts w:eastAsiaTheme="minorEastAsia"/>
          <w:lang w:val="it-IT"/>
        </w:rPr>
        <w:t xml:space="preserve"> Non è necessario correre subito alla ricerca del primo volo disponibile per una di queste mete, basta ricalcarne alcune abitudini per fare sogni d'oro anche quando si è in vacanza</w:t>
      </w:r>
      <w:r w:rsidR="002535F6">
        <w:rPr>
          <w:rFonts w:eastAsiaTheme="minorEastAsia"/>
          <w:lang w:val="it-IT"/>
        </w:rPr>
        <w:t>:</w:t>
      </w:r>
    </w:p>
    <w:p w14:paraId="107B855B" w14:textId="3F6C9C81" w:rsidR="00CC1CF2" w:rsidRDefault="00CC1CF2" w:rsidP="0025349B">
      <w:pPr>
        <w:pStyle w:val="Paragrafoelenco"/>
        <w:numPr>
          <w:ilvl w:val="0"/>
          <w:numId w:val="15"/>
        </w:numPr>
        <w:jc w:val="both"/>
        <w:rPr>
          <w:rFonts w:eastAsiaTheme="minorEastAsia"/>
          <w:lang w:val="it-IT"/>
        </w:rPr>
      </w:pPr>
      <w:r w:rsidRPr="00CC1CF2">
        <w:rPr>
          <w:rFonts w:eastAsiaTheme="minorEastAsia"/>
          <w:b/>
          <w:bCs/>
          <w:lang w:val="it-IT"/>
        </w:rPr>
        <w:t>Sì alle vacanze attive</w:t>
      </w:r>
      <w:r w:rsidR="002535F6">
        <w:rPr>
          <w:rFonts w:eastAsiaTheme="minorEastAsia"/>
          <w:b/>
          <w:bCs/>
          <w:lang w:val="it-IT"/>
        </w:rPr>
        <w:t xml:space="preserve"> </w:t>
      </w:r>
      <w:r w:rsidR="002535F6" w:rsidRPr="002535F6">
        <w:rPr>
          <w:rFonts w:eastAsiaTheme="minorEastAsia"/>
          <w:lang w:val="it-IT"/>
        </w:rPr>
        <w:t>–</w:t>
      </w:r>
      <w:r w:rsidR="002535F6">
        <w:rPr>
          <w:rFonts w:eastAsiaTheme="minorEastAsia"/>
          <w:b/>
          <w:bCs/>
          <w:lang w:val="it-IT"/>
        </w:rPr>
        <w:t xml:space="preserve"> </w:t>
      </w:r>
      <w:r w:rsidR="004E6442">
        <w:rPr>
          <w:rFonts w:eastAsiaTheme="minorEastAsia"/>
          <w:lang w:val="it-IT"/>
        </w:rPr>
        <w:t>L</w:t>
      </w:r>
      <w:r w:rsidRPr="00CC1CF2">
        <w:rPr>
          <w:rFonts w:eastAsiaTheme="minorEastAsia"/>
          <w:lang w:val="it-IT"/>
        </w:rPr>
        <w:t>a necessità di dormire dipende da un processo omeostatico: più si è svegli, più energia si consuma e più aumenta la richiesta del corpo di un buon sonno ristoratore. Gli abitanti delle Blue Zone mantengono uno stile di vita molto attivo fino alla vecchiaia</w:t>
      </w:r>
      <w:r>
        <w:rPr>
          <w:rFonts w:eastAsiaTheme="minorEastAsia"/>
          <w:lang w:val="it-IT"/>
        </w:rPr>
        <w:t>: approfittare delle vacanze per muoversi e scoprire, o riscoprire, camminando una città può avere un impatto positivo sulla qualità del riposo notturno.</w:t>
      </w:r>
    </w:p>
    <w:p w14:paraId="6B757619" w14:textId="3DB309C5" w:rsidR="00B2153E" w:rsidRDefault="00BF7176" w:rsidP="00B2153E">
      <w:pPr>
        <w:pStyle w:val="Paragrafoelenco"/>
        <w:numPr>
          <w:ilvl w:val="0"/>
          <w:numId w:val="15"/>
        </w:numPr>
        <w:jc w:val="both"/>
        <w:rPr>
          <w:rFonts w:eastAsiaTheme="minorEastAsia"/>
          <w:lang w:val="it-IT"/>
        </w:rPr>
      </w:pPr>
      <w:r w:rsidRPr="00BF7176">
        <w:rPr>
          <w:rFonts w:eastAsiaTheme="minorEastAsia"/>
          <w:b/>
          <w:bCs/>
          <w:lang w:val="it-IT"/>
        </w:rPr>
        <w:t>Assaporare i vini locali</w:t>
      </w:r>
      <w:r w:rsidR="002535F6">
        <w:rPr>
          <w:rFonts w:eastAsiaTheme="minorEastAsia"/>
          <w:b/>
          <w:bCs/>
          <w:lang w:val="it-IT"/>
        </w:rPr>
        <w:t xml:space="preserve"> </w:t>
      </w:r>
      <w:r w:rsidR="002535F6">
        <w:rPr>
          <w:rFonts w:eastAsiaTheme="minorEastAsia"/>
          <w:lang w:val="it-IT"/>
        </w:rPr>
        <w:t>–</w:t>
      </w:r>
      <w:r w:rsidR="002535F6">
        <w:rPr>
          <w:rFonts w:eastAsiaTheme="minorEastAsia"/>
          <w:b/>
          <w:bCs/>
          <w:lang w:val="it-IT"/>
        </w:rPr>
        <w:t xml:space="preserve"> </w:t>
      </w:r>
      <w:r w:rsidR="004E6442">
        <w:rPr>
          <w:rFonts w:eastAsiaTheme="minorEastAsia"/>
          <w:lang w:val="it-IT"/>
        </w:rPr>
        <w:t>I</w:t>
      </w:r>
      <w:r>
        <w:rPr>
          <w:rFonts w:eastAsiaTheme="minorEastAsia"/>
          <w:lang w:val="it-IT"/>
        </w:rPr>
        <w:t>n viaggio non è semplice seguire una routine alimentare ordinata</w:t>
      </w:r>
      <w:r w:rsidR="004E6442">
        <w:rPr>
          <w:rFonts w:eastAsiaTheme="minorEastAsia"/>
          <w:lang w:val="it-IT"/>
        </w:rPr>
        <w:t>:</w:t>
      </w:r>
      <w:r>
        <w:rPr>
          <w:rFonts w:eastAsiaTheme="minorEastAsia"/>
          <w:lang w:val="it-IT"/>
        </w:rPr>
        <w:t xml:space="preserve"> tra buffet e delizie locali, spesso si fa un'abbondante colazione in tarda mattinata per poi saltare il pranzo. Ma non per forza è un'abitudine da depennare, anzi potrebbe essere l'</w:t>
      </w:r>
      <w:r w:rsidRPr="00BF7176">
        <w:rPr>
          <w:rFonts w:eastAsiaTheme="minorEastAsia"/>
          <w:lang w:val="it-IT"/>
        </w:rPr>
        <w:t>occasione</w:t>
      </w:r>
      <w:r>
        <w:rPr>
          <w:rFonts w:eastAsiaTheme="minorEastAsia"/>
          <w:lang w:val="it-IT"/>
        </w:rPr>
        <w:t xml:space="preserve"> per</w:t>
      </w:r>
      <w:r w:rsidRPr="00BF7176">
        <w:rPr>
          <w:rFonts w:eastAsiaTheme="minorEastAsia"/>
          <w:lang w:val="it-IT"/>
        </w:rPr>
        <w:t xml:space="preserve"> </w:t>
      </w:r>
      <w:r>
        <w:rPr>
          <w:rFonts w:eastAsiaTheme="minorEastAsia"/>
          <w:lang w:val="it-IT"/>
        </w:rPr>
        <w:t xml:space="preserve">abituarsi a cenare </w:t>
      </w:r>
      <w:r w:rsidRPr="00BF7176">
        <w:rPr>
          <w:rFonts w:eastAsiaTheme="minorEastAsia"/>
          <w:lang w:val="it-IT"/>
        </w:rPr>
        <w:t>p</w:t>
      </w:r>
      <w:r>
        <w:rPr>
          <w:rFonts w:eastAsiaTheme="minorEastAsia"/>
          <w:lang w:val="it-IT"/>
        </w:rPr>
        <w:t>resto</w:t>
      </w:r>
      <w:r w:rsidRPr="00BF7176">
        <w:rPr>
          <w:rFonts w:eastAsiaTheme="minorEastAsia"/>
          <w:lang w:val="it-IT"/>
        </w:rPr>
        <w:t xml:space="preserve"> la sera</w:t>
      </w:r>
      <w:r>
        <w:rPr>
          <w:rFonts w:eastAsiaTheme="minorEastAsia"/>
          <w:lang w:val="it-IT"/>
        </w:rPr>
        <w:t xml:space="preserve">. </w:t>
      </w:r>
      <w:r w:rsidR="0036257B">
        <w:rPr>
          <w:rFonts w:eastAsiaTheme="minorEastAsia"/>
          <w:lang w:val="it-IT"/>
        </w:rPr>
        <w:t>Un consiglio extra</w:t>
      </w:r>
      <w:r>
        <w:rPr>
          <w:rFonts w:eastAsiaTheme="minorEastAsia"/>
          <w:lang w:val="it-IT"/>
        </w:rPr>
        <w:t xml:space="preserve">? I più longevi al mondo </w:t>
      </w:r>
      <w:r w:rsidR="0036257B">
        <w:rPr>
          <w:rFonts w:eastAsiaTheme="minorEastAsia"/>
          <w:lang w:val="it-IT"/>
        </w:rPr>
        <w:t>amano sorseggiare</w:t>
      </w:r>
      <w:r w:rsidRPr="00BF7176">
        <w:rPr>
          <w:rFonts w:eastAsiaTheme="minorEastAsia"/>
          <w:lang w:val="it-IT"/>
        </w:rPr>
        <w:t xml:space="preserve"> d</w:t>
      </w:r>
      <w:r w:rsidR="0036257B">
        <w:rPr>
          <w:rFonts w:eastAsiaTheme="minorEastAsia"/>
          <w:lang w:val="it-IT"/>
        </w:rPr>
        <w:t>el buon</w:t>
      </w:r>
      <w:r w:rsidRPr="00BF7176">
        <w:rPr>
          <w:rFonts w:eastAsiaTheme="minorEastAsia"/>
          <w:lang w:val="it-IT"/>
        </w:rPr>
        <w:t xml:space="preserve"> vino in compagnia</w:t>
      </w:r>
      <w:r w:rsidR="0036257B">
        <w:rPr>
          <w:rFonts w:eastAsiaTheme="minorEastAsia"/>
          <w:lang w:val="it-IT"/>
        </w:rPr>
        <w:t xml:space="preserve"> </w:t>
      </w:r>
      <w:r w:rsidR="002535F6">
        <w:rPr>
          <w:rFonts w:eastAsiaTheme="minorEastAsia"/>
          <w:lang w:val="it-IT"/>
        </w:rPr>
        <w:t>–</w:t>
      </w:r>
      <w:r w:rsidR="0036257B">
        <w:rPr>
          <w:rFonts w:eastAsiaTheme="minorEastAsia"/>
          <w:lang w:val="it-IT"/>
        </w:rPr>
        <w:t>sì quindi a un bicchiere di rosso locale (senza esagerare).</w:t>
      </w:r>
    </w:p>
    <w:p w14:paraId="5D49BD79" w14:textId="46EBF254" w:rsidR="003157AC" w:rsidRPr="00C54031" w:rsidRDefault="00B2153E" w:rsidP="00C54031">
      <w:pPr>
        <w:pStyle w:val="Paragrafoelenco"/>
        <w:numPr>
          <w:ilvl w:val="0"/>
          <w:numId w:val="15"/>
        </w:numPr>
        <w:jc w:val="both"/>
        <w:rPr>
          <w:rFonts w:eastAsiaTheme="minorEastAsia"/>
          <w:lang w:val="it-IT"/>
        </w:rPr>
      </w:pPr>
      <w:r>
        <w:rPr>
          <w:rFonts w:eastAsiaTheme="minorEastAsia"/>
          <w:b/>
          <w:bCs/>
          <w:lang w:val="it-IT"/>
        </w:rPr>
        <w:t>Piccole coccole quotidiane</w:t>
      </w:r>
      <w:r w:rsidR="002535F6">
        <w:rPr>
          <w:rFonts w:eastAsiaTheme="minorEastAsia"/>
          <w:lang w:val="it-IT"/>
        </w:rPr>
        <w:t xml:space="preserve"> –</w:t>
      </w:r>
      <w:r w:rsidRPr="00B2153E">
        <w:rPr>
          <w:rFonts w:eastAsiaTheme="minorEastAsia"/>
          <w:b/>
          <w:bCs/>
          <w:lang w:val="it-IT"/>
        </w:rPr>
        <w:t xml:space="preserve"> </w:t>
      </w:r>
      <w:r w:rsidRPr="00B2153E">
        <w:rPr>
          <w:rFonts w:eastAsiaTheme="minorEastAsia"/>
          <w:lang w:val="it-IT"/>
        </w:rPr>
        <w:t xml:space="preserve">I centenari delle Blue Zone sanno come </w:t>
      </w:r>
      <w:r>
        <w:rPr>
          <w:rFonts w:eastAsiaTheme="minorEastAsia"/>
          <w:lang w:val="it-IT"/>
        </w:rPr>
        <w:t>coccolarsi</w:t>
      </w:r>
      <w:r w:rsidRPr="00B2153E">
        <w:rPr>
          <w:rFonts w:eastAsiaTheme="minorEastAsia"/>
          <w:lang w:val="it-IT"/>
        </w:rPr>
        <w:t xml:space="preserve"> </w:t>
      </w:r>
      <w:r w:rsidR="00C54031">
        <w:rPr>
          <w:rFonts w:eastAsiaTheme="minorEastAsia"/>
          <w:lang w:val="it-IT"/>
        </w:rPr>
        <w:t xml:space="preserve">tra pisolini di metà giornata e momenti di socialità. </w:t>
      </w:r>
      <w:r w:rsidRPr="00C54031">
        <w:rPr>
          <w:rFonts w:eastAsiaTheme="minorEastAsia"/>
          <w:lang w:val="it-IT"/>
        </w:rPr>
        <w:t>Approfittare del maggior tempo libero delle ferie per ritagliarsi un momento di pace, qualcosa di personale che calmi il pensiero, è un buon metodo per combattere lo stress giornaliero e facilitare il riposo notturno</w:t>
      </w:r>
      <w:r w:rsidR="002535F6" w:rsidRPr="00C54031">
        <w:rPr>
          <w:rFonts w:eastAsiaTheme="minorEastAsia"/>
          <w:lang w:val="it-IT"/>
        </w:rPr>
        <w:t>.</w:t>
      </w:r>
    </w:p>
    <w:p w14:paraId="113001FF" w14:textId="00D70D42" w:rsidR="003157AC" w:rsidRDefault="002A0048" w:rsidP="003157AC">
      <w:pPr>
        <w:pStyle w:val="Paragrafoelenco"/>
        <w:numPr>
          <w:ilvl w:val="0"/>
          <w:numId w:val="15"/>
        </w:numPr>
        <w:jc w:val="both"/>
        <w:rPr>
          <w:rFonts w:eastAsiaTheme="minorEastAsia"/>
          <w:lang w:val="it-IT"/>
        </w:rPr>
      </w:pPr>
      <w:r>
        <w:rPr>
          <w:rFonts w:eastAsiaTheme="minorEastAsia"/>
          <w:b/>
          <w:bCs/>
          <w:lang w:val="it-IT"/>
        </w:rPr>
        <w:t>Imparare a rallentare</w:t>
      </w:r>
      <w:r w:rsidR="002535F6">
        <w:rPr>
          <w:rFonts w:eastAsiaTheme="minorEastAsia"/>
          <w:lang w:val="it-IT"/>
        </w:rPr>
        <w:t xml:space="preserve"> –</w:t>
      </w:r>
      <w:r>
        <w:rPr>
          <w:rFonts w:eastAsiaTheme="minorEastAsia"/>
          <w:b/>
          <w:bCs/>
          <w:lang w:val="it-IT"/>
        </w:rPr>
        <w:t xml:space="preserve"> </w:t>
      </w:r>
      <w:r>
        <w:rPr>
          <w:rFonts w:eastAsiaTheme="minorEastAsia"/>
          <w:lang w:val="it-IT"/>
        </w:rPr>
        <w:t>V</w:t>
      </w:r>
      <w:r w:rsidR="003157AC" w:rsidRPr="003157AC">
        <w:rPr>
          <w:rFonts w:eastAsiaTheme="minorEastAsia"/>
          <w:lang w:val="it-IT"/>
        </w:rPr>
        <w:t xml:space="preserve">iaggiare è il momento ideale </w:t>
      </w:r>
      <w:r>
        <w:rPr>
          <w:rFonts w:eastAsiaTheme="minorEastAsia"/>
          <w:lang w:val="it-IT"/>
        </w:rPr>
        <w:t xml:space="preserve">per </w:t>
      </w:r>
      <w:r w:rsidR="003157AC" w:rsidRPr="003157AC">
        <w:rPr>
          <w:rFonts w:eastAsiaTheme="minorEastAsia"/>
          <w:lang w:val="it-IT"/>
        </w:rPr>
        <w:t>resettare il proprio orologio interno</w:t>
      </w:r>
      <w:r w:rsidR="002535F6">
        <w:rPr>
          <w:rFonts w:eastAsiaTheme="minorEastAsia"/>
          <w:lang w:val="it-IT"/>
        </w:rPr>
        <w:t xml:space="preserve"> </w:t>
      </w:r>
      <w:r w:rsidR="003157AC" w:rsidRPr="003157AC">
        <w:rPr>
          <w:rFonts w:eastAsiaTheme="minorEastAsia"/>
          <w:lang w:val="it-IT"/>
        </w:rPr>
        <w:t>sincronizzandolo con i cicli naturali</w:t>
      </w:r>
      <w:r>
        <w:rPr>
          <w:rFonts w:eastAsiaTheme="minorEastAsia"/>
          <w:lang w:val="it-IT"/>
        </w:rPr>
        <w:t>. Fuori dall</w:t>
      </w:r>
      <w:r w:rsidR="00BE247E">
        <w:rPr>
          <w:rFonts w:eastAsiaTheme="minorEastAsia"/>
          <w:lang w:val="it-IT"/>
        </w:rPr>
        <w:t>a</w:t>
      </w:r>
      <w:r w:rsidR="003157AC" w:rsidRPr="003157AC">
        <w:rPr>
          <w:rFonts w:eastAsiaTheme="minorEastAsia"/>
          <w:lang w:val="it-IT"/>
        </w:rPr>
        <w:t xml:space="preserve"> routine quotidiana, </w:t>
      </w:r>
      <w:r>
        <w:rPr>
          <w:rFonts w:eastAsiaTheme="minorEastAsia"/>
          <w:lang w:val="it-IT"/>
        </w:rPr>
        <w:t>si può imparare a rallentare, apprendere che la vita frenetica non è la sola possibilità e organizzare agende magari meno fitte, ma più funzionali.</w:t>
      </w:r>
    </w:p>
    <w:p w14:paraId="7C69CC44" w14:textId="7FA6AD81" w:rsidR="00B2153E" w:rsidRPr="003157AC" w:rsidRDefault="004E6442" w:rsidP="003157AC">
      <w:pPr>
        <w:pStyle w:val="Paragrafoelenco"/>
        <w:numPr>
          <w:ilvl w:val="0"/>
          <w:numId w:val="15"/>
        </w:numPr>
        <w:jc w:val="both"/>
        <w:rPr>
          <w:rFonts w:eastAsiaTheme="minorEastAsia"/>
          <w:lang w:val="it-IT"/>
        </w:rPr>
      </w:pPr>
      <w:r w:rsidRPr="003157AC">
        <w:rPr>
          <w:rFonts w:eastAsiaTheme="minorEastAsia"/>
          <w:b/>
          <w:bCs/>
          <w:lang w:val="it-IT"/>
        </w:rPr>
        <w:t>Divertirsi, senza fare (sempre) le ore piccole</w:t>
      </w:r>
      <w:r w:rsidR="002535F6">
        <w:rPr>
          <w:rFonts w:eastAsiaTheme="minorEastAsia"/>
          <w:lang w:val="it-IT"/>
        </w:rPr>
        <w:t xml:space="preserve"> –</w:t>
      </w:r>
      <w:r w:rsidRPr="003157AC">
        <w:rPr>
          <w:rFonts w:eastAsiaTheme="minorEastAsia"/>
          <w:b/>
          <w:bCs/>
          <w:lang w:val="it-IT"/>
        </w:rPr>
        <w:t xml:space="preserve"> </w:t>
      </w:r>
      <w:r w:rsidRPr="003157AC">
        <w:rPr>
          <w:rFonts w:eastAsiaTheme="minorEastAsia"/>
          <w:lang w:val="it-IT"/>
        </w:rPr>
        <w:t xml:space="preserve">Le vacanze, soprattutto quelle invernali, coincidono spesso con i festeggiamenti: se a Capodanno è proprio impossibile </w:t>
      </w:r>
      <w:r w:rsidR="00B2153E" w:rsidRPr="003157AC">
        <w:rPr>
          <w:rFonts w:eastAsiaTheme="minorEastAsia"/>
          <w:lang w:val="it-IT"/>
        </w:rPr>
        <w:t>non aspettare almeno la mezzanotte</w:t>
      </w:r>
      <w:r w:rsidRPr="003157AC">
        <w:rPr>
          <w:rFonts w:eastAsiaTheme="minorEastAsia"/>
          <w:lang w:val="it-IT"/>
        </w:rPr>
        <w:t xml:space="preserve">, per i restanti giorni di vacanza si può impostare una sveglia ed </w:t>
      </w:r>
      <w:r w:rsidR="00CC1CF2" w:rsidRPr="003157AC">
        <w:rPr>
          <w:rFonts w:eastAsiaTheme="minorEastAsia"/>
          <w:lang w:val="it-IT"/>
        </w:rPr>
        <w:t>esercitar</w:t>
      </w:r>
      <w:r w:rsidRPr="003157AC">
        <w:rPr>
          <w:rFonts w:eastAsiaTheme="minorEastAsia"/>
          <w:lang w:val="it-IT"/>
        </w:rPr>
        <w:t>si</w:t>
      </w:r>
      <w:r w:rsidR="00CC1CF2" w:rsidRPr="003157AC">
        <w:rPr>
          <w:rFonts w:eastAsiaTheme="minorEastAsia"/>
          <w:lang w:val="it-IT"/>
        </w:rPr>
        <w:t xml:space="preserve"> a</w:t>
      </w:r>
      <w:r w:rsidRPr="003157AC">
        <w:rPr>
          <w:rFonts w:eastAsiaTheme="minorEastAsia"/>
          <w:lang w:val="it-IT"/>
        </w:rPr>
        <w:t>d andare a letto a</w:t>
      </w:r>
      <w:r w:rsidR="00CC1CF2" w:rsidRPr="003157AC">
        <w:rPr>
          <w:rFonts w:eastAsiaTheme="minorEastAsia"/>
          <w:lang w:val="it-IT"/>
        </w:rPr>
        <w:t xml:space="preserve"> un'ora costante</w:t>
      </w:r>
      <w:r w:rsidRPr="003157AC">
        <w:rPr>
          <w:rFonts w:eastAsiaTheme="minorEastAsia"/>
          <w:lang w:val="it-IT"/>
        </w:rPr>
        <w:t>.</w:t>
      </w:r>
      <w:r w:rsidR="00B2153E" w:rsidRPr="003157AC">
        <w:rPr>
          <w:rFonts w:eastAsiaTheme="minorEastAsia"/>
          <w:lang w:val="it-IT"/>
        </w:rPr>
        <w:t xml:space="preserve"> Una stabile routine del genere migliora il sonno e aumenta le aspettative di vita.</w:t>
      </w:r>
    </w:p>
    <w:p w14:paraId="100E6EFD" w14:textId="77777777" w:rsidR="003157AC" w:rsidRPr="00B2153E" w:rsidRDefault="003157AC" w:rsidP="003157AC">
      <w:pPr>
        <w:pStyle w:val="Paragrafoelenco"/>
        <w:ind w:left="770"/>
        <w:jc w:val="both"/>
        <w:rPr>
          <w:rFonts w:eastAsiaTheme="minorEastAsia"/>
          <w:lang w:val="it-IT"/>
        </w:rPr>
      </w:pPr>
    </w:p>
    <w:p w14:paraId="2D32CCFF" w14:textId="1B8CFB94" w:rsidR="00D60C3F" w:rsidRDefault="003157AC" w:rsidP="00391A9F">
      <w:pPr>
        <w:jc w:val="both"/>
        <w:rPr>
          <w:rFonts w:eastAsia="Acumin Pro" w:cs="Acumin Pro"/>
          <w:lang w:val="it-IT"/>
        </w:rPr>
      </w:pPr>
      <w:r>
        <w:rPr>
          <w:lang w:val="it-IT"/>
        </w:rPr>
        <w:lastRenderedPageBreak/>
        <w:t xml:space="preserve">Per sonni tranquilli, anche il cuscino fa la differenza e il </w:t>
      </w:r>
      <w:hyperlink r:id="rId11" w:history="1">
        <w:r w:rsidR="00742CD9" w:rsidRPr="004603B0">
          <w:rPr>
            <w:rStyle w:val="Collegamentoipertestuale"/>
            <w:lang w:val="it-IT"/>
          </w:rPr>
          <w:t>Cuscino Cervicale Emma</w:t>
        </w:r>
      </w:hyperlink>
      <w:r w:rsidR="00742CD9" w:rsidRPr="00742CD9">
        <w:rPr>
          <w:lang w:val="it-IT"/>
        </w:rPr>
        <w:t>, certificato OEDO-TEX</w:t>
      </w:r>
      <w:r>
        <w:rPr>
          <w:lang w:val="it-IT"/>
        </w:rPr>
        <w:t xml:space="preserve">, è un valido alleato. </w:t>
      </w:r>
      <w:r w:rsidR="00742CD9" w:rsidRPr="00742CD9">
        <w:rPr>
          <w:lang w:val="it-IT"/>
        </w:rPr>
        <w:t xml:space="preserve">Nuovo arrivo del brand, questo </w:t>
      </w:r>
      <w:r>
        <w:rPr>
          <w:lang w:val="it-IT"/>
        </w:rPr>
        <w:t>modello</w:t>
      </w:r>
      <w:r w:rsidR="00742CD9" w:rsidRPr="00742CD9">
        <w:rPr>
          <w:lang w:val="it-IT"/>
        </w:rPr>
        <w:t xml:space="preserve"> anatomico a doppia onda con</w:t>
      </w:r>
      <w:r w:rsidR="00742CD9" w:rsidRPr="00742CD9">
        <w:rPr>
          <w:rFonts w:eastAsia="Acumin Pro" w:cs="Acumin Pro"/>
          <w:lang w:val="it-IT"/>
        </w:rPr>
        <w:t xml:space="preserve"> memory interno offre il sostegno perfetto a nuca e collo in qualsiasi posizione di sonno, alleviando la pressione esercitata sulla zona cervicale per un risveglio privo di dolori e di stress.</w:t>
      </w:r>
      <w:r>
        <w:rPr>
          <w:rFonts w:eastAsia="Acumin Pro" w:cs="Acumin Pro"/>
          <w:lang w:val="it-IT"/>
        </w:rPr>
        <w:t xml:space="preserve"> I</w:t>
      </w:r>
      <w:r w:rsidR="00742CD9" w:rsidRPr="00742CD9">
        <w:rPr>
          <w:rFonts w:eastAsia="Acumin Pro" w:cs="Acumin Pro"/>
          <w:lang w:val="it-IT"/>
        </w:rPr>
        <w:t>l cuscino cervicale Emma presenta due altezze diverse per rispondere a ogni esigenza e il memory interno, realizzato con schiume sostenibili ed eco-friendly, lo rendono versatile ed estremamente traspirante.</w:t>
      </w:r>
    </w:p>
    <w:p w14:paraId="0A9C0C80" w14:textId="1F9832AA" w:rsidR="00BB77AE" w:rsidRDefault="00BB77AE" w:rsidP="00391A9F">
      <w:pPr>
        <w:jc w:val="both"/>
        <w:rPr>
          <w:rFonts w:eastAsia="Acumin Pro" w:cs="Acumin Pro"/>
          <w:lang w:val="it-IT"/>
        </w:rPr>
      </w:pPr>
    </w:p>
    <w:p w14:paraId="2CDC6506" w14:textId="1E1C52AD" w:rsidR="00BB77AE" w:rsidRDefault="00BB77AE" w:rsidP="00391A9F">
      <w:pPr>
        <w:jc w:val="both"/>
        <w:rPr>
          <w:rFonts w:eastAsia="Acumin Pro" w:cs="Acumin Pro"/>
          <w:lang w:val="it-IT"/>
        </w:rPr>
      </w:pPr>
    </w:p>
    <w:p w14:paraId="3F9C72DE" w14:textId="77777777" w:rsidR="00BB77AE" w:rsidRDefault="00BB77AE" w:rsidP="00391A9F">
      <w:pPr>
        <w:jc w:val="both"/>
        <w:rPr>
          <w:lang w:val="it-IT"/>
        </w:rPr>
      </w:pPr>
    </w:p>
    <w:p w14:paraId="06E041F7" w14:textId="35E2E275" w:rsidR="001177A2" w:rsidRPr="001177A2" w:rsidRDefault="001177A2" w:rsidP="001177A2">
      <w:pPr>
        <w:pStyle w:val="Titolo4"/>
        <w:rPr>
          <w:rStyle w:val="normaltextrun"/>
          <w:lang w:val="it-IT"/>
        </w:rPr>
      </w:pPr>
      <w:r w:rsidRPr="001177A2">
        <w:rPr>
          <w:rStyle w:val="normaltextrun"/>
          <w:lang w:val="it-IT"/>
        </w:rPr>
        <w:t>Informazioni su Emma – The Sleep Company (Emma Sleep GmbH):</w:t>
      </w:r>
      <w:r w:rsidRPr="001177A2">
        <w:rPr>
          <w:rStyle w:val="normaltextrun"/>
          <w:rFonts w:ascii="Times New Roman" w:hAnsi="Times New Roman" w:cs="Times New Roman"/>
          <w:lang w:val="it-IT"/>
        </w:rPr>
        <w:t> </w:t>
      </w:r>
      <w:r w:rsidRPr="001177A2">
        <w:rPr>
          <w:rStyle w:val="normaltextrun"/>
          <w:lang w:val="it-IT"/>
        </w:rPr>
        <w:t> </w:t>
      </w:r>
    </w:p>
    <w:p w14:paraId="644F6331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 xml:space="preserve">Emma – The </w:t>
      </w:r>
      <w:r w:rsidRPr="001177A2">
        <w:rPr>
          <w:rStyle w:val="spellingerror"/>
          <w:rFonts w:ascii="Acumin Pro" w:hAnsi="Acumin Pro" w:cs="Segoe UI"/>
          <w:sz w:val="20"/>
          <w:szCs w:val="20"/>
          <w:lang w:val="it-IT"/>
        </w:rPr>
        <w:t>Sleep</w:t>
      </w: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 xml:space="preserve"> Company è un’azienda gestita dai suoi fondatori e il brand leader mondiale del sonno con modello di vendita diretta. Fondata nel 2013 dal Dr. Dennis </w:t>
      </w:r>
      <w:r w:rsidRPr="001177A2">
        <w:rPr>
          <w:rStyle w:val="spellingerror"/>
          <w:rFonts w:ascii="Acumin Pro" w:hAnsi="Acumin Pro" w:cs="Segoe UI"/>
          <w:sz w:val="20"/>
          <w:szCs w:val="20"/>
          <w:lang w:val="it-IT"/>
        </w:rPr>
        <w:t>Schmoltzi</w:t>
      </w: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 xml:space="preserve"> e Manuel Mueller in Germania, l'azienda è attiva in più di 30 Paesi e ha raggiunto un fatturato di 645 milioni di euro (733 milioni di dollari) nel 2021, con un tasso di crescita del 59% rispetto all'anno precedente. I prodotti Emma® sono venduti attraverso un approccio </w:t>
      </w:r>
      <w:r w:rsidRPr="001177A2">
        <w:rPr>
          <w:rStyle w:val="spellingerror"/>
          <w:rFonts w:ascii="Acumin Pro" w:hAnsi="Acumin Pro" w:cs="Segoe UI"/>
          <w:sz w:val="20"/>
          <w:szCs w:val="20"/>
          <w:lang w:val="it-IT"/>
        </w:rPr>
        <w:t>omnichannel</w:t>
      </w: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>, che comprende D2C/online, marketplace e oltre 3.500 negozi fisici. Emma collabora con successo con oltre 200 rivenditori. Gli oltre 850 membri del team di Emma lavorano in tutto il mondo, con uffici a Francoforte (Germania), Manila (Filippine), Lisbona (Portogallo), Città del Messico (Messico) e Shanghai (Cina).</w:t>
      </w:r>
      <w:r w:rsidRPr="001177A2"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 w:rsidRPr="001177A2">
        <w:rPr>
          <w:rStyle w:val="eop"/>
          <w:rFonts w:ascii="Acumin Pro" w:hAnsi="Acumin Pro" w:cs="Segoe UI"/>
          <w:sz w:val="20"/>
          <w:szCs w:val="20"/>
          <w:lang w:val="it-IT"/>
        </w:rPr>
        <w:t> </w:t>
      </w:r>
    </w:p>
    <w:p w14:paraId="549D2D0F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eop"/>
          <w:rFonts w:ascii="Acumin Pro" w:hAnsi="Acumin Pro" w:cs="Segoe UI"/>
          <w:sz w:val="20"/>
          <w:szCs w:val="20"/>
          <w:lang w:val="it-IT"/>
        </w:rPr>
        <w:t> </w:t>
      </w:r>
    </w:p>
    <w:p w14:paraId="2CD6859F" w14:textId="11F6CC6B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normaltextrun"/>
          <w:rFonts w:ascii="Acumin Pro" w:hAnsi="Acumin Pro" w:cs="Segoe UI"/>
          <w:color w:val="000000"/>
          <w:sz w:val="20"/>
          <w:szCs w:val="20"/>
          <w:lang w:val="it-IT"/>
        </w:rPr>
        <w:t xml:space="preserve">Per maggiori informazioni sui prodotti: </w:t>
      </w:r>
      <w:hyperlink r:id="rId12" w:history="1">
        <w:r w:rsidRPr="00BB77AE">
          <w:rPr>
            <w:rStyle w:val="Collegamentoipertestuale"/>
            <w:rFonts w:ascii="Acumin Pro" w:hAnsi="Acumin Pro" w:cs="Segoe UI"/>
            <w:b/>
            <w:bCs/>
            <w:sz w:val="20"/>
            <w:szCs w:val="20"/>
            <w:lang w:val="it-IT"/>
          </w:rPr>
          <w:t>emma-materasso.it</w:t>
        </w:r>
      </w:hyperlink>
    </w:p>
    <w:p w14:paraId="3CD0F130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 xml:space="preserve">Per maggiori informazioni su Emma – The </w:t>
      </w:r>
      <w:r w:rsidRPr="001177A2">
        <w:rPr>
          <w:rStyle w:val="spellingerror"/>
          <w:rFonts w:ascii="Acumin Pro" w:hAnsi="Acumin Pro" w:cs="Segoe UI"/>
          <w:sz w:val="20"/>
          <w:szCs w:val="20"/>
          <w:lang w:val="it-IT"/>
        </w:rPr>
        <w:t>Sleep</w:t>
      </w: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 xml:space="preserve"> Company, visitate il sito: </w:t>
      </w:r>
      <w:hyperlink r:id="rId13" w:tgtFrame="_blank" w:history="1">
        <w:r w:rsidRPr="001177A2">
          <w:rPr>
            <w:rStyle w:val="normaltextrun"/>
            <w:rFonts w:ascii="Acumin Pro" w:hAnsi="Acumin Pro" w:cs="Segoe UI"/>
            <w:b/>
            <w:bCs/>
            <w:color w:val="0563C1"/>
            <w:sz w:val="20"/>
            <w:szCs w:val="20"/>
            <w:u w:val="single"/>
            <w:lang w:val="it-IT"/>
          </w:rPr>
          <w:t>team.emma-sleep.com/press</w:t>
        </w:r>
        <w:r w:rsidRPr="001177A2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 </w:t>
        </w:r>
      </w:hyperlink>
      <w:r w:rsidRPr="001177A2">
        <w:rPr>
          <w:rStyle w:val="eop"/>
          <w:rFonts w:ascii="Acumin Pro" w:hAnsi="Acumin Pro" w:cs="Segoe UI"/>
          <w:color w:val="0563C1"/>
          <w:sz w:val="20"/>
          <w:szCs w:val="20"/>
          <w:lang w:val="it-IT"/>
        </w:rPr>
        <w:t> </w:t>
      </w:r>
    </w:p>
    <w:p w14:paraId="36C1A2C4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eop"/>
          <w:rFonts w:ascii="Utopia Std Display" w:hAnsi="Utopia Std Display" w:cs="Segoe UI"/>
          <w:color w:val="2F5496"/>
          <w:sz w:val="16"/>
          <w:szCs w:val="16"/>
          <w:lang w:val="it-IT"/>
        </w:rPr>
        <w:t> </w:t>
      </w:r>
    </w:p>
    <w:p w14:paraId="3D8E1B5C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eop"/>
          <w:rFonts w:ascii="Utopia Std Display" w:hAnsi="Utopia Std Display" w:cs="Segoe UI"/>
          <w:color w:val="2F5496"/>
          <w:sz w:val="16"/>
          <w:szCs w:val="16"/>
          <w:lang w:val="it-IT"/>
        </w:rPr>
        <w:t> </w:t>
      </w:r>
    </w:p>
    <w:p w14:paraId="0FBC7051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normaltextrun"/>
          <w:rFonts w:ascii="Utopia Std Display" w:hAnsi="Utopia Std Display" w:cs="Segoe UI"/>
          <w:color w:val="2F5496"/>
          <w:sz w:val="22"/>
          <w:szCs w:val="22"/>
          <w:lang w:val="it-IT"/>
        </w:rPr>
        <w:t>Informazioni per i media:</w:t>
      </w:r>
      <w:r w:rsidRPr="001177A2">
        <w:rPr>
          <w:rStyle w:val="normaltextrun"/>
          <w:color w:val="2F5496"/>
          <w:sz w:val="22"/>
          <w:szCs w:val="22"/>
          <w:lang w:val="it-IT"/>
        </w:rPr>
        <w:t>  </w:t>
      </w:r>
      <w:r w:rsidRPr="001177A2">
        <w:rPr>
          <w:rStyle w:val="eop"/>
          <w:rFonts w:ascii="Utopia Std Display" w:hAnsi="Utopia Std Display" w:cs="Segoe UI"/>
          <w:color w:val="2F5496"/>
          <w:sz w:val="22"/>
          <w:szCs w:val="22"/>
          <w:lang w:val="it-IT"/>
        </w:rPr>
        <w:t> </w:t>
      </w:r>
    </w:p>
    <w:p w14:paraId="4B2D8960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spellingerror"/>
          <w:rFonts w:ascii="Acumin Pro" w:hAnsi="Acumin Pro" w:cs="Segoe UI"/>
          <w:sz w:val="20"/>
          <w:szCs w:val="20"/>
          <w:lang w:val="it-IT"/>
        </w:rPr>
        <w:t>Hotwire</w:t>
      </w: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 xml:space="preserve"> PR</w:t>
      </w:r>
      <w:r w:rsidRPr="001177A2"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 w:rsidRPr="001177A2">
        <w:rPr>
          <w:rStyle w:val="eop"/>
          <w:rFonts w:ascii="Acumin Pro" w:hAnsi="Acumin Pro" w:cs="Segoe UI"/>
          <w:sz w:val="20"/>
          <w:szCs w:val="20"/>
          <w:lang w:val="it-IT"/>
        </w:rPr>
        <w:t> </w:t>
      </w:r>
    </w:p>
    <w:p w14:paraId="2CFBF953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>Ufficio stampa</w:t>
      </w:r>
      <w:r w:rsidRPr="001177A2"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 w:rsidRPr="001177A2">
        <w:rPr>
          <w:rStyle w:val="eop"/>
          <w:rFonts w:ascii="Acumin Pro" w:hAnsi="Acumin Pro" w:cs="Segoe UI"/>
          <w:sz w:val="20"/>
          <w:szCs w:val="20"/>
          <w:lang w:val="it-IT"/>
        </w:rPr>
        <w:t> </w:t>
      </w:r>
    </w:p>
    <w:p w14:paraId="5998A9A3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>+39 348 53 69 496</w:t>
      </w:r>
      <w:r w:rsidRPr="001177A2"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 w:rsidRPr="001177A2">
        <w:rPr>
          <w:rStyle w:val="eop"/>
          <w:rFonts w:ascii="Acumin Pro" w:hAnsi="Acumin Pro" w:cs="Segoe UI"/>
          <w:sz w:val="20"/>
          <w:szCs w:val="20"/>
          <w:lang w:val="it-IT"/>
        </w:rPr>
        <w:t> </w:t>
      </w:r>
    </w:p>
    <w:p w14:paraId="48C95535" w14:textId="6F831AB4" w:rsidR="0048524C" w:rsidRPr="00D60C3F" w:rsidRDefault="00000000" w:rsidP="00D60C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hyperlink r:id="rId14" w:tgtFrame="_blank" w:history="1">
        <w:r w:rsidR="001177A2" w:rsidRPr="001177A2">
          <w:rPr>
            <w:rStyle w:val="normaltextrun"/>
            <w:rFonts w:ascii="Acumin Pro" w:hAnsi="Acumin Pro" w:cs="Segoe UI"/>
            <w:color w:val="0563C1"/>
            <w:sz w:val="20"/>
            <w:szCs w:val="20"/>
            <w:u w:val="single"/>
            <w:lang w:val="it-IT"/>
          </w:rPr>
          <w:t>EmmaIT@hotwireglobal.com</w:t>
        </w:r>
      </w:hyperlink>
      <w:r w:rsidR="001177A2" w:rsidRPr="001177A2"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 w:rsidR="001177A2" w:rsidRPr="001177A2">
        <w:rPr>
          <w:rStyle w:val="eop"/>
          <w:rFonts w:ascii="Acumin Pro" w:hAnsi="Acumin Pro" w:cs="Segoe UI"/>
          <w:sz w:val="20"/>
          <w:szCs w:val="20"/>
          <w:lang w:val="it-IT"/>
        </w:rPr>
        <w:t> </w:t>
      </w:r>
    </w:p>
    <w:sectPr w:rsidR="0048524C" w:rsidRPr="00D60C3F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A9D8" w14:textId="77777777" w:rsidR="00507DD4" w:rsidRDefault="00507DD4" w:rsidP="001C1A04">
      <w:pPr>
        <w:spacing w:after="0" w:line="240" w:lineRule="auto"/>
      </w:pPr>
      <w:r>
        <w:separator/>
      </w:r>
    </w:p>
  </w:endnote>
  <w:endnote w:type="continuationSeparator" w:id="0">
    <w:p w14:paraId="7351A1D9" w14:textId="77777777" w:rsidR="00507DD4" w:rsidRDefault="00507DD4" w:rsidP="001C1A04">
      <w:pPr>
        <w:spacing w:after="0" w:line="240" w:lineRule="auto"/>
      </w:pPr>
      <w:r>
        <w:continuationSeparator/>
      </w:r>
    </w:p>
  </w:endnote>
  <w:endnote w:type="continuationNotice" w:id="1">
    <w:p w14:paraId="2ADF5E4B" w14:textId="77777777" w:rsidR="00507DD4" w:rsidRDefault="00507D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umin Pro">
    <w:altName w:val="Calibri"/>
    <w:panose1 w:val="020B06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topia Std Display">
    <w:altName w:val="Cambria"/>
    <w:panose1 w:val="020B0604020202020204"/>
    <w:charset w:val="00"/>
    <w:family w:val="roman"/>
    <w:notTrueType/>
    <w:pitch w:val="variable"/>
    <w:sig w:usb0="800000AF" w:usb1="5000607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cumin Pro Semibold">
    <w:panose1 w:val="020B0604020202020204"/>
    <w:charset w:val="4D"/>
    <w:family w:val="swiss"/>
    <w:pitch w:val="variable"/>
    <w:sig w:usb0="20000007" w:usb1="00000001" w:usb2="000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9DF012" w14:paraId="4FCCC113" w14:textId="77777777" w:rsidTr="469DF012">
      <w:tc>
        <w:tcPr>
          <w:tcW w:w="3120" w:type="dxa"/>
        </w:tcPr>
        <w:p w14:paraId="55262A0F" w14:textId="39B2F247" w:rsidR="469DF012" w:rsidRDefault="469DF012" w:rsidP="469DF012">
          <w:pPr>
            <w:pStyle w:val="Intestazione"/>
            <w:ind w:left="-115"/>
            <w:rPr>
              <w:rFonts w:eastAsia="Calibri"/>
            </w:rPr>
          </w:pPr>
        </w:p>
      </w:tc>
      <w:tc>
        <w:tcPr>
          <w:tcW w:w="3120" w:type="dxa"/>
        </w:tcPr>
        <w:p w14:paraId="31C0E596" w14:textId="1036A6C7" w:rsidR="469DF012" w:rsidRDefault="469DF012" w:rsidP="469DF012">
          <w:pPr>
            <w:pStyle w:val="Intestazione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3D8662C3" w14:textId="1CECBBDB" w:rsidR="469DF012" w:rsidRDefault="469DF012" w:rsidP="469DF012">
          <w:pPr>
            <w:pStyle w:val="Intestazione"/>
            <w:ind w:right="-115"/>
            <w:jc w:val="right"/>
            <w:rPr>
              <w:rFonts w:eastAsia="Calibri"/>
            </w:rPr>
          </w:pPr>
        </w:p>
      </w:tc>
    </w:tr>
  </w:tbl>
  <w:p w14:paraId="329D78EE" w14:textId="396E12A7" w:rsidR="469DF012" w:rsidRDefault="469DF012" w:rsidP="469DF012">
    <w:pPr>
      <w:pStyle w:val="Pidipagin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4D69" w14:textId="77777777" w:rsidR="00507DD4" w:rsidRDefault="00507DD4" w:rsidP="001C1A04">
      <w:pPr>
        <w:spacing w:after="0" w:line="240" w:lineRule="auto"/>
      </w:pPr>
      <w:r>
        <w:separator/>
      </w:r>
    </w:p>
  </w:footnote>
  <w:footnote w:type="continuationSeparator" w:id="0">
    <w:p w14:paraId="561D9DA1" w14:textId="77777777" w:rsidR="00507DD4" w:rsidRDefault="00507DD4" w:rsidP="001C1A04">
      <w:pPr>
        <w:spacing w:after="0" w:line="240" w:lineRule="auto"/>
      </w:pPr>
      <w:r>
        <w:continuationSeparator/>
      </w:r>
    </w:p>
  </w:footnote>
  <w:footnote w:type="continuationNotice" w:id="1">
    <w:p w14:paraId="13712C4F" w14:textId="77777777" w:rsidR="00507DD4" w:rsidRDefault="00507D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5635" w14:textId="3C09B7E5" w:rsidR="00F60655" w:rsidRDefault="00507DD4">
    <w:pPr>
      <w:pStyle w:val="Intestazione"/>
    </w:pPr>
    <w:r>
      <w:rPr>
        <w:noProof/>
      </w:rPr>
      <w:pict w14:anchorId="5BE09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61954" o:spid="_x0000_s1026" type="#_x0000_t75" alt="" style="position:absolute;margin-left:0;margin-top:0;width:457.85pt;height:647.6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 Releas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AF16" w14:textId="2F8B36F6" w:rsidR="001C1A04" w:rsidRDefault="001D48FC" w:rsidP="00C0674C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DD9E037" wp14:editId="1634E84A">
          <wp:simplePos x="0" y="0"/>
          <wp:positionH relativeFrom="margin">
            <wp:posOffset>4847398</wp:posOffset>
          </wp:positionH>
          <wp:positionV relativeFrom="margin">
            <wp:posOffset>-807454</wp:posOffset>
          </wp:positionV>
          <wp:extent cx="1860468" cy="895350"/>
          <wp:effectExtent l="0" t="0" r="698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46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08D">
      <w:rPr>
        <w:noProof/>
      </w:rPr>
      <w:drawing>
        <wp:anchor distT="0" distB="0" distL="114300" distR="114300" simplePos="0" relativeHeight="251658242" behindDoc="1" locked="0" layoutInCell="1" allowOverlap="1" wp14:anchorId="4E563AE3" wp14:editId="1DC74EFD">
          <wp:simplePos x="0" y="0"/>
          <wp:positionH relativeFrom="margin">
            <wp:align>center</wp:align>
          </wp:positionH>
          <wp:positionV relativeFrom="margin">
            <wp:posOffset>-2837872</wp:posOffset>
          </wp:positionV>
          <wp:extent cx="8683387" cy="12282985"/>
          <wp:effectExtent l="0" t="0" r="3810" b="4445"/>
          <wp:wrapNone/>
          <wp:docPr id="2" name="Picture 2" descr="Shape, circ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circle&#10;&#10;Description automatically generated with medium confidence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3387" cy="1228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0AA3" w14:textId="45130C49" w:rsidR="00F60655" w:rsidRDefault="00507DD4">
    <w:pPr>
      <w:pStyle w:val="Intestazione"/>
    </w:pPr>
    <w:r>
      <w:rPr>
        <w:noProof/>
      </w:rPr>
      <w:pict w14:anchorId="06CB3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61953" o:spid="_x0000_s1025" type="#_x0000_t75" alt="" style="position:absolute;margin-left:0;margin-top:0;width:457.85pt;height:64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 Releas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B8B"/>
    <w:multiLevelType w:val="hybridMultilevel"/>
    <w:tmpl w:val="95E4B61C"/>
    <w:lvl w:ilvl="0" w:tplc="82927CE4">
      <w:start w:val="5"/>
      <w:numFmt w:val="bullet"/>
      <w:lvlText w:val="•"/>
      <w:lvlJc w:val="left"/>
      <w:pPr>
        <w:ind w:left="720" w:hanging="360"/>
      </w:pPr>
      <w:rPr>
        <w:rFonts w:ascii="Acumin Pro" w:eastAsiaTheme="minorHAnsi" w:hAnsi="Acumi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71E"/>
    <w:multiLevelType w:val="hybridMultilevel"/>
    <w:tmpl w:val="9F5E5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80713"/>
    <w:multiLevelType w:val="hybridMultilevel"/>
    <w:tmpl w:val="2392079C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CE65AEC"/>
    <w:multiLevelType w:val="hybridMultilevel"/>
    <w:tmpl w:val="4CD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46BD"/>
    <w:multiLevelType w:val="hybridMultilevel"/>
    <w:tmpl w:val="AEFA2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2C256A">
      <w:numFmt w:val="bullet"/>
      <w:lvlText w:val="-"/>
      <w:lvlJc w:val="left"/>
      <w:pPr>
        <w:ind w:left="1440" w:hanging="360"/>
      </w:pPr>
      <w:rPr>
        <w:rFonts w:ascii="Acumin Pro" w:eastAsiaTheme="minorHAnsi" w:hAnsi="Acumin Pro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1308"/>
    <w:multiLevelType w:val="hybridMultilevel"/>
    <w:tmpl w:val="E320B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17B8"/>
    <w:multiLevelType w:val="hybridMultilevel"/>
    <w:tmpl w:val="16A06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64F25"/>
    <w:multiLevelType w:val="hybridMultilevel"/>
    <w:tmpl w:val="F0BE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1BC3"/>
    <w:multiLevelType w:val="hybridMultilevel"/>
    <w:tmpl w:val="C3B6C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609D8"/>
    <w:multiLevelType w:val="hybridMultilevel"/>
    <w:tmpl w:val="83500890"/>
    <w:lvl w:ilvl="0" w:tplc="82927CE4">
      <w:start w:val="5"/>
      <w:numFmt w:val="bullet"/>
      <w:lvlText w:val="•"/>
      <w:lvlJc w:val="left"/>
      <w:pPr>
        <w:ind w:left="720" w:hanging="360"/>
      </w:pPr>
      <w:rPr>
        <w:rFonts w:ascii="Acumin Pro" w:eastAsiaTheme="minorHAnsi" w:hAnsi="Acumi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53A54"/>
    <w:multiLevelType w:val="hybridMultilevel"/>
    <w:tmpl w:val="AA9CA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F40EB"/>
    <w:multiLevelType w:val="hybridMultilevel"/>
    <w:tmpl w:val="899246F8"/>
    <w:lvl w:ilvl="0" w:tplc="B804F47A">
      <w:numFmt w:val="bullet"/>
      <w:lvlText w:val="-"/>
      <w:lvlJc w:val="left"/>
      <w:pPr>
        <w:ind w:left="720" w:hanging="360"/>
      </w:pPr>
      <w:rPr>
        <w:rFonts w:ascii="Acumin Pro" w:eastAsiaTheme="minorHAnsi" w:hAnsi="Acumin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1407D"/>
    <w:multiLevelType w:val="hybridMultilevel"/>
    <w:tmpl w:val="5538D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15FF"/>
    <w:multiLevelType w:val="hybridMultilevel"/>
    <w:tmpl w:val="F78A2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8272B"/>
    <w:multiLevelType w:val="hybridMultilevel"/>
    <w:tmpl w:val="A148C940"/>
    <w:lvl w:ilvl="0" w:tplc="82927CE4">
      <w:start w:val="5"/>
      <w:numFmt w:val="bullet"/>
      <w:lvlText w:val="•"/>
      <w:lvlJc w:val="left"/>
      <w:pPr>
        <w:ind w:left="720" w:hanging="360"/>
      </w:pPr>
      <w:rPr>
        <w:rFonts w:ascii="Acumin Pro" w:eastAsiaTheme="minorHAnsi" w:hAnsi="Acumi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843961">
    <w:abstractNumId w:val="3"/>
  </w:num>
  <w:num w:numId="2" w16cid:durableId="1681270877">
    <w:abstractNumId w:val="7"/>
  </w:num>
  <w:num w:numId="3" w16cid:durableId="433523246">
    <w:abstractNumId w:val="0"/>
  </w:num>
  <w:num w:numId="4" w16cid:durableId="51540014">
    <w:abstractNumId w:val="14"/>
  </w:num>
  <w:num w:numId="5" w16cid:durableId="1107382679">
    <w:abstractNumId w:val="9"/>
  </w:num>
  <w:num w:numId="6" w16cid:durableId="26419504">
    <w:abstractNumId w:val="13"/>
  </w:num>
  <w:num w:numId="7" w16cid:durableId="604071988">
    <w:abstractNumId w:val="11"/>
  </w:num>
  <w:num w:numId="8" w16cid:durableId="1453327430">
    <w:abstractNumId w:val="4"/>
  </w:num>
  <w:num w:numId="9" w16cid:durableId="261452221">
    <w:abstractNumId w:val="5"/>
  </w:num>
  <w:num w:numId="10" w16cid:durableId="1350447015">
    <w:abstractNumId w:val="8"/>
  </w:num>
  <w:num w:numId="11" w16cid:durableId="1689015903">
    <w:abstractNumId w:val="6"/>
  </w:num>
  <w:num w:numId="12" w16cid:durableId="1209294598">
    <w:abstractNumId w:val="1"/>
  </w:num>
  <w:num w:numId="13" w16cid:durableId="1386565619">
    <w:abstractNumId w:val="10"/>
  </w:num>
  <w:num w:numId="14" w16cid:durableId="470944820">
    <w:abstractNumId w:val="12"/>
  </w:num>
  <w:num w:numId="15" w16cid:durableId="1678340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F0"/>
    <w:rsid w:val="00002869"/>
    <w:rsid w:val="00002986"/>
    <w:rsid w:val="00003AE2"/>
    <w:rsid w:val="00007B90"/>
    <w:rsid w:val="000251E8"/>
    <w:rsid w:val="000251FD"/>
    <w:rsid w:val="0003017D"/>
    <w:rsid w:val="000310FE"/>
    <w:rsid w:val="00032515"/>
    <w:rsid w:val="00040CB8"/>
    <w:rsid w:val="00050E1A"/>
    <w:rsid w:val="00067464"/>
    <w:rsid w:val="000733E1"/>
    <w:rsid w:val="000755B6"/>
    <w:rsid w:val="00084011"/>
    <w:rsid w:val="00087DCD"/>
    <w:rsid w:val="00090FFB"/>
    <w:rsid w:val="00092FA9"/>
    <w:rsid w:val="000A039F"/>
    <w:rsid w:val="000A4022"/>
    <w:rsid w:val="000B4F2B"/>
    <w:rsid w:val="000C2035"/>
    <w:rsid w:val="000C2DF4"/>
    <w:rsid w:val="000C3F61"/>
    <w:rsid w:val="000D1457"/>
    <w:rsid w:val="000D5150"/>
    <w:rsid w:val="000F1294"/>
    <w:rsid w:val="00104CEE"/>
    <w:rsid w:val="00116A69"/>
    <w:rsid w:val="001177A2"/>
    <w:rsid w:val="00141A54"/>
    <w:rsid w:val="00143CA0"/>
    <w:rsid w:val="001461E5"/>
    <w:rsid w:val="001606D7"/>
    <w:rsid w:val="001626DD"/>
    <w:rsid w:val="00164B4C"/>
    <w:rsid w:val="001677CC"/>
    <w:rsid w:val="00172594"/>
    <w:rsid w:val="00173548"/>
    <w:rsid w:val="001977B7"/>
    <w:rsid w:val="001A108E"/>
    <w:rsid w:val="001A5695"/>
    <w:rsid w:val="001C11F8"/>
    <w:rsid w:val="001C1A04"/>
    <w:rsid w:val="001C75CD"/>
    <w:rsid w:val="001D48FC"/>
    <w:rsid w:val="001D6650"/>
    <w:rsid w:val="00202F43"/>
    <w:rsid w:val="002059F9"/>
    <w:rsid w:val="00210B9A"/>
    <w:rsid w:val="0022358A"/>
    <w:rsid w:val="0022752A"/>
    <w:rsid w:val="00227E83"/>
    <w:rsid w:val="002535F6"/>
    <w:rsid w:val="0025620F"/>
    <w:rsid w:val="00264879"/>
    <w:rsid w:val="00266796"/>
    <w:rsid w:val="00272FF8"/>
    <w:rsid w:val="00287EDE"/>
    <w:rsid w:val="002A0048"/>
    <w:rsid w:val="002B0608"/>
    <w:rsid w:val="002C7F29"/>
    <w:rsid w:val="002D7FAD"/>
    <w:rsid w:val="002E3FE1"/>
    <w:rsid w:val="002F0A2C"/>
    <w:rsid w:val="00300673"/>
    <w:rsid w:val="00311FD6"/>
    <w:rsid w:val="003157AC"/>
    <w:rsid w:val="00330558"/>
    <w:rsid w:val="0033112A"/>
    <w:rsid w:val="00335FB1"/>
    <w:rsid w:val="00336C80"/>
    <w:rsid w:val="0033EBF6"/>
    <w:rsid w:val="003453D6"/>
    <w:rsid w:val="0036257B"/>
    <w:rsid w:val="003658F2"/>
    <w:rsid w:val="003662D3"/>
    <w:rsid w:val="00367BA2"/>
    <w:rsid w:val="00383749"/>
    <w:rsid w:val="00385046"/>
    <w:rsid w:val="00385BE1"/>
    <w:rsid w:val="00391A9F"/>
    <w:rsid w:val="003B5BB8"/>
    <w:rsid w:val="003C62E1"/>
    <w:rsid w:val="003D3FE0"/>
    <w:rsid w:val="003D4A97"/>
    <w:rsid w:val="003E1641"/>
    <w:rsid w:val="003F0EFF"/>
    <w:rsid w:val="003F1367"/>
    <w:rsid w:val="004215AF"/>
    <w:rsid w:val="00423A17"/>
    <w:rsid w:val="00435DBA"/>
    <w:rsid w:val="004441BC"/>
    <w:rsid w:val="00457DAE"/>
    <w:rsid w:val="004603B0"/>
    <w:rsid w:val="004719CA"/>
    <w:rsid w:val="00471E52"/>
    <w:rsid w:val="004828CC"/>
    <w:rsid w:val="00484F0A"/>
    <w:rsid w:val="0048524C"/>
    <w:rsid w:val="00486947"/>
    <w:rsid w:val="00486DDA"/>
    <w:rsid w:val="00490ACC"/>
    <w:rsid w:val="0049485B"/>
    <w:rsid w:val="00495419"/>
    <w:rsid w:val="004A6F4C"/>
    <w:rsid w:val="004C395D"/>
    <w:rsid w:val="004D042C"/>
    <w:rsid w:val="004E6442"/>
    <w:rsid w:val="004F5EC9"/>
    <w:rsid w:val="00507DD4"/>
    <w:rsid w:val="0051040D"/>
    <w:rsid w:val="00511876"/>
    <w:rsid w:val="00531B86"/>
    <w:rsid w:val="00542A6F"/>
    <w:rsid w:val="0054EDD5"/>
    <w:rsid w:val="005637B9"/>
    <w:rsid w:val="005767FB"/>
    <w:rsid w:val="00576D19"/>
    <w:rsid w:val="00583996"/>
    <w:rsid w:val="005909BD"/>
    <w:rsid w:val="005952CD"/>
    <w:rsid w:val="005968B7"/>
    <w:rsid w:val="005B0BC3"/>
    <w:rsid w:val="005B206F"/>
    <w:rsid w:val="005C57D6"/>
    <w:rsid w:val="005E6E38"/>
    <w:rsid w:val="005F44C2"/>
    <w:rsid w:val="005F5FE3"/>
    <w:rsid w:val="005F7627"/>
    <w:rsid w:val="005F7C29"/>
    <w:rsid w:val="006114D2"/>
    <w:rsid w:val="006146D6"/>
    <w:rsid w:val="006202DF"/>
    <w:rsid w:val="00633F75"/>
    <w:rsid w:val="00637EE6"/>
    <w:rsid w:val="0064105C"/>
    <w:rsid w:val="00645EF5"/>
    <w:rsid w:val="00651983"/>
    <w:rsid w:val="0066139B"/>
    <w:rsid w:val="00670677"/>
    <w:rsid w:val="00690516"/>
    <w:rsid w:val="006A07D2"/>
    <w:rsid w:val="006B3ABD"/>
    <w:rsid w:val="006B72F3"/>
    <w:rsid w:val="006C121D"/>
    <w:rsid w:val="006C4B13"/>
    <w:rsid w:val="006D4E32"/>
    <w:rsid w:val="006D6476"/>
    <w:rsid w:val="006D7953"/>
    <w:rsid w:val="006E5118"/>
    <w:rsid w:val="006E5DD7"/>
    <w:rsid w:val="006F605E"/>
    <w:rsid w:val="00702CCE"/>
    <w:rsid w:val="00713E01"/>
    <w:rsid w:val="00715528"/>
    <w:rsid w:val="00720013"/>
    <w:rsid w:val="0072088D"/>
    <w:rsid w:val="007329D5"/>
    <w:rsid w:val="0073358E"/>
    <w:rsid w:val="00742CD9"/>
    <w:rsid w:val="00751A32"/>
    <w:rsid w:val="00753830"/>
    <w:rsid w:val="00753CC1"/>
    <w:rsid w:val="00754819"/>
    <w:rsid w:val="00756AA2"/>
    <w:rsid w:val="00760875"/>
    <w:rsid w:val="00764F00"/>
    <w:rsid w:val="00765713"/>
    <w:rsid w:val="007704DE"/>
    <w:rsid w:val="00774AB7"/>
    <w:rsid w:val="00776F00"/>
    <w:rsid w:val="00782E02"/>
    <w:rsid w:val="007846A7"/>
    <w:rsid w:val="007A04A6"/>
    <w:rsid w:val="007B573B"/>
    <w:rsid w:val="007B7380"/>
    <w:rsid w:val="007C043A"/>
    <w:rsid w:val="007C112F"/>
    <w:rsid w:val="007C4A0F"/>
    <w:rsid w:val="007D12EA"/>
    <w:rsid w:val="007D4493"/>
    <w:rsid w:val="007E4299"/>
    <w:rsid w:val="007E635D"/>
    <w:rsid w:val="007F3EF1"/>
    <w:rsid w:val="00815D81"/>
    <w:rsid w:val="008209BF"/>
    <w:rsid w:val="0083208D"/>
    <w:rsid w:val="00836A81"/>
    <w:rsid w:val="0084041E"/>
    <w:rsid w:val="00853852"/>
    <w:rsid w:val="008630C0"/>
    <w:rsid w:val="00882B6B"/>
    <w:rsid w:val="00892A3D"/>
    <w:rsid w:val="008973F0"/>
    <w:rsid w:val="008A1E39"/>
    <w:rsid w:val="008A3228"/>
    <w:rsid w:val="008B0528"/>
    <w:rsid w:val="008C47E7"/>
    <w:rsid w:val="008D6AF4"/>
    <w:rsid w:val="008E30F3"/>
    <w:rsid w:val="008E76ED"/>
    <w:rsid w:val="008F1A52"/>
    <w:rsid w:val="008F5E32"/>
    <w:rsid w:val="009058E9"/>
    <w:rsid w:val="00910475"/>
    <w:rsid w:val="00911BDF"/>
    <w:rsid w:val="00917663"/>
    <w:rsid w:val="009208AF"/>
    <w:rsid w:val="00921703"/>
    <w:rsid w:val="0092A7EB"/>
    <w:rsid w:val="009352E4"/>
    <w:rsid w:val="009413AC"/>
    <w:rsid w:val="009421A0"/>
    <w:rsid w:val="00942CC5"/>
    <w:rsid w:val="00982E21"/>
    <w:rsid w:val="009876F2"/>
    <w:rsid w:val="00996C53"/>
    <w:rsid w:val="00996CCB"/>
    <w:rsid w:val="00997205"/>
    <w:rsid w:val="009A3999"/>
    <w:rsid w:val="009A46F5"/>
    <w:rsid w:val="009A63BD"/>
    <w:rsid w:val="009A6E82"/>
    <w:rsid w:val="009B60C0"/>
    <w:rsid w:val="009D4DD9"/>
    <w:rsid w:val="009E013A"/>
    <w:rsid w:val="009E5D9D"/>
    <w:rsid w:val="009F71F8"/>
    <w:rsid w:val="00A05F10"/>
    <w:rsid w:val="00A15A4B"/>
    <w:rsid w:val="00A20B1B"/>
    <w:rsid w:val="00A229CA"/>
    <w:rsid w:val="00A278EF"/>
    <w:rsid w:val="00A31BF7"/>
    <w:rsid w:val="00A57151"/>
    <w:rsid w:val="00A60F8D"/>
    <w:rsid w:val="00A7331B"/>
    <w:rsid w:val="00A75C5B"/>
    <w:rsid w:val="00A8140A"/>
    <w:rsid w:val="00AB5A49"/>
    <w:rsid w:val="00AB750C"/>
    <w:rsid w:val="00AC2235"/>
    <w:rsid w:val="00AC3439"/>
    <w:rsid w:val="00AC4B49"/>
    <w:rsid w:val="00AD150E"/>
    <w:rsid w:val="00AD342B"/>
    <w:rsid w:val="00AD5BFD"/>
    <w:rsid w:val="00AE59B2"/>
    <w:rsid w:val="00AF203D"/>
    <w:rsid w:val="00AF54CF"/>
    <w:rsid w:val="00AF5930"/>
    <w:rsid w:val="00AF6886"/>
    <w:rsid w:val="00B149A8"/>
    <w:rsid w:val="00B173D2"/>
    <w:rsid w:val="00B2153E"/>
    <w:rsid w:val="00B23942"/>
    <w:rsid w:val="00B30858"/>
    <w:rsid w:val="00B34824"/>
    <w:rsid w:val="00B41956"/>
    <w:rsid w:val="00B512FC"/>
    <w:rsid w:val="00B53A88"/>
    <w:rsid w:val="00B76ECA"/>
    <w:rsid w:val="00B92595"/>
    <w:rsid w:val="00B92967"/>
    <w:rsid w:val="00B92E74"/>
    <w:rsid w:val="00BB0C19"/>
    <w:rsid w:val="00BB302A"/>
    <w:rsid w:val="00BB51DF"/>
    <w:rsid w:val="00BB77AE"/>
    <w:rsid w:val="00BC21ED"/>
    <w:rsid w:val="00BD24B4"/>
    <w:rsid w:val="00BD2F4E"/>
    <w:rsid w:val="00BE247E"/>
    <w:rsid w:val="00BE4EA1"/>
    <w:rsid w:val="00BE6CDD"/>
    <w:rsid w:val="00BF7176"/>
    <w:rsid w:val="00C03C09"/>
    <w:rsid w:val="00C0444E"/>
    <w:rsid w:val="00C0592F"/>
    <w:rsid w:val="00C06064"/>
    <w:rsid w:val="00C0674C"/>
    <w:rsid w:val="00C10204"/>
    <w:rsid w:val="00C1393B"/>
    <w:rsid w:val="00C329BF"/>
    <w:rsid w:val="00C4026F"/>
    <w:rsid w:val="00C42619"/>
    <w:rsid w:val="00C54031"/>
    <w:rsid w:val="00C604CF"/>
    <w:rsid w:val="00C80F1F"/>
    <w:rsid w:val="00C82822"/>
    <w:rsid w:val="00C92308"/>
    <w:rsid w:val="00CB0FEA"/>
    <w:rsid w:val="00CB4645"/>
    <w:rsid w:val="00CC1CF2"/>
    <w:rsid w:val="00CC6ACC"/>
    <w:rsid w:val="00CD28A2"/>
    <w:rsid w:val="00CD5CDA"/>
    <w:rsid w:val="00CD5E8C"/>
    <w:rsid w:val="00CE0E56"/>
    <w:rsid w:val="00CE298B"/>
    <w:rsid w:val="00CF26D2"/>
    <w:rsid w:val="00D02C5B"/>
    <w:rsid w:val="00D1240A"/>
    <w:rsid w:val="00D1481B"/>
    <w:rsid w:val="00D176FD"/>
    <w:rsid w:val="00D22BF1"/>
    <w:rsid w:val="00D26D1B"/>
    <w:rsid w:val="00D35857"/>
    <w:rsid w:val="00D40C17"/>
    <w:rsid w:val="00D46612"/>
    <w:rsid w:val="00D60C3F"/>
    <w:rsid w:val="00D66D02"/>
    <w:rsid w:val="00D70B10"/>
    <w:rsid w:val="00D823A4"/>
    <w:rsid w:val="00D87C0C"/>
    <w:rsid w:val="00D93B0E"/>
    <w:rsid w:val="00D9586F"/>
    <w:rsid w:val="00DC1D2A"/>
    <w:rsid w:val="00DC2810"/>
    <w:rsid w:val="00DC5401"/>
    <w:rsid w:val="00DD345D"/>
    <w:rsid w:val="00DE1501"/>
    <w:rsid w:val="00DE2897"/>
    <w:rsid w:val="00DE6529"/>
    <w:rsid w:val="00DF2B09"/>
    <w:rsid w:val="00DF3826"/>
    <w:rsid w:val="00E0322B"/>
    <w:rsid w:val="00E04FA5"/>
    <w:rsid w:val="00E24C66"/>
    <w:rsid w:val="00E651FC"/>
    <w:rsid w:val="00E66F27"/>
    <w:rsid w:val="00E71728"/>
    <w:rsid w:val="00E7188B"/>
    <w:rsid w:val="00E80108"/>
    <w:rsid w:val="00EA096B"/>
    <w:rsid w:val="00EA1059"/>
    <w:rsid w:val="00EA2C51"/>
    <w:rsid w:val="00EB11E3"/>
    <w:rsid w:val="00EB1339"/>
    <w:rsid w:val="00EB1FEA"/>
    <w:rsid w:val="00EC01FC"/>
    <w:rsid w:val="00ED2152"/>
    <w:rsid w:val="00EE69F1"/>
    <w:rsid w:val="00F039F8"/>
    <w:rsid w:val="00F0651B"/>
    <w:rsid w:val="00F06E5A"/>
    <w:rsid w:val="00F17F73"/>
    <w:rsid w:val="00F241A6"/>
    <w:rsid w:val="00F34418"/>
    <w:rsid w:val="00F4402F"/>
    <w:rsid w:val="00F5171C"/>
    <w:rsid w:val="00F51A69"/>
    <w:rsid w:val="00F52749"/>
    <w:rsid w:val="00F543B6"/>
    <w:rsid w:val="00F60655"/>
    <w:rsid w:val="00F74F4E"/>
    <w:rsid w:val="00F77D3A"/>
    <w:rsid w:val="00F81046"/>
    <w:rsid w:val="00F90760"/>
    <w:rsid w:val="00F9481A"/>
    <w:rsid w:val="00F9535C"/>
    <w:rsid w:val="00FA0713"/>
    <w:rsid w:val="00FC094E"/>
    <w:rsid w:val="00FC6195"/>
    <w:rsid w:val="00FD5C48"/>
    <w:rsid w:val="00FE7C93"/>
    <w:rsid w:val="00FF1327"/>
    <w:rsid w:val="00FF2594"/>
    <w:rsid w:val="00FF5C6F"/>
    <w:rsid w:val="01037BA6"/>
    <w:rsid w:val="02A13BEC"/>
    <w:rsid w:val="03272DBB"/>
    <w:rsid w:val="0398E6E1"/>
    <w:rsid w:val="03A45BCD"/>
    <w:rsid w:val="03EE0252"/>
    <w:rsid w:val="055B9557"/>
    <w:rsid w:val="055D1D60"/>
    <w:rsid w:val="057BEC52"/>
    <w:rsid w:val="0614A5D9"/>
    <w:rsid w:val="062FCA70"/>
    <w:rsid w:val="06613D3C"/>
    <w:rsid w:val="06D61FC3"/>
    <w:rsid w:val="06F765B8"/>
    <w:rsid w:val="06F8EDC1"/>
    <w:rsid w:val="0714C3CD"/>
    <w:rsid w:val="072E35E9"/>
    <w:rsid w:val="07CB9AD1"/>
    <w:rsid w:val="07FF56E9"/>
    <w:rsid w:val="083A4390"/>
    <w:rsid w:val="089537F5"/>
    <w:rsid w:val="08B38D14"/>
    <w:rsid w:val="08FB8E2A"/>
    <w:rsid w:val="090A90ED"/>
    <w:rsid w:val="099B274A"/>
    <w:rsid w:val="09D9D0D3"/>
    <w:rsid w:val="0A2D41D6"/>
    <w:rsid w:val="0B260A9D"/>
    <w:rsid w:val="0B40A06D"/>
    <w:rsid w:val="0B463559"/>
    <w:rsid w:val="0C9C1CA8"/>
    <w:rsid w:val="0D109A2B"/>
    <w:rsid w:val="0DC65E36"/>
    <w:rsid w:val="0E11CE11"/>
    <w:rsid w:val="0F541E18"/>
    <w:rsid w:val="0FDCEFC7"/>
    <w:rsid w:val="1081D2F6"/>
    <w:rsid w:val="1170C4FC"/>
    <w:rsid w:val="11920AF1"/>
    <w:rsid w:val="14D532A1"/>
    <w:rsid w:val="14F4CCC7"/>
    <w:rsid w:val="15474405"/>
    <w:rsid w:val="164E267B"/>
    <w:rsid w:val="16B8D48E"/>
    <w:rsid w:val="16F29C81"/>
    <w:rsid w:val="174305EA"/>
    <w:rsid w:val="188CCE19"/>
    <w:rsid w:val="18FE8CC0"/>
    <w:rsid w:val="192AF131"/>
    <w:rsid w:val="19612A41"/>
    <w:rsid w:val="1A39E3BA"/>
    <w:rsid w:val="1B74E6B7"/>
    <w:rsid w:val="1BB1C686"/>
    <w:rsid w:val="1BBDF656"/>
    <w:rsid w:val="1BCA2BD5"/>
    <w:rsid w:val="1C0711F9"/>
    <w:rsid w:val="1C076301"/>
    <w:rsid w:val="1C3DD039"/>
    <w:rsid w:val="1D524566"/>
    <w:rsid w:val="1DAD6528"/>
    <w:rsid w:val="1E00BC48"/>
    <w:rsid w:val="1E28A306"/>
    <w:rsid w:val="1E401003"/>
    <w:rsid w:val="1EF4F6C9"/>
    <w:rsid w:val="1F816188"/>
    <w:rsid w:val="1F9C6E83"/>
    <w:rsid w:val="20056DEE"/>
    <w:rsid w:val="2090C72A"/>
    <w:rsid w:val="2092E02B"/>
    <w:rsid w:val="20DCFD6A"/>
    <w:rsid w:val="218D41BA"/>
    <w:rsid w:val="21996AE3"/>
    <w:rsid w:val="222C978B"/>
    <w:rsid w:val="22DFEC7E"/>
    <w:rsid w:val="235E69DC"/>
    <w:rsid w:val="242102E6"/>
    <w:rsid w:val="246614C9"/>
    <w:rsid w:val="246FDFA6"/>
    <w:rsid w:val="247862E0"/>
    <w:rsid w:val="253F806F"/>
    <w:rsid w:val="2565F22C"/>
    <w:rsid w:val="26178D40"/>
    <w:rsid w:val="26209282"/>
    <w:rsid w:val="26C2A241"/>
    <w:rsid w:val="272B379C"/>
    <w:rsid w:val="274EE561"/>
    <w:rsid w:val="2994DB19"/>
    <w:rsid w:val="2A036728"/>
    <w:rsid w:val="2A199541"/>
    <w:rsid w:val="2A9CA4C0"/>
    <w:rsid w:val="2B177CB3"/>
    <w:rsid w:val="2B19124F"/>
    <w:rsid w:val="2B552588"/>
    <w:rsid w:val="2C17FF90"/>
    <w:rsid w:val="2C6527CD"/>
    <w:rsid w:val="2D2AC0E4"/>
    <w:rsid w:val="2DBE2792"/>
    <w:rsid w:val="2E68E56B"/>
    <w:rsid w:val="2EBF5B78"/>
    <w:rsid w:val="2F84A9BB"/>
    <w:rsid w:val="2F973EE1"/>
    <w:rsid w:val="3017FF7A"/>
    <w:rsid w:val="3075F456"/>
    <w:rsid w:val="30CCE873"/>
    <w:rsid w:val="30FA5FF2"/>
    <w:rsid w:val="312C856B"/>
    <w:rsid w:val="32A120B1"/>
    <w:rsid w:val="32BD996B"/>
    <w:rsid w:val="3318B3C8"/>
    <w:rsid w:val="335CAA73"/>
    <w:rsid w:val="34043F86"/>
    <w:rsid w:val="345CB27A"/>
    <w:rsid w:val="3478E9A1"/>
    <w:rsid w:val="352034A6"/>
    <w:rsid w:val="36BF1313"/>
    <w:rsid w:val="36FC6E67"/>
    <w:rsid w:val="376661F5"/>
    <w:rsid w:val="3809675D"/>
    <w:rsid w:val="381E61DC"/>
    <w:rsid w:val="38472EBF"/>
    <w:rsid w:val="3907B715"/>
    <w:rsid w:val="392763A1"/>
    <w:rsid w:val="3ABCE643"/>
    <w:rsid w:val="3B095765"/>
    <w:rsid w:val="3C282F0D"/>
    <w:rsid w:val="3C9F641C"/>
    <w:rsid w:val="3DD9DB1E"/>
    <w:rsid w:val="3E2BC90E"/>
    <w:rsid w:val="3E609AAB"/>
    <w:rsid w:val="41117BE0"/>
    <w:rsid w:val="41AB9B24"/>
    <w:rsid w:val="421512ED"/>
    <w:rsid w:val="429423E4"/>
    <w:rsid w:val="42EF1C02"/>
    <w:rsid w:val="42F7C527"/>
    <w:rsid w:val="4306E29E"/>
    <w:rsid w:val="43353394"/>
    <w:rsid w:val="438EF57F"/>
    <w:rsid w:val="43DE500E"/>
    <w:rsid w:val="43FD9925"/>
    <w:rsid w:val="44183FF8"/>
    <w:rsid w:val="442FF445"/>
    <w:rsid w:val="4435C7E9"/>
    <w:rsid w:val="44A7458B"/>
    <w:rsid w:val="450692F7"/>
    <w:rsid w:val="46045467"/>
    <w:rsid w:val="462ECECE"/>
    <w:rsid w:val="467DA265"/>
    <w:rsid w:val="469DF012"/>
    <w:rsid w:val="47791C16"/>
    <w:rsid w:val="481EE445"/>
    <w:rsid w:val="48754BC5"/>
    <w:rsid w:val="487BA951"/>
    <w:rsid w:val="48D073BA"/>
    <w:rsid w:val="4A422BE5"/>
    <w:rsid w:val="4A4E9B65"/>
    <w:rsid w:val="4A70448E"/>
    <w:rsid w:val="4AEBAEA1"/>
    <w:rsid w:val="4D6C09F7"/>
    <w:rsid w:val="4DCEDCAE"/>
    <w:rsid w:val="4DD84E4B"/>
    <w:rsid w:val="4E261660"/>
    <w:rsid w:val="4EFDABCC"/>
    <w:rsid w:val="4F7C5916"/>
    <w:rsid w:val="4FC69DAA"/>
    <w:rsid w:val="5046CE33"/>
    <w:rsid w:val="5100D3DE"/>
    <w:rsid w:val="5153EBD9"/>
    <w:rsid w:val="51B3095F"/>
    <w:rsid w:val="51B77483"/>
    <w:rsid w:val="5237274A"/>
    <w:rsid w:val="52D450D3"/>
    <w:rsid w:val="552A4263"/>
    <w:rsid w:val="55BB1CA4"/>
    <w:rsid w:val="5614EF4B"/>
    <w:rsid w:val="5928E4B5"/>
    <w:rsid w:val="596AB52E"/>
    <w:rsid w:val="59CC9C8A"/>
    <w:rsid w:val="59F423C8"/>
    <w:rsid w:val="5B9FF594"/>
    <w:rsid w:val="5D1B9A7C"/>
    <w:rsid w:val="5D59A732"/>
    <w:rsid w:val="5D9299E1"/>
    <w:rsid w:val="5E73F876"/>
    <w:rsid w:val="5FCD581F"/>
    <w:rsid w:val="5FD05CEE"/>
    <w:rsid w:val="6051045C"/>
    <w:rsid w:val="609F4F61"/>
    <w:rsid w:val="60C1BC09"/>
    <w:rsid w:val="624E829A"/>
    <w:rsid w:val="625D960A"/>
    <w:rsid w:val="62687710"/>
    <w:rsid w:val="629BCABB"/>
    <w:rsid w:val="62AA04D9"/>
    <w:rsid w:val="62EB5979"/>
    <w:rsid w:val="62F900DF"/>
    <w:rsid w:val="639B060E"/>
    <w:rsid w:val="644774A8"/>
    <w:rsid w:val="64C0B508"/>
    <w:rsid w:val="65CE5153"/>
    <w:rsid w:val="66483DED"/>
    <w:rsid w:val="678E8C14"/>
    <w:rsid w:val="67C25FCA"/>
    <w:rsid w:val="6847F514"/>
    <w:rsid w:val="686A16C1"/>
    <w:rsid w:val="68949BBB"/>
    <w:rsid w:val="68C42C6E"/>
    <w:rsid w:val="68E97141"/>
    <w:rsid w:val="68F102AA"/>
    <w:rsid w:val="6906DE5A"/>
    <w:rsid w:val="69AE1899"/>
    <w:rsid w:val="69EF6EA1"/>
    <w:rsid w:val="69FCDDC3"/>
    <w:rsid w:val="6B7191C4"/>
    <w:rsid w:val="6B7F4C27"/>
    <w:rsid w:val="6BAFCA1D"/>
    <w:rsid w:val="6CB0BD4D"/>
    <w:rsid w:val="6D032E84"/>
    <w:rsid w:val="6D042D94"/>
    <w:rsid w:val="6D213536"/>
    <w:rsid w:val="6D49D5DA"/>
    <w:rsid w:val="6D6CA0D5"/>
    <w:rsid w:val="6DB9F3DB"/>
    <w:rsid w:val="6DEAE58A"/>
    <w:rsid w:val="6EB021FD"/>
    <w:rsid w:val="6F007A6D"/>
    <w:rsid w:val="6F8473FE"/>
    <w:rsid w:val="70857D8C"/>
    <w:rsid w:val="70AEE766"/>
    <w:rsid w:val="70EB5A52"/>
    <w:rsid w:val="70F353B7"/>
    <w:rsid w:val="7100C30E"/>
    <w:rsid w:val="71333634"/>
    <w:rsid w:val="716EB26A"/>
    <w:rsid w:val="72041EA0"/>
    <w:rsid w:val="7241DA65"/>
    <w:rsid w:val="72525DAC"/>
    <w:rsid w:val="7279D0EE"/>
    <w:rsid w:val="72AB7EC7"/>
    <w:rsid w:val="72BBFBC1"/>
    <w:rsid w:val="72F1889F"/>
    <w:rsid w:val="734AEC2B"/>
    <w:rsid w:val="73504900"/>
    <w:rsid w:val="7369FDBA"/>
    <w:rsid w:val="73B1AC31"/>
    <w:rsid w:val="73C60AB8"/>
    <w:rsid w:val="7446AA4A"/>
    <w:rsid w:val="74A7C93E"/>
    <w:rsid w:val="74ADA6AE"/>
    <w:rsid w:val="74E9CCE3"/>
    <w:rsid w:val="755FD39A"/>
    <w:rsid w:val="75812FB7"/>
    <w:rsid w:val="759B80E4"/>
    <w:rsid w:val="75C66207"/>
    <w:rsid w:val="75C9C33B"/>
    <w:rsid w:val="76D6BFDC"/>
    <w:rsid w:val="76E9464E"/>
    <w:rsid w:val="775E1985"/>
    <w:rsid w:val="780696B2"/>
    <w:rsid w:val="78149271"/>
    <w:rsid w:val="785F1906"/>
    <w:rsid w:val="78601FC7"/>
    <w:rsid w:val="78D91F67"/>
    <w:rsid w:val="78FF83A9"/>
    <w:rsid w:val="792CBDD5"/>
    <w:rsid w:val="7AFAB09C"/>
    <w:rsid w:val="7B36F007"/>
    <w:rsid w:val="7B9EEC38"/>
    <w:rsid w:val="7D58FBE6"/>
    <w:rsid w:val="7DA52804"/>
    <w:rsid w:val="7E172630"/>
    <w:rsid w:val="7E3A943A"/>
    <w:rsid w:val="7EE2A1A8"/>
    <w:rsid w:val="7FA7F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11A02F8"/>
  <w15:docId w15:val="{234676FA-B758-4B5C-9831-9337F0CA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Body"/>
    <w:qFormat/>
    <w:rsid w:val="008973F0"/>
    <w:rPr>
      <w:rFonts w:ascii="Acumin Pro" w:hAnsi="Acumin Pro"/>
    </w:rPr>
  </w:style>
  <w:style w:type="paragraph" w:styleId="Titolo1">
    <w:name w:val="heading 1"/>
    <w:aliases w:val="1. Main Tittle"/>
    <w:basedOn w:val="Normale"/>
    <w:next w:val="Normale"/>
    <w:link w:val="Titolo1Carattere"/>
    <w:uiPriority w:val="9"/>
    <w:qFormat/>
    <w:rsid w:val="00ED2152"/>
    <w:pPr>
      <w:keepNext/>
      <w:keepLines/>
      <w:spacing w:before="240" w:after="0"/>
      <w:outlineLvl w:val="0"/>
    </w:pPr>
    <w:rPr>
      <w:rFonts w:ascii="Utopia Std Display" w:eastAsiaTheme="majorEastAsia" w:hAnsi="Utopia Std Display" w:cstheme="majorBidi"/>
      <w:color w:val="3C4196"/>
      <w:sz w:val="48"/>
      <w:szCs w:val="32"/>
    </w:rPr>
  </w:style>
  <w:style w:type="paragraph" w:styleId="Titolo2">
    <w:name w:val="heading 2"/>
    <w:aliases w:val="2. Subtittle"/>
    <w:basedOn w:val="Normale"/>
    <w:next w:val="Normale"/>
    <w:link w:val="Titolo2Carattere"/>
    <w:uiPriority w:val="9"/>
    <w:unhideWhenUsed/>
    <w:qFormat/>
    <w:rsid w:val="00090FFB"/>
    <w:pPr>
      <w:keepNext/>
      <w:keepLines/>
      <w:spacing w:before="40" w:after="0"/>
      <w:outlineLvl w:val="1"/>
    </w:pPr>
    <w:rPr>
      <w:rFonts w:ascii="Utopia Std Display" w:eastAsiaTheme="majorEastAsia" w:hAnsi="Utopia Std Display" w:cstheme="majorBidi"/>
      <w:color w:val="3C4196"/>
      <w:sz w:val="26"/>
      <w:szCs w:val="26"/>
    </w:rPr>
  </w:style>
  <w:style w:type="paragraph" w:styleId="Titolo3">
    <w:name w:val="heading 3"/>
    <w:aliases w:val="3.Subtittle 2,Body Tittle"/>
    <w:basedOn w:val="Normale"/>
    <w:next w:val="Normale"/>
    <w:link w:val="Titolo3Carattere"/>
    <w:uiPriority w:val="9"/>
    <w:unhideWhenUsed/>
    <w:rsid w:val="00BE6CDD"/>
    <w:pPr>
      <w:keepNext/>
      <w:keepLines/>
      <w:spacing w:before="40" w:after="0"/>
      <w:outlineLvl w:val="2"/>
    </w:pPr>
    <w:rPr>
      <w:rFonts w:ascii="Acumin Pro Semibold" w:eastAsiaTheme="majorEastAsia" w:hAnsi="Acumin Pro Semibold" w:cstheme="majorBidi"/>
      <w:color w:val="3C4196"/>
      <w:sz w:val="24"/>
      <w:szCs w:val="24"/>
    </w:rPr>
  </w:style>
  <w:style w:type="paragraph" w:styleId="Titolo4">
    <w:name w:val="heading 4"/>
    <w:aliases w:val="3. Subtittle 3"/>
    <w:basedOn w:val="Normale"/>
    <w:next w:val="Normale"/>
    <w:link w:val="Titolo4Carattere"/>
    <w:uiPriority w:val="9"/>
    <w:unhideWhenUsed/>
    <w:qFormat/>
    <w:rsid w:val="00173548"/>
    <w:pPr>
      <w:keepNext/>
      <w:keepLines/>
      <w:spacing w:before="40" w:after="0"/>
      <w:outlineLvl w:val="3"/>
    </w:pPr>
    <w:rPr>
      <w:rFonts w:ascii="Utopia Std Display" w:eastAsiaTheme="majorEastAsia" w:hAnsi="Utopia Std Display" w:cstheme="majorBidi"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1. Main Tittle Carattere"/>
    <w:basedOn w:val="Carpredefinitoparagrafo"/>
    <w:link w:val="Titolo1"/>
    <w:uiPriority w:val="9"/>
    <w:rsid w:val="00ED2152"/>
    <w:rPr>
      <w:rFonts w:ascii="Utopia Std Display" w:eastAsiaTheme="majorEastAsia" w:hAnsi="Utopia Std Display" w:cstheme="majorBidi"/>
      <w:color w:val="3C4196"/>
      <w:sz w:val="48"/>
      <w:szCs w:val="32"/>
    </w:rPr>
  </w:style>
  <w:style w:type="paragraph" w:styleId="Nessunaspaziatura">
    <w:name w:val="No Spacing"/>
    <w:aliases w:val="Section"/>
    <w:uiPriority w:val="1"/>
    <w:qFormat/>
    <w:rsid w:val="0022358A"/>
    <w:pPr>
      <w:spacing w:after="0" w:line="360" w:lineRule="auto"/>
    </w:pPr>
    <w:rPr>
      <w:rFonts w:ascii="Acumin Pro" w:hAnsi="Acumin Pro"/>
      <w:color w:val="3C4196"/>
    </w:rPr>
  </w:style>
  <w:style w:type="paragraph" w:customStyle="1" w:styleId="paragraph">
    <w:name w:val="paragraph"/>
    <w:basedOn w:val="Normale"/>
    <w:rsid w:val="0000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002986"/>
  </w:style>
  <w:style w:type="character" w:customStyle="1" w:styleId="eop">
    <w:name w:val="eop"/>
    <w:basedOn w:val="Carpredefinitoparagrafo"/>
    <w:rsid w:val="00002986"/>
  </w:style>
  <w:style w:type="paragraph" w:styleId="Intestazione">
    <w:name w:val="header"/>
    <w:basedOn w:val="Normale"/>
    <w:link w:val="IntestazioneCarattere"/>
    <w:uiPriority w:val="99"/>
    <w:unhideWhenUsed/>
    <w:rsid w:val="001C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A04"/>
    <w:rPr>
      <w:rFonts w:ascii="Acumin Pro" w:hAnsi="Acumin Pro"/>
    </w:rPr>
  </w:style>
  <w:style w:type="paragraph" w:styleId="Pidipagina">
    <w:name w:val="footer"/>
    <w:basedOn w:val="Normale"/>
    <w:link w:val="PidipaginaCarattere"/>
    <w:uiPriority w:val="99"/>
    <w:unhideWhenUsed/>
    <w:rsid w:val="001C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A04"/>
    <w:rPr>
      <w:rFonts w:ascii="Acumin Pro" w:hAnsi="Acumin Pro"/>
    </w:rPr>
  </w:style>
  <w:style w:type="character" w:styleId="Rimandocommento">
    <w:name w:val="annotation reference"/>
    <w:basedOn w:val="Carpredefinitoparagrafo"/>
    <w:uiPriority w:val="99"/>
    <w:semiHidden/>
    <w:unhideWhenUsed/>
    <w:rsid w:val="001C1A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1A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1A04"/>
    <w:rPr>
      <w:rFonts w:ascii="Acumin Pro" w:hAnsi="Acumin Pr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1A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1A04"/>
    <w:rPr>
      <w:rFonts w:ascii="Acumin Pro" w:hAnsi="Acumin Pro"/>
      <w:b/>
      <w:bCs/>
      <w:sz w:val="20"/>
      <w:szCs w:val="20"/>
    </w:rPr>
  </w:style>
  <w:style w:type="character" w:customStyle="1" w:styleId="Titolo2Carattere">
    <w:name w:val="Titolo 2 Carattere"/>
    <w:aliases w:val="2. Subtittle Carattere"/>
    <w:basedOn w:val="Carpredefinitoparagrafo"/>
    <w:link w:val="Titolo2"/>
    <w:uiPriority w:val="9"/>
    <w:rsid w:val="00090FFB"/>
    <w:rPr>
      <w:rFonts w:ascii="Utopia Std Display" w:eastAsiaTheme="majorEastAsia" w:hAnsi="Utopia Std Display" w:cstheme="majorBidi"/>
      <w:color w:val="3C4196"/>
      <w:sz w:val="26"/>
      <w:szCs w:val="26"/>
    </w:rPr>
  </w:style>
  <w:style w:type="character" w:customStyle="1" w:styleId="Titolo3Carattere">
    <w:name w:val="Titolo 3 Carattere"/>
    <w:aliases w:val="3.Subtittle 2 Carattere,Body Tittle Carattere"/>
    <w:basedOn w:val="Carpredefinitoparagrafo"/>
    <w:link w:val="Titolo3"/>
    <w:uiPriority w:val="9"/>
    <w:rsid w:val="00BE6CDD"/>
    <w:rPr>
      <w:rFonts w:ascii="Acumin Pro Semibold" w:eastAsiaTheme="majorEastAsia" w:hAnsi="Acumin Pro Semibold" w:cstheme="majorBidi"/>
      <w:color w:val="3C4196"/>
      <w:sz w:val="24"/>
      <w:szCs w:val="24"/>
    </w:rPr>
  </w:style>
  <w:style w:type="character" w:customStyle="1" w:styleId="Titolo4Carattere">
    <w:name w:val="Titolo 4 Carattere"/>
    <w:aliases w:val="3. Subtittle 3 Carattere"/>
    <w:basedOn w:val="Carpredefinitoparagrafo"/>
    <w:link w:val="Titolo4"/>
    <w:uiPriority w:val="9"/>
    <w:rsid w:val="00173548"/>
    <w:rPr>
      <w:rFonts w:ascii="Utopia Std Display" w:eastAsiaTheme="majorEastAsia" w:hAnsi="Utopia Std Display" w:cstheme="majorBidi"/>
      <w:iCs/>
      <w:color w:val="2F5496" w:themeColor="accent1" w:themeShade="BF"/>
    </w:rPr>
  </w:style>
  <w:style w:type="table" w:styleId="Grigliatabella">
    <w:name w:val="Table Grid"/>
    <w:basedOn w:val="Tabellanorma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53852"/>
    <w:pPr>
      <w:ind w:left="720"/>
      <w:contextualSpacing/>
    </w:pPr>
  </w:style>
  <w:style w:type="paragraph" w:styleId="Revisione">
    <w:name w:val="Revision"/>
    <w:hidden/>
    <w:uiPriority w:val="99"/>
    <w:semiHidden/>
    <w:rsid w:val="005F44C2"/>
    <w:pPr>
      <w:spacing w:after="0" w:line="240" w:lineRule="auto"/>
    </w:pPr>
    <w:rPr>
      <w:rFonts w:ascii="Acumin Pro" w:hAnsi="Acumin Pro"/>
    </w:rPr>
  </w:style>
  <w:style w:type="character" w:customStyle="1" w:styleId="spellingerror">
    <w:name w:val="spellingerror"/>
    <w:basedOn w:val="Carpredefinitoparagrafo"/>
    <w:rsid w:val="001177A2"/>
  </w:style>
  <w:style w:type="character" w:styleId="Collegamentoipertestuale">
    <w:name w:val="Hyperlink"/>
    <w:basedOn w:val="Carpredefinitoparagrafo"/>
    <w:uiPriority w:val="99"/>
    <w:unhideWhenUsed/>
    <w:rsid w:val="00E651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51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31B86"/>
  </w:style>
  <w:style w:type="character" w:styleId="Collegamentovisitato">
    <w:name w:val="FollowedHyperlink"/>
    <w:basedOn w:val="Carpredefinitoparagrafo"/>
    <w:uiPriority w:val="99"/>
    <w:semiHidden/>
    <w:unhideWhenUsed/>
    <w:rsid w:val="005968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37EE6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32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32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.emma-sleep.com/pres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mma-materasso.it/?utm_source=holidays&amp;utm_medium=p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ma-materasso.it/cuscino-cervicale/?utm_source=holidays&amp;utm_medium=p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mma-materasso.it/?utm_source=holidays&amp;utm_medium=p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mmaIT@hotwireglob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E482EBB2D694889869D6017E2DB59" ma:contentTypeVersion="2" ma:contentTypeDescription="Create a new document." ma:contentTypeScope="" ma:versionID="1be808ad36b28fc47d7518c2c0efee64">
  <xsd:schema xmlns:xsd="http://www.w3.org/2001/XMLSchema" xmlns:xs="http://www.w3.org/2001/XMLSchema" xmlns:p="http://schemas.microsoft.com/office/2006/metadata/properties" xmlns:ns3="c3f05b4c-4c09-48c5-b414-ebc6205d7225" targetNamespace="http://schemas.microsoft.com/office/2006/metadata/properties" ma:root="true" ma:fieldsID="3a666bba92349a8f06a305360cc8f6a7" ns3:_="">
    <xsd:import namespace="c3f05b4c-4c09-48c5-b414-ebc6205d7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5b4c-4c09-48c5-b414-ebc6205d7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674F6-70A5-4FD5-BD95-3046D85FA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0A123-46B0-45EA-9A52-D505F25D2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05b4c-4c09-48c5-b414-ebc6205d7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AA0DE-7A70-48C9-AB80-A462094DE8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Bilelo</dc:creator>
  <cp:keywords/>
  <dc:description/>
  <cp:lastModifiedBy>Elisa Marchiondelli</cp:lastModifiedBy>
  <cp:revision>3</cp:revision>
  <cp:lastPrinted>2022-06-09T04:32:00Z</cp:lastPrinted>
  <dcterms:created xsi:type="dcterms:W3CDTF">2022-12-13T10:23:00Z</dcterms:created>
  <dcterms:modified xsi:type="dcterms:W3CDTF">2022-12-13T11:37:00Z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0x010100B0FE482EBB2D694889869D6017E2DB59</vt:lpwstr>
  </property>
</Properties>
</file>