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26F9" w14:textId="3232A4CE" w:rsidR="00C805C5" w:rsidRDefault="00C805C5" w:rsidP="00C805C5">
      <w:pPr>
        <w:jc w:val="center"/>
        <w:rPr>
          <w:b/>
          <w:bCs/>
          <w:u w:val="single"/>
        </w:rPr>
      </w:pPr>
      <w:r>
        <w:rPr>
          <w:rFonts w:ascii="Garamond" w:hAnsi="Garamond"/>
          <w:noProof/>
          <w:color w:val="000000"/>
          <w:shd w:val="clear" w:color="auto" w:fill="FFFFFF"/>
          <w:lang w:eastAsia="it-IT" w:bidi="ar-SA"/>
        </w:rPr>
        <w:drawing>
          <wp:inline distT="0" distB="0" distL="0" distR="0" wp14:anchorId="55C2A7C3" wp14:editId="38E30620">
            <wp:extent cx="1794166" cy="102896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13" cy="108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B7FA" w14:textId="717D7464" w:rsidR="00C805C5" w:rsidRPr="00C805C5" w:rsidRDefault="00C805C5" w:rsidP="00C805C5">
      <w:pPr>
        <w:jc w:val="center"/>
        <w:rPr>
          <w:rFonts w:ascii="Garamond" w:hAnsi="Garamond"/>
          <w:b/>
          <w:bCs/>
          <w:u w:val="single"/>
        </w:rPr>
      </w:pPr>
      <w:r w:rsidRPr="00C805C5">
        <w:rPr>
          <w:rFonts w:ascii="Garamond" w:hAnsi="Garamond"/>
          <w:b/>
          <w:bCs/>
          <w:u w:val="single"/>
        </w:rPr>
        <w:t>Comunicato Stampa</w:t>
      </w:r>
    </w:p>
    <w:p w14:paraId="2C2F99FB" w14:textId="3933049B" w:rsidR="00C805C5" w:rsidRPr="00C805C5" w:rsidRDefault="00C805C5" w:rsidP="00C805C5">
      <w:pPr>
        <w:jc w:val="center"/>
        <w:rPr>
          <w:rFonts w:ascii="Garamond" w:hAnsi="Garamond"/>
          <w:b/>
          <w:bCs/>
          <w:u w:val="single"/>
        </w:rPr>
      </w:pPr>
    </w:p>
    <w:p w14:paraId="60087868" w14:textId="77777777" w:rsidR="00C805C5" w:rsidRPr="00C805C5" w:rsidRDefault="00C805C5" w:rsidP="00C805C5">
      <w:pPr>
        <w:jc w:val="center"/>
        <w:rPr>
          <w:rFonts w:ascii="Garamond" w:hAnsi="Garamond"/>
          <w:i/>
          <w:iCs/>
          <w:sz w:val="22"/>
          <w:szCs w:val="22"/>
        </w:rPr>
      </w:pPr>
      <w:r w:rsidRPr="00C805C5">
        <w:rPr>
          <w:rFonts w:ascii="Garamond" w:hAnsi="Garamond"/>
          <w:i/>
          <w:iCs/>
          <w:sz w:val="22"/>
          <w:szCs w:val="22"/>
        </w:rPr>
        <w:t>Dal 6 dicembre 2022 al 28 aprile 2023 un ciclo di orientamento al lavoro dedicato alle scuole di tutta Italia. Iscrizioni già aperte</w:t>
      </w:r>
    </w:p>
    <w:p w14:paraId="400023CB" w14:textId="77777777" w:rsidR="00C805C5" w:rsidRPr="00C805C5" w:rsidRDefault="00C805C5" w:rsidP="00C805C5">
      <w:pPr>
        <w:jc w:val="center"/>
        <w:rPr>
          <w:rFonts w:ascii="Garamond" w:hAnsi="Garamond"/>
          <w:i/>
          <w:iCs/>
        </w:rPr>
      </w:pPr>
    </w:p>
    <w:p w14:paraId="04197DB2" w14:textId="77777777" w:rsidR="009C140C" w:rsidRDefault="00C805C5" w:rsidP="009C140C">
      <w:pPr>
        <w:jc w:val="center"/>
        <w:rPr>
          <w:rFonts w:ascii="Garamond" w:hAnsi="Garamond"/>
          <w:b/>
          <w:bCs/>
          <w:sz w:val="32"/>
          <w:szCs w:val="32"/>
        </w:rPr>
      </w:pPr>
      <w:r w:rsidRPr="00C805C5">
        <w:rPr>
          <w:rFonts w:ascii="Garamond" w:hAnsi="Garamond"/>
          <w:b/>
          <w:bCs/>
          <w:sz w:val="32"/>
          <w:szCs w:val="32"/>
        </w:rPr>
        <w:t>Ai blocchi di partenza la terza edizione de</w:t>
      </w:r>
    </w:p>
    <w:p w14:paraId="5D87729A" w14:textId="52C90033" w:rsidR="00C805C5" w:rsidRPr="009C140C" w:rsidRDefault="00C805C5" w:rsidP="009C140C">
      <w:pPr>
        <w:jc w:val="center"/>
        <w:rPr>
          <w:rFonts w:ascii="Garamond" w:hAnsi="Garamond"/>
          <w:b/>
          <w:bCs/>
          <w:sz w:val="32"/>
          <w:szCs w:val="32"/>
        </w:rPr>
      </w:pPr>
      <w:r w:rsidRPr="00C805C5">
        <w:rPr>
          <w:rFonts w:ascii="Garamond" w:hAnsi="Garamond"/>
          <w:b/>
          <w:bCs/>
          <w:sz w:val="36"/>
          <w:szCs w:val="36"/>
        </w:rPr>
        <w:t>“I sentieri delle professioni”</w:t>
      </w:r>
    </w:p>
    <w:p w14:paraId="304465F2" w14:textId="77777777" w:rsidR="00C805C5" w:rsidRPr="00C805C5" w:rsidRDefault="00C805C5" w:rsidP="00C805C5">
      <w:pPr>
        <w:jc w:val="center"/>
        <w:rPr>
          <w:rFonts w:ascii="Garamond" w:hAnsi="Garamond"/>
          <w:b/>
          <w:bCs/>
        </w:rPr>
      </w:pPr>
    </w:p>
    <w:p w14:paraId="13F9EDF6" w14:textId="21E08129" w:rsidR="009C140C" w:rsidRPr="00325C94" w:rsidRDefault="00C805C5" w:rsidP="00C805C5">
      <w:pPr>
        <w:jc w:val="center"/>
        <w:rPr>
          <w:rFonts w:ascii="Garamond" w:hAnsi="Garamond"/>
          <w:sz w:val="20"/>
          <w:szCs w:val="20"/>
        </w:rPr>
      </w:pPr>
      <w:r w:rsidRPr="00325C94">
        <w:rPr>
          <w:rFonts w:ascii="Garamond" w:hAnsi="Garamond"/>
          <w:sz w:val="20"/>
          <w:szCs w:val="20"/>
        </w:rPr>
        <w:t>Professionisti di vari ambiti raccontano ai ragazzi quale percorso di studi hanno seguito</w:t>
      </w:r>
      <w:r w:rsidR="009C140C" w:rsidRPr="00325C94">
        <w:rPr>
          <w:rFonts w:ascii="Garamond" w:hAnsi="Garamond"/>
          <w:sz w:val="20"/>
          <w:szCs w:val="20"/>
        </w:rPr>
        <w:t xml:space="preserve"> e come hanno costruito la propria figura professionale</w:t>
      </w:r>
      <w:r w:rsidRPr="00325C94">
        <w:rPr>
          <w:rFonts w:ascii="Garamond" w:hAnsi="Garamond"/>
          <w:sz w:val="20"/>
          <w:szCs w:val="20"/>
        </w:rPr>
        <w:t>. Un modo nuovo di fare orientamento</w:t>
      </w:r>
      <w:r w:rsidR="00325C94">
        <w:rPr>
          <w:rFonts w:ascii="Garamond" w:hAnsi="Garamond"/>
          <w:sz w:val="20"/>
          <w:szCs w:val="20"/>
        </w:rPr>
        <w:t>.</w:t>
      </w:r>
    </w:p>
    <w:p w14:paraId="4B07D340" w14:textId="60561C19" w:rsidR="00C805C5" w:rsidRPr="009C140C" w:rsidRDefault="009C140C" w:rsidP="00C805C5">
      <w:pPr>
        <w:jc w:val="center"/>
        <w:rPr>
          <w:rFonts w:ascii="Garamond" w:hAnsi="Garamond"/>
          <w:b/>
          <w:bCs/>
          <w:sz w:val="22"/>
          <w:szCs w:val="22"/>
        </w:rPr>
      </w:pPr>
      <w:r w:rsidRPr="009C140C">
        <w:rPr>
          <w:rFonts w:ascii="Garamond" w:hAnsi="Garamond"/>
          <w:b/>
          <w:bCs/>
          <w:sz w:val="22"/>
          <w:szCs w:val="22"/>
        </w:rPr>
        <w:t>Un’iniziativa di Campus, in</w:t>
      </w:r>
      <w:r w:rsidR="00C805C5" w:rsidRPr="009C140C">
        <w:rPr>
          <w:rFonts w:ascii="Garamond" w:hAnsi="Garamond"/>
          <w:b/>
          <w:bCs/>
          <w:sz w:val="22"/>
          <w:szCs w:val="22"/>
        </w:rPr>
        <w:t xml:space="preserve"> collaborazione con USR Toscana, Sicilia</w:t>
      </w:r>
      <w:r w:rsidR="00FC4AE5">
        <w:rPr>
          <w:rFonts w:ascii="Garamond" w:hAnsi="Garamond"/>
          <w:b/>
          <w:bCs/>
          <w:sz w:val="22"/>
          <w:szCs w:val="22"/>
        </w:rPr>
        <w:t xml:space="preserve">, </w:t>
      </w:r>
      <w:r w:rsidR="00FC4AE5" w:rsidRPr="00906AEB">
        <w:rPr>
          <w:rFonts w:ascii="Garamond" w:hAnsi="Garamond"/>
          <w:b/>
          <w:bCs/>
          <w:sz w:val="22"/>
          <w:szCs w:val="22"/>
        </w:rPr>
        <w:t>Piemonte e Sardegna</w:t>
      </w:r>
    </w:p>
    <w:p w14:paraId="06D86F80" w14:textId="77777777" w:rsidR="00C805C5" w:rsidRDefault="00C805C5" w:rsidP="00C805C5">
      <w:pPr>
        <w:rPr>
          <w:rFonts w:ascii="Garamond" w:hAnsi="Garamond"/>
          <w:szCs w:val="28"/>
        </w:rPr>
      </w:pPr>
    </w:p>
    <w:p w14:paraId="5BE93226" w14:textId="77777777" w:rsidR="00325C94" w:rsidRPr="00C805C5" w:rsidRDefault="00325C94" w:rsidP="00C805C5">
      <w:pPr>
        <w:rPr>
          <w:rFonts w:ascii="Garamond" w:hAnsi="Garamond"/>
          <w:szCs w:val="28"/>
        </w:rPr>
      </w:pPr>
    </w:p>
    <w:p w14:paraId="383A42B0" w14:textId="600768A3" w:rsidR="00C805C5" w:rsidRPr="00C805C5" w:rsidRDefault="00AB3628" w:rsidP="00AB3628">
      <w:pPr>
        <w:jc w:val="right"/>
        <w:rPr>
          <w:rFonts w:ascii="Garamond" w:hAnsi="Garamond"/>
          <w:i/>
          <w:iCs/>
          <w:szCs w:val="28"/>
        </w:rPr>
      </w:pPr>
      <w:r>
        <w:rPr>
          <w:rFonts w:ascii="Garamond" w:hAnsi="Garamond"/>
          <w:i/>
          <w:iCs/>
          <w:szCs w:val="28"/>
        </w:rPr>
        <w:t xml:space="preserve">29 </w:t>
      </w:r>
      <w:r w:rsidR="00C805C5" w:rsidRPr="00C805C5">
        <w:rPr>
          <w:rFonts w:ascii="Garamond" w:hAnsi="Garamond"/>
          <w:i/>
          <w:iCs/>
          <w:szCs w:val="28"/>
        </w:rPr>
        <w:t>novembre</w:t>
      </w:r>
      <w:r w:rsidR="00F83C0C">
        <w:rPr>
          <w:rFonts w:ascii="Garamond" w:hAnsi="Garamond"/>
          <w:i/>
          <w:iCs/>
          <w:szCs w:val="28"/>
        </w:rPr>
        <w:t xml:space="preserve"> </w:t>
      </w:r>
      <w:r w:rsidR="00C805C5" w:rsidRPr="00C805C5">
        <w:rPr>
          <w:rFonts w:ascii="Garamond" w:hAnsi="Garamond"/>
          <w:i/>
          <w:iCs/>
          <w:szCs w:val="28"/>
        </w:rPr>
        <w:t>2022</w:t>
      </w:r>
    </w:p>
    <w:p w14:paraId="2E1D34D4" w14:textId="77777777" w:rsidR="00C805C5" w:rsidRPr="00C805C5" w:rsidRDefault="00C805C5" w:rsidP="00C805C5">
      <w:pPr>
        <w:rPr>
          <w:rFonts w:ascii="Garamond" w:hAnsi="Garamond"/>
          <w:szCs w:val="28"/>
        </w:rPr>
      </w:pPr>
    </w:p>
    <w:p w14:paraId="13B3E73A" w14:textId="59712418" w:rsidR="00157648" w:rsidRDefault="00C805C5" w:rsidP="00B56FCD">
      <w:pPr>
        <w:jc w:val="both"/>
        <w:rPr>
          <w:rFonts w:ascii="Garamond" w:hAnsi="Garamond"/>
        </w:rPr>
      </w:pPr>
      <w:r w:rsidRPr="00C805C5">
        <w:rPr>
          <w:rFonts w:ascii="Garamond" w:hAnsi="Garamond"/>
        </w:rPr>
        <w:t>Riparte</w:t>
      </w:r>
      <w:r>
        <w:rPr>
          <w:rFonts w:ascii="Garamond" w:hAnsi="Garamond"/>
        </w:rPr>
        <w:t>, con la terza edizione</w:t>
      </w:r>
      <w:r w:rsidR="00B56FCD">
        <w:rPr>
          <w:rFonts w:ascii="Garamond" w:hAnsi="Garamond"/>
        </w:rPr>
        <w:t>,</w:t>
      </w:r>
      <w:r w:rsidRPr="00C805C5">
        <w:rPr>
          <w:rFonts w:ascii="Garamond" w:hAnsi="Garamond"/>
        </w:rPr>
        <w:t xml:space="preserve"> il ciclo di orientamento</w:t>
      </w:r>
      <w:r w:rsidR="009C140C">
        <w:rPr>
          <w:rFonts w:ascii="Garamond" w:hAnsi="Garamond"/>
        </w:rPr>
        <w:t xml:space="preserve"> al lavoro</w:t>
      </w:r>
      <w:r>
        <w:rPr>
          <w:rFonts w:ascii="Garamond" w:hAnsi="Garamond"/>
        </w:rPr>
        <w:t xml:space="preserve"> </w:t>
      </w:r>
      <w:r w:rsidRPr="00C805C5">
        <w:rPr>
          <w:rFonts w:ascii="Garamond" w:hAnsi="Garamond"/>
        </w:rPr>
        <w:t>“</w:t>
      </w:r>
      <w:r w:rsidR="00D825CE">
        <w:rPr>
          <w:rFonts w:ascii="Garamond" w:hAnsi="Garamond"/>
          <w:b/>
          <w:bCs/>
        </w:rPr>
        <w:t>I S</w:t>
      </w:r>
      <w:r w:rsidRPr="00C805C5">
        <w:rPr>
          <w:rFonts w:ascii="Garamond" w:hAnsi="Garamond"/>
          <w:b/>
          <w:bCs/>
        </w:rPr>
        <w:t>entieri delle professioni</w:t>
      </w:r>
      <w:r w:rsidRPr="00C805C5">
        <w:rPr>
          <w:rFonts w:ascii="Garamond" w:hAnsi="Garamond"/>
        </w:rPr>
        <w:t>”</w:t>
      </w:r>
      <w:r>
        <w:rPr>
          <w:rFonts w:ascii="Garamond" w:hAnsi="Garamond"/>
        </w:rPr>
        <w:t xml:space="preserve">, nove appuntamenti </w:t>
      </w:r>
      <w:r w:rsidR="00963FF0">
        <w:rPr>
          <w:rFonts w:ascii="Garamond" w:hAnsi="Garamond"/>
        </w:rPr>
        <w:t xml:space="preserve">(da dicembre 2022 ad aprile 2023) </w:t>
      </w:r>
      <w:r>
        <w:rPr>
          <w:rFonts w:ascii="Garamond" w:hAnsi="Garamond"/>
        </w:rPr>
        <w:t xml:space="preserve">che porteranno, virtualmente, nelle scuole di tutta Italia i migliori professionisti </w:t>
      </w:r>
      <w:r w:rsidR="00D825CE">
        <w:rPr>
          <w:rFonts w:ascii="Garamond" w:hAnsi="Garamond"/>
        </w:rPr>
        <w:t>di vari</w:t>
      </w:r>
      <w:r>
        <w:rPr>
          <w:rFonts w:ascii="Garamond" w:hAnsi="Garamond"/>
        </w:rPr>
        <w:t xml:space="preserve"> settori</w:t>
      </w:r>
      <w:r w:rsidR="00963FF0">
        <w:rPr>
          <w:rFonts w:ascii="Garamond" w:hAnsi="Garamond"/>
        </w:rPr>
        <w:t xml:space="preserve">. Saranno loro a raccontare </w:t>
      </w:r>
      <w:r>
        <w:rPr>
          <w:rFonts w:ascii="Garamond" w:hAnsi="Garamond"/>
        </w:rPr>
        <w:t xml:space="preserve">ai ragazzi, </w:t>
      </w:r>
      <w:r w:rsidR="00963FF0">
        <w:rPr>
          <w:rFonts w:ascii="Garamond" w:hAnsi="Garamond"/>
        </w:rPr>
        <w:t>partendo</w:t>
      </w:r>
      <w:r>
        <w:rPr>
          <w:rFonts w:ascii="Garamond" w:hAnsi="Garamond"/>
        </w:rPr>
        <w:t xml:space="preserve"> dalla presentazione della </w:t>
      </w:r>
      <w:r w:rsidR="00963FF0">
        <w:rPr>
          <w:rFonts w:ascii="Garamond" w:hAnsi="Garamond"/>
        </w:rPr>
        <w:t xml:space="preserve">propria </w:t>
      </w:r>
      <w:r>
        <w:rPr>
          <w:rFonts w:ascii="Garamond" w:hAnsi="Garamond"/>
        </w:rPr>
        <w:t xml:space="preserve">professione, </w:t>
      </w:r>
      <w:r w:rsidR="00963FF0">
        <w:rPr>
          <w:rFonts w:ascii="Garamond" w:hAnsi="Garamond"/>
        </w:rPr>
        <w:t>quale</w:t>
      </w:r>
      <w:r>
        <w:rPr>
          <w:rFonts w:ascii="Garamond" w:hAnsi="Garamond"/>
        </w:rPr>
        <w:t xml:space="preserve"> </w:t>
      </w:r>
      <w:r w:rsidRPr="00C805C5">
        <w:rPr>
          <w:rFonts w:ascii="Garamond" w:hAnsi="Garamond"/>
        </w:rPr>
        <w:t>percorso di studi</w:t>
      </w:r>
      <w:r>
        <w:rPr>
          <w:rFonts w:ascii="Garamond" w:hAnsi="Garamond"/>
        </w:rPr>
        <w:t xml:space="preserve"> </w:t>
      </w:r>
      <w:r w:rsidR="00963FF0">
        <w:rPr>
          <w:rFonts w:ascii="Garamond" w:hAnsi="Garamond"/>
        </w:rPr>
        <w:t xml:space="preserve">hanno seguito </w:t>
      </w:r>
      <w:r>
        <w:rPr>
          <w:rFonts w:ascii="Garamond" w:hAnsi="Garamond"/>
        </w:rPr>
        <w:t xml:space="preserve">e </w:t>
      </w:r>
      <w:r w:rsidR="00963FF0">
        <w:rPr>
          <w:rFonts w:ascii="Garamond" w:hAnsi="Garamond"/>
        </w:rPr>
        <w:t>in che modo hanno arricchito la propria</w:t>
      </w:r>
      <w:r>
        <w:rPr>
          <w:rFonts w:ascii="Garamond" w:hAnsi="Garamond"/>
        </w:rPr>
        <w:t xml:space="preserve"> formazione per avere le competenze necessarie </w:t>
      </w:r>
      <w:r w:rsidR="00963FF0">
        <w:rPr>
          <w:rFonts w:ascii="Garamond" w:hAnsi="Garamond"/>
        </w:rPr>
        <w:t>a</w:t>
      </w:r>
      <w:r>
        <w:rPr>
          <w:rFonts w:ascii="Garamond" w:hAnsi="Garamond"/>
        </w:rPr>
        <w:t xml:space="preserve"> svolgere al meglio il proprio lavoro. Una sorta di orientamento “</w:t>
      </w:r>
      <w:r w:rsidR="00744190">
        <w:rPr>
          <w:rFonts w:ascii="Garamond" w:hAnsi="Garamond"/>
        </w:rPr>
        <w:t>al contrario</w:t>
      </w:r>
      <w:r w:rsidR="00D825CE">
        <w:rPr>
          <w:rFonts w:ascii="Garamond" w:hAnsi="Garamond"/>
        </w:rPr>
        <w:t>”</w:t>
      </w:r>
      <w:r>
        <w:rPr>
          <w:rFonts w:ascii="Garamond" w:hAnsi="Garamond"/>
        </w:rPr>
        <w:t xml:space="preserve"> che si scosta dalla classica presentazione delle offerte formative</w:t>
      </w:r>
      <w:r w:rsidR="00963FF0">
        <w:rPr>
          <w:rFonts w:ascii="Garamond" w:hAnsi="Garamond"/>
        </w:rPr>
        <w:t>, ma che</w:t>
      </w:r>
      <w:r w:rsidR="00D825CE">
        <w:rPr>
          <w:rFonts w:ascii="Garamond" w:hAnsi="Garamond"/>
        </w:rPr>
        <w:t>,</w:t>
      </w:r>
      <w:r w:rsidR="00963FF0">
        <w:rPr>
          <w:rFonts w:ascii="Garamond" w:hAnsi="Garamond"/>
        </w:rPr>
        <w:t xml:space="preserve"> parte</w:t>
      </w:r>
      <w:r w:rsidR="00D825CE">
        <w:rPr>
          <w:rFonts w:ascii="Garamond" w:hAnsi="Garamond"/>
        </w:rPr>
        <w:t>ndo</w:t>
      </w:r>
      <w:r w:rsidR="00963FF0">
        <w:rPr>
          <w:rFonts w:ascii="Garamond" w:hAnsi="Garamond"/>
        </w:rPr>
        <w:t xml:space="preserve"> dal</w:t>
      </w:r>
      <w:r w:rsidR="00B2015B">
        <w:rPr>
          <w:rFonts w:ascii="Garamond" w:hAnsi="Garamond"/>
        </w:rPr>
        <w:t xml:space="preserve"> punto finale</w:t>
      </w:r>
      <w:r w:rsidR="00D825CE">
        <w:rPr>
          <w:rFonts w:ascii="Garamond" w:hAnsi="Garamond"/>
        </w:rPr>
        <w:t>,</w:t>
      </w:r>
      <w:r w:rsidR="00963FF0">
        <w:rPr>
          <w:rFonts w:ascii="Garamond" w:hAnsi="Garamond"/>
        </w:rPr>
        <w:t xml:space="preserve"> mostra ai ragazzi</w:t>
      </w:r>
      <w:r w:rsidR="00D825CE">
        <w:rPr>
          <w:rFonts w:ascii="Garamond" w:hAnsi="Garamond"/>
        </w:rPr>
        <w:t xml:space="preserve"> il percorso da seguire</w:t>
      </w:r>
      <w:r w:rsidR="00963FF0">
        <w:rPr>
          <w:rFonts w:ascii="Garamond" w:hAnsi="Garamond"/>
        </w:rPr>
        <w:t>.</w:t>
      </w:r>
    </w:p>
    <w:p w14:paraId="4EEAB4A2" w14:textId="6482A3DA" w:rsidR="00C805C5" w:rsidRDefault="00B56FCD" w:rsidP="00C805C5">
      <w:pPr>
        <w:jc w:val="both"/>
        <w:rPr>
          <w:rFonts w:ascii="Garamond" w:hAnsi="Garamond"/>
        </w:rPr>
      </w:pPr>
      <w:r>
        <w:rPr>
          <w:rFonts w:ascii="Garamond" w:hAnsi="Garamond"/>
        </w:rPr>
        <w:t>Il tema scelt</w:t>
      </w:r>
      <w:r w:rsidR="006A21D0">
        <w:rPr>
          <w:rFonts w:ascii="Garamond" w:hAnsi="Garamond"/>
        </w:rPr>
        <w:t>o</w:t>
      </w:r>
      <w:r>
        <w:rPr>
          <w:rFonts w:ascii="Garamond" w:hAnsi="Garamond"/>
        </w:rPr>
        <w:t xml:space="preserve"> quest’anno è </w:t>
      </w:r>
      <w:r w:rsidRPr="00532577">
        <w:rPr>
          <w:rFonts w:ascii="Garamond" w:hAnsi="Garamond"/>
          <w:b/>
          <w:bCs/>
          <w:i/>
          <w:iCs/>
        </w:rPr>
        <w:t>“Le interconnessioni in un mondo globalizzato”</w:t>
      </w:r>
      <w:r>
        <w:rPr>
          <w:rFonts w:ascii="Garamond" w:hAnsi="Garamond"/>
        </w:rPr>
        <w:t xml:space="preserve">. </w:t>
      </w:r>
      <w:r w:rsidR="006A21D0">
        <w:rPr>
          <w:rFonts w:ascii="Garamond" w:hAnsi="Garamond"/>
        </w:rPr>
        <w:t xml:space="preserve">Un focus che si innesta </w:t>
      </w:r>
      <w:r w:rsidR="001A5B1B">
        <w:rPr>
          <w:rFonts w:ascii="Garamond" w:hAnsi="Garamond"/>
        </w:rPr>
        <w:t>in una delle più forti criticità del mercato del lavoro italiano: il cosiddetto</w:t>
      </w:r>
      <w:r w:rsidR="006A21D0">
        <w:rPr>
          <w:rFonts w:ascii="Garamond" w:hAnsi="Garamond"/>
        </w:rPr>
        <w:t xml:space="preserve"> “skills mismatch”, lo squilibrio tra domanda e offerta</w:t>
      </w:r>
      <w:r w:rsidR="001A5B1B">
        <w:rPr>
          <w:rFonts w:ascii="Garamond" w:hAnsi="Garamond"/>
        </w:rPr>
        <w:t>.</w:t>
      </w:r>
      <w:r w:rsidR="006A21D0">
        <w:rPr>
          <w:rFonts w:ascii="Garamond" w:hAnsi="Garamond"/>
        </w:rPr>
        <w:t xml:space="preserve"> </w:t>
      </w:r>
      <w:r w:rsidR="001A5B1B">
        <w:rPr>
          <w:rFonts w:ascii="Garamond" w:hAnsi="Garamond"/>
        </w:rPr>
        <w:t>S</w:t>
      </w:r>
      <w:r w:rsidR="006A21D0">
        <w:rPr>
          <w:rFonts w:ascii="Garamond" w:hAnsi="Garamond"/>
        </w:rPr>
        <w:t xml:space="preserve">econdo il </w:t>
      </w:r>
      <w:r w:rsidR="001A5B1B">
        <w:rPr>
          <w:rFonts w:ascii="Garamond" w:hAnsi="Garamond"/>
        </w:rPr>
        <w:t xml:space="preserve">recentissimo </w:t>
      </w:r>
      <w:r w:rsidR="006A21D0">
        <w:rPr>
          <w:rFonts w:ascii="Garamond" w:hAnsi="Garamond"/>
        </w:rPr>
        <w:t xml:space="preserve">Rapporto di </w:t>
      </w:r>
      <w:proofErr w:type="gramStart"/>
      <w:r w:rsidR="006A21D0" w:rsidRPr="001A5B1B">
        <w:rPr>
          <w:rFonts w:ascii="Garamond" w:hAnsi="Garamond"/>
          <w:i/>
          <w:iCs/>
        </w:rPr>
        <w:t>4.Manager</w:t>
      </w:r>
      <w:proofErr w:type="gramEnd"/>
      <w:r w:rsidR="001A5B1B">
        <w:rPr>
          <w:rFonts w:ascii="Garamond" w:hAnsi="Garamond"/>
        </w:rPr>
        <w:t xml:space="preserve"> il 76,5% delle imprese italiane trova difficoltà nel trovare le competenze di cui necessita per le figure dirigenziali. E l’ultimo </w:t>
      </w:r>
      <w:r w:rsidR="001A5B1B" w:rsidRPr="001A5B1B">
        <w:rPr>
          <w:rFonts w:ascii="Garamond" w:hAnsi="Garamond"/>
          <w:i/>
          <w:iCs/>
        </w:rPr>
        <w:t xml:space="preserve">Bollettino Excelsior di </w:t>
      </w:r>
      <w:proofErr w:type="spellStart"/>
      <w:r w:rsidR="001A5B1B" w:rsidRPr="001A5B1B">
        <w:rPr>
          <w:rFonts w:ascii="Garamond" w:hAnsi="Garamond"/>
          <w:i/>
          <w:iCs/>
        </w:rPr>
        <w:t>Anpal</w:t>
      </w:r>
      <w:proofErr w:type="spellEnd"/>
      <w:r w:rsidR="001A5B1B" w:rsidRPr="001A5B1B">
        <w:rPr>
          <w:rFonts w:ascii="Garamond" w:hAnsi="Garamond"/>
          <w:i/>
          <w:iCs/>
        </w:rPr>
        <w:t>-Unioncamere</w:t>
      </w:r>
      <w:r w:rsidR="001A5B1B">
        <w:rPr>
          <w:rFonts w:ascii="Garamond" w:hAnsi="Garamond"/>
        </w:rPr>
        <w:t xml:space="preserve"> stima che nel prossimo quinquennio l’offerta di lavoratori qualificati soddisferà soltanto il 60% delle richieste delle aziende. </w:t>
      </w:r>
    </w:p>
    <w:p w14:paraId="20BED739" w14:textId="5410BAB9" w:rsidR="006A21D0" w:rsidRDefault="00963FF0" w:rsidP="00C805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C805C5" w:rsidRPr="00C805C5">
        <w:rPr>
          <w:rFonts w:ascii="Garamond" w:hAnsi="Garamond"/>
        </w:rPr>
        <w:t xml:space="preserve">progetto di orientamento, organizzato da </w:t>
      </w:r>
      <w:r w:rsidR="00C805C5" w:rsidRPr="00532577">
        <w:rPr>
          <w:rFonts w:ascii="Garamond" w:hAnsi="Garamond"/>
          <w:b/>
          <w:bCs/>
        </w:rPr>
        <w:t>Campus</w:t>
      </w:r>
      <w:r w:rsidR="00B2015B">
        <w:rPr>
          <w:rFonts w:ascii="Garamond" w:hAnsi="Garamond"/>
          <w:bCs/>
        </w:rPr>
        <w:t xml:space="preserve">, </w:t>
      </w:r>
      <w:r w:rsidR="00744190">
        <w:rPr>
          <w:rFonts w:ascii="Garamond" w:hAnsi="Garamond"/>
        </w:rPr>
        <w:t>si avvale del</w:t>
      </w:r>
      <w:r>
        <w:rPr>
          <w:rFonts w:ascii="Garamond" w:hAnsi="Garamond"/>
        </w:rPr>
        <w:t>la</w:t>
      </w:r>
      <w:r w:rsidR="00C805C5" w:rsidRPr="00C805C5">
        <w:rPr>
          <w:rFonts w:ascii="Garamond" w:hAnsi="Garamond"/>
        </w:rPr>
        <w:t xml:space="preserve"> collaborazione degli </w:t>
      </w:r>
      <w:r w:rsidR="00C805C5" w:rsidRPr="00532577">
        <w:rPr>
          <w:rFonts w:ascii="Garamond" w:hAnsi="Garamond"/>
          <w:b/>
          <w:bCs/>
        </w:rPr>
        <w:t>Uffici Scolastici Regionali di Toscana</w:t>
      </w:r>
      <w:r w:rsidR="00C805C5" w:rsidRPr="00C805C5">
        <w:rPr>
          <w:rFonts w:ascii="Garamond" w:hAnsi="Garamond"/>
        </w:rPr>
        <w:t xml:space="preserve">, partner storico dell’evento, </w:t>
      </w:r>
      <w:r w:rsidR="00C805C5" w:rsidRPr="009C140C">
        <w:rPr>
          <w:rFonts w:ascii="Garamond" w:hAnsi="Garamond"/>
          <w:b/>
          <w:bCs/>
        </w:rPr>
        <w:t>Sicilia</w:t>
      </w:r>
      <w:r w:rsidR="00744190">
        <w:rPr>
          <w:rFonts w:ascii="Garamond" w:hAnsi="Garamond"/>
        </w:rPr>
        <w:t xml:space="preserve">, che partecipa per il secondo anno, </w:t>
      </w:r>
      <w:r w:rsidR="00FC4AE5" w:rsidRPr="00906AEB">
        <w:rPr>
          <w:rFonts w:ascii="Garamond" w:hAnsi="Garamond"/>
          <w:b/>
          <w:bCs/>
        </w:rPr>
        <w:t>Piemonte e Sardegna</w:t>
      </w:r>
      <w:r w:rsidR="00FC4AE5" w:rsidRPr="00906AEB">
        <w:rPr>
          <w:rFonts w:ascii="Garamond" w:hAnsi="Garamond"/>
        </w:rPr>
        <w:t>.</w:t>
      </w:r>
    </w:p>
    <w:p w14:paraId="31806928" w14:textId="05BB2D9C" w:rsidR="00C805C5" w:rsidRPr="00C805C5" w:rsidRDefault="00744190" w:rsidP="00C805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 corso delle </w:t>
      </w:r>
      <w:r w:rsidR="00963FF0">
        <w:rPr>
          <w:rFonts w:ascii="Garamond" w:hAnsi="Garamond"/>
        </w:rPr>
        <w:t>prim</w:t>
      </w:r>
      <w:r>
        <w:rPr>
          <w:rFonts w:ascii="Garamond" w:hAnsi="Garamond"/>
        </w:rPr>
        <w:t>e</w:t>
      </w:r>
      <w:r w:rsidR="00963FF0">
        <w:rPr>
          <w:rFonts w:ascii="Garamond" w:hAnsi="Garamond"/>
        </w:rPr>
        <w:t xml:space="preserve"> due </w:t>
      </w:r>
      <w:r>
        <w:rPr>
          <w:rFonts w:ascii="Garamond" w:hAnsi="Garamond"/>
        </w:rPr>
        <w:t>edizioni</w:t>
      </w:r>
      <w:r w:rsidR="00963F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l’iniziativa </w:t>
      </w:r>
      <w:r w:rsidR="00963FF0">
        <w:rPr>
          <w:rFonts w:ascii="Garamond" w:hAnsi="Garamond"/>
        </w:rPr>
        <w:t>ha coinvolto circa 1</w:t>
      </w:r>
      <w:r w:rsidR="00532577">
        <w:rPr>
          <w:rFonts w:ascii="Garamond" w:hAnsi="Garamond"/>
        </w:rPr>
        <w:t>6</w:t>
      </w:r>
      <w:r w:rsidR="00963FF0">
        <w:rPr>
          <w:rFonts w:ascii="Garamond" w:hAnsi="Garamond"/>
        </w:rPr>
        <w:t>mila ragazzi e oltre 1</w:t>
      </w:r>
      <w:r w:rsidR="00FC4AE5">
        <w:rPr>
          <w:rFonts w:ascii="Garamond" w:hAnsi="Garamond"/>
        </w:rPr>
        <w:t>8</w:t>
      </w:r>
      <w:r w:rsidR="00963FF0">
        <w:rPr>
          <w:rFonts w:ascii="Garamond" w:hAnsi="Garamond"/>
        </w:rPr>
        <w:t>0 relatori: professionisti d</w:t>
      </w:r>
      <w:r w:rsidR="00532577">
        <w:rPr>
          <w:rFonts w:ascii="Garamond" w:hAnsi="Garamond"/>
        </w:rPr>
        <w:t xml:space="preserve">i aziende, università, accademie, </w:t>
      </w:r>
      <w:proofErr w:type="spellStart"/>
      <w:r w:rsidR="00532577">
        <w:rPr>
          <w:rFonts w:ascii="Garamond" w:hAnsi="Garamond"/>
        </w:rPr>
        <w:t>Its</w:t>
      </w:r>
      <w:proofErr w:type="spellEnd"/>
      <w:r w:rsidR="00532577">
        <w:rPr>
          <w:rFonts w:ascii="Garamond" w:hAnsi="Garamond"/>
        </w:rPr>
        <w:t>, enti pubblici e privati.</w:t>
      </w:r>
    </w:p>
    <w:p w14:paraId="264EE997" w14:textId="7139F4F3" w:rsidR="00C805C5" w:rsidRDefault="00C805C5" w:rsidP="00C805C5">
      <w:pPr>
        <w:jc w:val="both"/>
        <w:rPr>
          <w:rFonts w:ascii="Garamond" w:hAnsi="Garamond"/>
        </w:rPr>
      </w:pPr>
      <w:r w:rsidRPr="00C805C5">
        <w:rPr>
          <w:rFonts w:ascii="Garamond" w:hAnsi="Garamond"/>
        </w:rPr>
        <w:t>Gli incontri, che si svolgeranno</w:t>
      </w:r>
      <w:r w:rsidR="00532577">
        <w:rPr>
          <w:rFonts w:ascii="Garamond" w:hAnsi="Garamond"/>
        </w:rPr>
        <w:t>, in orario scolastico,</w:t>
      </w:r>
      <w:r w:rsidRPr="00C805C5">
        <w:rPr>
          <w:rFonts w:ascii="Garamond" w:hAnsi="Garamond"/>
        </w:rPr>
        <w:t xml:space="preserve"> online sulla piattaforma </w:t>
      </w:r>
      <w:hyperlink r:id="rId5" w:history="1">
        <w:r w:rsidRPr="00C805C5">
          <w:rPr>
            <w:rStyle w:val="Collegamentoipertestuale"/>
            <w:rFonts w:ascii="Garamond" w:hAnsi="Garamond"/>
          </w:rPr>
          <w:t>www.salonedellostudente.it</w:t>
        </w:r>
      </w:hyperlink>
      <w:r w:rsidRPr="00C805C5">
        <w:rPr>
          <w:rFonts w:ascii="Garamond" w:hAnsi="Garamond"/>
        </w:rPr>
        <w:t>, si rivolgono alle scuole di tutta Italia</w:t>
      </w:r>
      <w:r w:rsidR="00963FF0">
        <w:rPr>
          <w:rFonts w:ascii="Garamond" w:hAnsi="Garamond"/>
        </w:rPr>
        <w:t xml:space="preserve">, in particolare agli studenti e alle studentesse che frequentano gli ultimi anni di scuola superiore, </w:t>
      </w:r>
      <w:r w:rsidRPr="00C805C5">
        <w:rPr>
          <w:rFonts w:ascii="Garamond" w:hAnsi="Garamond"/>
        </w:rPr>
        <w:t>e sono completamente gratuiti.</w:t>
      </w:r>
    </w:p>
    <w:p w14:paraId="41E12BA0" w14:textId="77777777" w:rsidR="0073323C" w:rsidRDefault="0073323C" w:rsidP="00C805C5">
      <w:pPr>
        <w:jc w:val="both"/>
        <w:rPr>
          <w:rFonts w:ascii="Garamond" w:hAnsi="Garamond"/>
        </w:rPr>
      </w:pPr>
    </w:p>
    <w:p w14:paraId="6FAE412B" w14:textId="6B785DDB" w:rsidR="00B56FCD" w:rsidRPr="0073323C" w:rsidRDefault="00B56FCD" w:rsidP="00C805C5">
      <w:pPr>
        <w:jc w:val="both"/>
        <w:rPr>
          <w:rFonts w:ascii="Garamond" w:hAnsi="Garamond"/>
          <w:sz w:val="22"/>
          <w:szCs w:val="22"/>
        </w:rPr>
      </w:pPr>
      <w:r w:rsidRPr="0073323C">
        <w:rPr>
          <w:rFonts w:ascii="Garamond" w:hAnsi="Garamond"/>
          <w:sz w:val="22"/>
          <w:szCs w:val="22"/>
        </w:rPr>
        <w:t xml:space="preserve">“Un’esperienza unica, che sta crescendo moltissimo”, dice </w:t>
      </w:r>
      <w:r w:rsidRPr="0073323C">
        <w:rPr>
          <w:rFonts w:ascii="Garamond" w:hAnsi="Garamond"/>
          <w:b/>
          <w:bCs/>
          <w:sz w:val="22"/>
          <w:szCs w:val="22"/>
        </w:rPr>
        <w:t>Domenico Ioppolo</w:t>
      </w:r>
      <w:r w:rsidRPr="0073323C">
        <w:rPr>
          <w:rFonts w:ascii="Garamond" w:hAnsi="Garamond"/>
          <w:sz w:val="22"/>
          <w:szCs w:val="22"/>
        </w:rPr>
        <w:t xml:space="preserve">, </w:t>
      </w:r>
      <w:r w:rsidR="00660A72">
        <w:rPr>
          <w:rFonts w:ascii="Garamond" w:hAnsi="Garamond"/>
          <w:sz w:val="22"/>
          <w:szCs w:val="22"/>
        </w:rPr>
        <w:t>ad</w:t>
      </w:r>
      <w:r w:rsidRPr="0073323C">
        <w:rPr>
          <w:rFonts w:ascii="Garamond" w:hAnsi="Garamond"/>
          <w:sz w:val="22"/>
          <w:szCs w:val="22"/>
        </w:rPr>
        <w:t xml:space="preserve"> Campus Editori. “L’intento è quello di mostrare ai ragazzi dei modelli, fornire loro dei miti, delle figure prototipali che possano essere di esempio. </w:t>
      </w:r>
      <w:r w:rsidR="001A232F" w:rsidRPr="0073323C">
        <w:rPr>
          <w:rFonts w:ascii="Garamond" w:hAnsi="Garamond"/>
          <w:sz w:val="22"/>
          <w:szCs w:val="22"/>
        </w:rPr>
        <w:t xml:space="preserve">Anche nel modo di affrontare i cambiamenti che ogni professione richiede, in un mondo come il nostro, improntato a cambiamenti sempre più rapidi dettati dall’innovazione tecnologica. Dobbiamo adeguarci </w:t>
      </w:r>
      <w:r w:rsidR="00660A72">
        <w:rPr>
          <w:rFonts w:ascii="Garamond" w:hAnsi="Garamond"/>
          <w:sz w:val="22"/>
          <w:szCs w:val="22"/>
        </w:rPr>
        <w:t xml:space="preserve">rapidamente </w:t>
      </w:r>
      <w:r w:rsidR="001A232F" w:rsidRPr="0073323C">
        <w:rPr>
          <w:rFonts w:ascii="Garamond" w:hAnsi="Garamond"/>
          <w:sz w:val="22"/>
          <w:szCs w:val="22"/>
        </w:rPr>
        <w:t xml:space="preserve">alle trasformazioni e questa è una delle chiavi di successo </w:t>
      </w:r>
      <w:r w:rsidR="00CB1CBE">
        <w:rPr>
          <w:rFonts w:ascii="Garamond" w:hAnsi="Garamond"/>
          <w:sz w:val="22"/>
          <w:szCs w:val="22"/>
        </w:rPr>
        <w:t>dell’</w:t>
      </w:r>
      <w:r w:rsidR="001A232F" w:rsidRPr="0073323C">
        <w:rPr>
          <w:rFonts w:ascii="Garamond" w:hAnsi="Garamond"/>
          <w:sz w:val="22"/>
          <w:szCs w:val="22"/>
        </w:rPr>
        <w:t>iniziativa”</w:t>
      </w:r>
      <w:r w:rsidR="00CB1CBE">
        <w:rPr>
          <w:rFonts w:ascii="Garamond" w:hAnsi="Garamond"/>
          <w:sz w:val="22"/>
          <w:szCs w:val="22"/>
        </w:rPr>
        <w:t>.</w:t>
      </w:r>
    </w:p>
    <w:p w14:paraId="005BCDC0" w14:textId="44DB7B91" w:rsidR="00C805C5" w:rsidRDefault="00C805C5" w:rsidP="00C805C5">
      <w:pPr>
        <w:jc w:val="both"/>
        <w:rPr>
          <w:rFonts w:ascii="Garamond" w:hAnsi="Garamond"/>
          <w:sz w:val="22"/>
          <w:szCs w:val="22"/>
        </w:rPr>
      </w:pPr>
    </w:p>
    <w:p w14:paraId="5CF0F380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>Nove gli appuntamenti in programma:</w:t>
      </w:r>
    </w:p>
    <w:p w14:paraId="22BA618B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</w:p>
    <w:p w14:paraId="633CD83A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Settore Sociosanitario, 6 dicembre 2022</w:t>
      </w:r>
    </w:p>
    <w:p w14:paraId="304014E5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Settore artistico-musicale, 18 gennaio 2023</w:t>
      </w:r>
    </w:p>
    <w:p w14:paraId="256E5748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Settore agroalimentare, 3 febbraio 2023</w:t>
      </w:r>
    </w:p>
    <w:p w14:paraId="15172094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lastRenderedPageBreak/>
        <w:tab/>
        <w:t>Creatività e progettazione, 16 febbraio 2023</w:t>
      </w:r>
    </w:p>
    <w:p w14:paraId="334982D1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Ambiente, energia e infrastrutture, 28 febbraio 2023</w:t>
      </w:r>
    </w:p>
    <w:p w14:paraId="262C567B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Lingue e cultura umanistica, 16 marzo 2023</w:t>
      </w:r>
    </w:p>
    <w:p w14:paraId="0DFE7C43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Settore economico, giuridico e finanziario, 29 marzo 2023</w:t>
      </w:r>
    </w:p>
    <w:p w14:paraId="76F1C611" w14:textId="77777777" w:rsidR="00C805C5" w:rsidRPr="00687626" w:rsidRDefault="00C805C5" w:rsidP="00C805C5">
      <w:pPr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ab/>
        <w:t>Innovazione tecnologica e Intelligenza artificiale, 17 aprile 2023</w:t>
      </w:r>
    </w:p>
    <w:p w14:paraId="34486F11" w14:textId="77777777" w:rsidR="00C805C5" w:rsidRPr="00687626" w:rsidRDefault="00C805C5" w:rsidP="00C805C5">
      <w:pPr>
        <w:ind w:firstLine="708"/>
        <w:jc w:val="both"/>
        <w:rPr>
          <w:rFonts w:ascii="Garamond" w:hAnsi="Garamond"/>
          <w:b/>
          <w:bCs/>
        </w:rPr>
      </w:pPr>
      <w:r w:rsidRPr="00687626">
        <w:rPr>
          <w:rFonts w:ascii="Garamond" w:hAnsi="Garamond"/>
          <w:b/>
          <w:bCs/>
        </w:rPr>
        <w:t>Moda, tessile e design, 28 aprile 2023</w:t>
      </w:r>
    </w:p>
    <w:p w14:paraId="1F61033C" w14:textId="409FC2EA" w:rsidR="00710351" w:rsidRPr="00540390" w:rsidRDefault="00710351" w:rsidP="00540390">
      <w:pPr>
        <w:jc w:val="both"/>
        <w:rPr>
          <w:rFonts w:ascii="Garamond" w:hAnsi="Garamond"/>
          <w:sz w:val="22"/>
          <w:szCs w:val="22"/>
        </w:rPr>
      </w:pPr>
    </w:p>
    <w:p w14:paraId="4E379444" w14:textId="534EE377" w:rsidR="00540390" w:rsidRPr="00325C94" w:rsidRDefault="00540390" w:rsidP="00540390">
      <w:pPr>
        <w:widowControl/>
        <w:suppressAutoHyphens w:val="0"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</w:pPr>
      <w:r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 xml:space="preserve">“Abbiamo riscontrato nelle scuole del territorio un forte interesse nel mettere gli studenti e le studentesse in contatto con professionisti di differenti aree tematiche che raccontino il loro percorso di studi e la loro esperienza lavorativa”, dice </w:t>
      </w:r>
      <w:r w:rsidRPr="00325C94"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it-IT" w:bidi="ar-SA"/>
        </w:rPr>
        <w:t>Roberto Curtolo</w:t>
      </w:r>
      <w:r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 xml:space="preserve">, dirigente dell’USR Toscana. “L’obiettivo </w:t>
      </w:r>
      <w:r w:rsidR="00687649"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>è</w:t>
      </w:r>
      <w:r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 xml:space="preserve"> offrire un’esperienza che parte dalla conoscenza dell</w:t>
      </w:r>
      <w:r w:rsidR="00AA3589"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>a</w:t>
      </w:r>
      <w:r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 xml:space="preserve"> professione o de</w:t>
      </w:r>
      <w:r w:rsidR="00D825CE"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>ll’attività</w:t>
      </w:r>
      <w:r w:rsidRPr="00325C94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it-IT" w:bidi="ar-SA"/>
        </w:rPr>
        <w:t xml:space="preserve"> per arrivare a spiegare il percorso di studi più indicato e le relative opportunità del settore”.</w:t>
      </w:r>
    </w:p>
    <w:p w14:paraId="67C5E305" w14:textId="77777777" w:rsidR="00710351" w:rsidRPr="00325C94" w:rsidRDefault="00710351" w:rsidP="00710351">
      <w:pPr>
        <w:jc w:val="both"/>
        <w:rPr>
          <w:rFonts w:ascii="Garamond" w:hAnsi="Garamond"/>
          <w:sz w:val="20"/>
          <w:szCs w:val="20"/>
        </w:rPr>
      </w:pPr>
    </w:p>
    <w:p w14:paraId="073CF5B3" w14:textId="506B108C" w:rsidR="00B3178D" w:rsidRPr="00325C94" w:rsidRDefault="00710351" w:rsidP="00B3178D">
      <w:pPr>
        <w:jc w:val="both"/>
        <w:rPr>
          <w:rFonts w:ascii="Garamond" w:hAnsi="Garamond"/>
          <w:sz w:val="20"/>
          <w:szCs w:val="20"/>
        </w:rPr>
      </w:pPr>
      <w:r w:rsidRPr="00325C94">
        <w:rPr>
          <w:rFonts w:ascii="Garamond" w:hAnsi="Garamond"/>
          <w:sz w:val="20"/>
          <w:szCs w:val="20"/>
        </w:rPr>
        <w:t xml:space="preserve">“I Sentieri delle Professioni è un progetto innovativo che ha l’obiettivo di facilitare le attività di orientamento in uscita dei giovani delle scuole secondarie di secondo grado”, aggiunge </w:t>
      </w:r>
      <w:r w:rsidRPr="00325C94">
        <w:rPr>
          <w:rFonts w:ascii="Garamond" w:hAnsi="Garamond"/>
          <w:b/>
          <w:bCs/>
          <w:sz w:val="20"/>
          <w:szCs w:val="20"/>
        </w:rPr>
        <w:t xml:space="preserve">Stefano </w:t>
      </w:r>
      <w:proofErr w:type="spellStart"/>
      <w:r w:rsidRPr="00325C94">
        <w:rPr>
          <w:rFonts w:ascii="Garamond" w:hAnsi="Garamond"/>
          <w:b/>
          <w:bCs/>
          <w:sz w:val="20"/>
          <w:szCs w:val="20"/>
        </w:rPr>
        <w:t>Suraniti</w:t>
      </w:r>
      <w:proofErr w:type="spellEnd"/>
      <w:r w:rsidRPr="00325C94">
        <w:rPr>
          <w:rFonts w:ascii="Garamond" w:hAnsi="Garamond"/>
          <w:sz w:val="20"/>
          <w:szCs w:val="20"/>
        </w:rPr>
        <w:t xml:space="preserve">, direttore generale dell’USR Piemonte, </w:t>
      </w:r>
      <w:r w:rsidR="00B3178D" w:rsidRPr="00325C94">
        <w:rPr>
          <w:rFonts w:ascii="Garamond" w:hAnsi="Garamond"/>
          <w:sz w:val="20"/>
          <w:szCs w:val="20"/>
        </w:rPr>
        <w:t>“mettendoli in contatto con personalità che hanno realizzato i loro sogni in vari ambiti. L’auspicio è quello di far comprendere loro come sia possibile costruire il proprio progetto di vita, raggiungendo la realizzazione personale e lavorativa seguendo le proprie passioni”.</w:t>
      </w:r>
    </w:p>
    <w:p w14:paraId="676624CD" w14:textId="48AA82DC" w:rsidR="00710351" w:rsidRPr="00325C94" w:rsidRDefault="00710351" w:rsidP="00710351">
      <w:pPr>
        <w:jc w:val="both"/>
        <w:rPr>
          <w:rFonts w:ascii="Garamond" w:hAnsi="Garamond"/>
          <w:sz w:val="20"/>
          <w:szCs w:val="20"/>
        </w:rPr>
      </w:pPr>
    </w:p>
    <w:p w14:paraId="549EAD5B" w14:textId="77777777" w:rsidR="00710351" w:rsidRPr="00325C94" w:rsidRDefault="00710351" w:rsidP="00710351">
      <w:pPr>
        <w:jc w:val="both"/>
        <w:rPr>
          <w:rFonts w:ascii="Garamond" w:hAnsi="Garamond"/>
          <w:sz w:val="20"/>
          <w:szCs w:val="20"/>
        </w:rPr>
      </w:pPr>
      <w:r w:rsidRPr="00325C94">
        <w:rPr>
          <w:rFonts w:ascii="Garamond" w:hAnsi="Garamond"/>
          <w:sz w:val="20"/>
          <w:szCs w:val="20"/>
        </w:rPr>
        <w:t xml:space="preserve">“L’idea innovativa dell’orientamento “rovesciato” ha riscontrato un grande successo nelle scuole”, afferma </w:t>
      </w:r>
      <w:r w:rsidRPr="00325C94">
        <w:rPr>
          <w:rFonts w:ascii="Garamond" w:hAnsi="Garamond"/>
          <w:b/>
          <w:bCs/>
          <w:sz w:val="20"/>
          <w:szCs w:val="20"/>
        </w:rPr>
        <w:t>Bernardo Moschella</w:t>
      </w:r>
      <w:r w:rsidRPr="00325C94">
        <w:rPr>
          <w:rFonts w:ascii="Garamond" w:hAnsi="Garamond"/>
          <w:sz w:val="20"/>
          <w:szCs w:val="20"/>
        </w:rPr>
        <w:t>, dirigente USR Sicilia, “perché consente di illustrare ai ragazzi le possibili professioni, presenti attualmente nel mondo del lavoro, mostrando loro qual è stato il percorso formativo che ha consentito ai professionisti di raggiungere ottimi risultati nel proprio settore”.</w:t>
      </w:r>
    </w:p>
    <w:p w14:paraId="666D5093" w14:textId="77777777" w:rsidR="00710351" w:rsidRPr="00325C94" w:rsidRDefault="00710351" w:rsidP="00710351">
      <w:pPr>
        <w:jc w:val="both"/>
        <w:rPr>
          <w:rFonts w:ascii="Garamond" w:hAnsi="Garamond"/>
          <w:sz w:val="20"/>
          <w:szCs w:val="20"/>
        </w:rPr>
      </w:pPr>
    </w:p>
    <w:p w14:paraId="672321E8" w14:textId="228FC749" w:rsidR="00710351" w:rsidRPr="00325C94" w:rsidRDefault="00710351" w:rsidP="001A232F">
      <w:pPr>
        <w:jc w:val="both"/>
        <w:rPr>
          <w:rFonts w:ascii="Garamond" w:hAnsi="Garamond"/>
          <w:sz w:val="20"/>
          <w:szCs w:val="20"/>
        </w:rPr>
      </w:pPr>
      <w:r w:rsidRPr="00325C94">
        <w:rPr>
          <w:rFonts w:ascii="Garamond" w:hAnsi="Garamond"/>
          <w:sz w:val="20"/>
          <w:szCs w:val="20"/>
        </w:rPr>
        <w:t xml:space="preserve">“Gli incontri si rivolgono </w:t>
      </w:r>
      <w:r w:rsidR="00B2015B">
        <w:rPr>
          <w:rFonts w:ascii="Garamond" w:hAnsi="Garamond"/>
          <w:sz w:val="20"/>
          <w:szCs w:val="20"/>
        </w:rPr>
        <w:t>anche ai docenti</w:t>
      </w:r>
      <w:r w:rsidRPr="00325C94">
        <w:rPr>
          <w:rFonts w:ascii="Garamond" w:hAnsi="Garamond"/>
          <w:sz w:val="20"/>
          <w:szCs w:val="20"/>
        </w:rPr>
        <w:t xml:space="preserve">”, conclude </w:t>
      </w:r>
      <w:r w:rsidRPr="00325C94">
        <w:rPr>
          <w:rFonts w:ascii="Garamond" w:hAnsi="Garamond"/>
          <w:b/>
          <w:bCs/>
          <w:sz w:val="20"/>
          <w:szCs w:val="20"/>
        </w:rPr>
        <w:t>Beatrice Migliorini</w:t>
      </w:r>
      <w:r w:rsidRPr="00325C94">
        <w:rPr>
          <w:rFonts w:ascii="Garamond" w:hAnsi="Garamond"/>
          <w:sz w:val="20"/>
          <w:szCs w:val="20"/>
        </w:rPr>
        <w:t>, referente del progetto per Campus, “in particolare ai responsabili per l’orientamento in uscita, in una sorta di aggiornamento continuo, per aiutarli a prendere coscienza delle varie opportunità che un settore lavorativo può offrire in modo da trasmetterle ai ragazzi”.</w:t>
      </w:r>
    </w:p>
    <w:p w14:paraId="1B8383B9" w14:textId="77777777" w:rsidR="00710351" w:rsidRDefault="00710351" w:rsidP="001A232F">
      <w:pPr>
        <w:jc w:val="both"/>
        <w:rPr>
          <w:rFonts w:ascii="Garamond" w:hAnsi="Garamond"/>
        </w:rPr>
      </w:pPr>
    </w:p>
    <w:p w14:paraId="0CECCA8C" w14:textId="49D8C17C" w:rsidR="00C805C5" w:rsidRDefault="00C805C5" w:rsidP="001A232F">
      <w:pPr>
        <w:jc w:val="both"/>
        <w:rPr>
          <w:rFonts w:ascii="Garamond" w:hAnsi="Garamond"/>
        </w:rPr>
      </w:pPr>
      <w:r w:rsidRPr="00C805C5">
        <w:rPr>
          <w:rFonts w:ascii="Garamond" w:hAnsi="Garamond"/>
        </w:rPr>
        <w:t>Ogni scuola può iscriversi a tutto il corso o a singoli incontri di interesse</w:t>
      </w:r>
      <w:r w:rsidR="00532577">
        <w:rPr>
          <w:rFonts w:ascii="Garamond" w:hAnsi="Garamond"/>
        </w:rPr>
        <w:t xml:space="preserve">. </w:t>
      </w:r>
      <w:r w:rsidR="00532577" w:rsidRPr="00D825CE">
        <w:rPr>
          <w:rFonts w:ascii="Garamond" w:hAnsi="Garamond"/>
          <w:b/>
        </w:rPr>
        <w:t>Le iscrizioni, che sono già aperte, rimarranno disponibili fino a sette giorni prima della data stabilita per ciascun incontro</w:t>
      </w:r>
      <w:r w:rsidR="00532577">
        <w:rPr>
          <w:rFonts w:ascii="Garamond" w:hAnsi="Garamond"/>
        </w:rPr>
        <w:t>.</w:t>
      </w:r>
    </w:p>
    <w:p w14:paraId="50064B81" w14:textId="1DFC1FE1" w:rsidR="00532577" w:rsidRDefault="00532577" w:rsidP="001A232F">
      <w:pPr>
        <w:jc w:val="both"/>
        <w:rPr>
          <w:rFonts w:ascii="Garamond" w:hAnsi="Garamond"/>
        </w:rPr>
      </w:pPr>
      <w:r>
        <w:rPr>
          <w:rFonts w:ascii="Garamond" w:hAnsi="Garamond"/>
        </w:rPr>
        <w:t>La partecipazione ai webinar permetterà di maturare credit</w:t>
      </w:r>
      <w:r w:rsidR="00CB1CBE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Pcto</w:t>
      </w:r>
      <w:proofErr w:type="spellEnd"/>
      <w:r>
        <w:rPr>
          <w:rFonts w:ascii="Garamond" w:hAnsi="Garamond"/>
        </w:rPr>
        <w:t>.</w:t>
      </w:r>
      <w:r w:rsidR="00687626">
        <w:rPr>
          <w:rFonts w:ascii="Garamond" w:hAnsi="Garamond"/>
        </w:rPr>
        <w:t xml:space="preserve"> A ogni scuola partecipante saranno consegnati materiali informativi, la videoregistrazione degli incontri e l’abbonamento gratuito al quotidiano </w:t>
      </w:r>
      <w:r w:rsidR="00687626" w:rsidRPr="00687626">
        <w:rPr>
          <w:rFonts w:ascii="Garamond" w:hAnsi="Garamond"/>
          <w:i/>
          <w:iCs/>
        </w:rPr>
        <w:t>ItaliaOggi</w:t>
      </w:r>
      <w:r w:rsidR="00687626">
        <w:rPr>
          <w:rFonts w:ascii="Garamond" w:hAnsi="Garamond"/>
        </w:rPr>
        <w:t>, sempre attento ai temi della scuola.</w:t>
      </w:r>
    </w:p>
    <w:p w14:paraId="6C5FB1CF" w14:textId="77777777" w:rsidR="00CB1CBE" w:rsidRDefault="00CB1CBE" w:rsidP="001A232F">
      <w:pPr>
        <w:jc w:val="both"/>
        <w:rPr>
          <w:rFonts w:ascii="Garamond" w:hAnsi="Garamond"/>
        </w:rPr>
      </w:pPr>
    </w:p>
    <w:p w14:paraId="46B1E9F1" w14:textId="50A45A2A" w:rsidR="00532577" w:rsidRPr="00C805C5" w:rsidRDefault="00532577" w:rsidP="001A23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le iscrizioni, scrivere a </w:t>
      </w:r>
      <w:hyperlink r:id="rId6" w:history="1">
        <w:r w:rsidRPr="00BA5639">
          <w:rPr>
            <w:rStyle w:val="Collegamentoipertestuale"/>
            <w:rFonts w:ascii="Garamond" w:hAnsi="Garamond"/>
          </w:rPr>
          <w:t>salonedellostudente@class.it</w:t>
        </w:r>
      </w:hyperlink>
      <w:r>
        <w:rPr>
          <w:rFonts w:ascii="Garamond" w:hAnsi="Garamond"/>
        </w:rPr>
        <w:t>, specificando “I sentieri delle professioni” e a quali incontri ci si iscrive. L’iscrizione è aperta a singoli e a intere classi.</w:t>
      </w:r>
    </w:p>
    <w:p w14:paraId="732318E0" w14:textId="77777777" w:rsidR="00C805C5" w:rsidRPr="00C805C5" w:rsidRDefault="00C805C5" w:rsidP="00B56FCD">
      <w:pPr>
        <w:jc w:val="both"/>
        <w:rPr>
          <w:rFonts w:ascii="Garamond" w:hAnsi="Garamond"/>
        </w:rPr>
      </w:pPr>
    </w:p>
    <w:p w14:paraId="7A2CD05E" w14:textId="27DD93C1" w:rsidR="000F074D" w:rsidRDefault="000F074D" w:rsidP="00B56FCD">
      <w:pPr>
        <w:jc w:val="both"/>
        <w:rPr>
          <w:rFonts w:ascii="Garamond" w:hAnsi="Garamond"/>
        </w:rPr>
      </w:pPr>
    </w:p>
    <w:p w14:paraId="7A7A16B2" w14:textId="38C5A4B9" w:rsidR="003C661D" w:rsidRDefault="003C661D" w:rsidP="00B56FCD">
      <w:pPr>
        <w:jc w:val="both"/>
        <w:rPr>
          <w:rFonts w:ascii="Garamond" w:hAnsi="Garamond"/>
        </w:rPr>
      </w:pPr>
    </w:p>
    <w:p w14:paraId="114D2301" w14:textId="4103E5FC" w:rsidR="003C661D" w:rsidRPr="00C805C5" w:rsidRDefault="003C661D" w:rsidP="00B56FCD">
      <w:pPr>
        <w:jc w:val="both"/>
        <w:rPr>
          <w:rFonts w:ascii="Garamond" w:hAnsi="Garamond"/>
        </w:rPr>
      </w:pPr>
      <w:r w:rsidRPr="003C661D">
        <w:rPr>
          <w:rStyle w:val="normaltextrun"/>
          <w:rFonts w:ascii="Garamond" w:hAnsi="Garamond" w:cs="Segoe UI"/>
          <w:b/>
          <w:bCs/>
          <w:color w:val="5983B0"/>
          <w:sz w:val="20"/>
          <w:szCs w:val="20"/>
          <w:shd w:val="clear" w:color="auto" w:fill="FFFFFF"/>
        </w:rPr>
        <w:t>È un evento</w:t>
      </w:r>
      <w:r w:rsidRPr="003C661D">
        <w:rPr>
          <w:rStyle w:val="normaltextrun"/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 Campus.</w:t>
      </w:r>
      <w:r>
        <w:rPr>
          <w:rStyle w:val="normaltextrun"/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Garamond" w:hAnsi="Garamond"/>
          <w:b/>
          <w:bCs/>
          <w:i/>
          <w:iCs/>
          <w:color w:val="5983B0"/>
          <w:sz w:val="20"/>
          <w:szCs w:val="20"/>
          <w:shd w:val="clear" w:color="auto" w:fill="FFFFFF"/>
        </w:rPr>
        <w:t>Con la collaborazione di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: Ufficio Scolastico Regionale per la Toscana – Ufficio Scolastico Regionale per la Sicilia – </w:t>
      </w:r>
      <w:r w:rsidR="004A2FA3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Ufficio Scolastico Regionale per il Piemonte – Ufficio Scolastico Regionale per la Sardegna</w:t>
      </w:r>
    </w:p>
    <w:sectPr w:rsidR="003C661D" w:rsidRPr="00C805C5" w:rsidSect="009F50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C5"/>
    <w:rsid w:val="000D38D0"/>
    <w:rsid w:val="000F074D"/>
    <w:rsid w:val="00157648"/>
    <w:rsid w:val="001A232F"/>
    <w:rsid w:val="001A5B1B"/>
    <w:rsid w:val="00325C94"/>
    <w:rsid w:val="003A6656"/>
    <w:rsid w:val="003C661D"/>
    <w:rsid w:val="004A2FA3"/>
    <w:rsid w:val="00532577"/>
    <w:rsid w:val="00540390"/>
    <w:rsid w:val="00600183"/>
    <w:rsid w:val="00660A72"/>
    <w:rsid w:val="00683CB9"/>
    <w:rsid w:val="00687626"/>
    <w:rsid w:val="00687649"/>
    <w:rsid w:val="006A21D0"/>
    <w:rsid w:val="006C13A0"/>
    <w:rsid w:val="00710351"/>
    <w:rsid w:val="0071484E"/>
    <w:rsid w:val="0073323C"/>
    <w:rsid w:val="00744190"/>
    <w:rsid w:val="00906AEB"/>
    <w:rsid w:val="00963FF0"/>
    <w:rsid w:val="009C140C"/>
    <w:rsid w:val="009F50D8"/>
    <w:rsid w:val="00AA3589"/>
    <w:rsid w:val="00AB217C"/>
    <w:rsid w:val="00AB3628"/>
    <w:rsid w:val="00B2015B"/>
    <w:rsid w:val="00B3178D"/>
    <w:rsid w:val="00B56FCD"/>
    <w:rsid w:val="00BE0937"/>
    <w:rsid w:val="00C805C5"/>
    <w:rsid w:val="00C93F44"/>
    <w:rsid w:val="00CB1CBE"/>
    <w:rsid w:val="00D825CE"/>
    <w:rsid w:val="00DA019D"/>
    <w:rsid w:val="00F83C0C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71AE4"/>
  <w15:docId w15:val="{C7F9EF34-890A-D648-A5D9-8B0F173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5C5"/>
    <w:pPr>
      <w:widowControl w:val="0"/>
      <w:suppressAutoHyphens/>
    </w:pPr>
    <w:rPr>
      <w:rFonts w:ascii="Times New Roman" w:eastAsia="SimSun" w:hAnsi="Times New Roman" w:cs="Arial Unicode M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05C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2577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3C661D"/>
  </w:style>
  <w:style w:type="character" w:customStyle="1" w:styleId="eop">
    <w:name w:val="eop"/>
    <w:basedOn w:val="Carpredefinitoparagrafo"/>
    <w:rsid w:val="003C661D"/>
  </w:style>
  <w:style w:type="character" w:styleId="Collegamentovisitato">
    <w:name w:val="FollowedHyperlink"/>
    <w:basedOn w:val="Carpredefinitoparagrafo"/>
    <w:uiPriority w:val="99"/>
    <w:semiHidden/>
    <w:unhideWhenUsed/>
    <w:rsid w:val="009C140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3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390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nedellostudente@class.it" TargetMode="External"/><Relationship Id="rId5" Type="http://schemas.openxmlformats.org/officeDocument/2006/relationships/hyperlink" Target="http://www.salonedellostuden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Poli</dc:creator>
  <cp:keywords/>
  <dc:description/>
  <cp:lastModifiedBy>Office Uno</cp:lastModifiedBy>
  <cp:revision>3</cp:revision>
  <dcterms:created xsi:type="dcterms:W3CDTF">2022-11-28T14:36:00Z</dcterms:created>
  <dcterms:modified xsi:type="dcterms:W3CDTF">2022-11-28T14:36:00Z</dcterms:modified>
</cp:coreProperties>
</file>