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0E" w:rsidRDefault="00AB450E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6D5E34" w:rsidRDefault="006D5E34" w:rsidP="006D5E34">
      <w:pPr>
        <w:pStyle w:val="Corpo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testo"/>
        <w:rPr>
          <w:rFonts w:ascii="Cambria" w:hAnsi="Cambria"/>
          <w:i/>
          <w:w w:val="95"/>
          <w:sz w:val="18"/>
          <w:szCs w:val="18"/>
        </w:rPr>
      </w:pPr>
      <w:r w:rsidRPr="006D5E34">
        <w:rPr>
          <w:rFonts w:ascii="Cambria" w:hAnsi="Cambria"/>
          <w:i/>
          <w:noProof/>
          <w:w w:val="95"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-330200</wp:posOffset>
            </wp:positionV>
            <wp:extent cx="2852420" cy="714375"/>
            <wp:effectExtent l="19050" t="0" r="50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pStyle w:val="Corpo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testo"/>
        <w:jc w:val="right"/>
        <w:rPr>
          <w:rFonts w:ascii="Cambria" w:hAnsi="Cambria"/>
          <w:i/>
          <w:w w:val="95"/>
          <w:sz w:val="18"/>
          <w:szCs w:val="18"/>
        </w:rPr>
      </w:pPr>
      <w:r w:rsidRPr="008D16D8">
        <w:rPr>
          <w:rFonts w:ascii="Cambria" w:hAnsi="Cambria"/>
          <w:i/>
          <w:w w:val="95"/>
          <w:sz w:val="18"/>
          <w:szCs w:val="18"/>
        </w:rPr>
        <w:t xml:space="preserve">Roma, </w:t>
      </w:r>
      <w:r w:rsidR="00C072D6">
        <w:rPr>
          <w:rFonts w:ascii="Cambria" w:hAnsi="Cambria"/>
          <w:i/>
          <w:w w:val="95"/>
          <w:sz w:val="18"/>
          <w:szCs w:val="18"/>
        </w:rPr>
        <w:t>20</w:t>
      </w:r>
      <w:r w:rsidRPr="008D16D8">
        <w:rPr>
          <w:rFonts w:ascii="Cambria" w:hAnsi="Cambria"/>
          <w:i/>
          <w:w w:val="95"/>
          <w:sz w:val="18"/>
          <w:szCs w:val="18"/>
        </w:rPr>
        <w:t xml:space="preserve"> novembre 2022</w:t>
      </w:r>
    </w:p>
    <w:p w:rsidR="00C072D6" w:rsidRDefault="00C072D6" w:rsidP="006D5E34">
      <w:pPr>
        <w:pStyle w:val="Corpo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C072D6" w:rsidRPr="008D16D8" w:rsidRDefault="00C072D6" w:rsidP="006D5E34">
      <w:pPr>
        <w:pStyle w:val="Corpo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C072D6" w:rsidRPr="00C072D6" w:rsidRDefault="00C072D6" w:rsidP="00C072D6">
      <w:pPr>
        <w:jc w:val="center"/>
        <w:rPr>
          <w:rFonts w:ascii="Tahoma" w:eastAsia="Gulim" w:hAnsi="Tahoma" w:cs="Tahoma"/>
          <w:b/>
          <w:bCs/>
          <w:sz w:val="44"/>
          <w:szCs w:val="44"/>
        </w:rPr>
      </w:pPr>
      <w:r w:rsidRPr="00C072D6">
        <w:rPr>
          <w:rFonts w:ascii="Tahoma" w:eastAsia="Gulim" w:hAnsi="Tahoma" w:cs="Tahoma"/>
          <w:b/>
          <w:bCs/>
          <w:sz w:val="44"/>
          <w:szCs w:val="44"/>
        </w:rPr>
        <w:t>ACI: RESPONSABILI ALLA GUIDA</w:t>
      </w:r>
    </w:p>
    <w:p w:rsidR="00C072D6" w:rsidRDefault="00C072D6" w:rsidP="00C072D6">
      <w:pPr>
        <w:jc w:val="both"/>
        <w:rPr>
          <w:rFonts w:ascii="Tahoma" w:eastAsia="Gulim" w:hAnsi="Tahoma" w:cs="Tahoma"/>
          <w:b/>
          <w:bCs/>
        </w:rPr>
      </w:pPr>
    </w:p>
    <w:p w:rsidR="00C072D6" w:rsidRPr="00C072D6" w:rsidRDefault="00C072D6" w:rsidP="00C072D6">
      <w:pPr>
        <w:jc w:val="center"/>
        <w:rPr>
          <w:rFonts w:ascii="Tahoma" w:eastAsia="Gulim" w:hAnsi="Tahoma" w:cs="Tahoma"/>
          <w:i/>
          <w:iCs/>
          <w:sz w:val="32"/>
          <w:szCs w:val="32"/>
        </w:rPr>
      </w:pPr>
      <w:r w:rsidRPr="00C072D6">
        <w:rPr>
          <w:rFonts w:ascii="Tahoma" w:eastAsia="Gulim" w:hAnsi="Tahoma" w:cs="Tahoma"/>
          <w:i/>
          <w:iCs/>
          <w:sz w:val="32"/>
          <w:szCs w:val="32"/>
        </w:rPr>
        <w:t>Scegliere di guidare con prudenza significa dire no alle distrazioni</w:t>
      </w:r>
    </w:p>
    <w:p w:rsidR="00C072D6" w:rsidRPr="00C072D6" w:rsidRDefault="00C072D6" w:rsidP="00C072D6">
      <w:pPr>
        <w:jc w:val="both"/>
        <w:rPr>
          <w:rFonts w:ascii="Tahoma" w:eastAsia="Gulim" w:hAnsi="Tahoma" w:cs="Tahoma"/>
          <w:b/>
          <w:bCs/>
          <w:sz w:val="32"/>
          <w:szCs w:val="32"/>
        </w:rPr>
      </w:pPr>
    </w:p>
    <w:p w:rsidR="00C072D6" w:rsidRPr="00C072D6" w:rsidRDefault="00C072D6" w:rsidP="00C072D6">
      <w:pPr>
        <w:jc w:val="both"/>
        <w:rPr>
          <w:rFonts w:ascii="Tahoma" w:eastAsia="Gulim" w:hAnsi="Tahoma" w:cs="Tahoma"/>
          <w:sz w:val="28"/>
          <w:szCs w:val="28"/>
        </w:rPr>
      </w:pPr>
      <w:r w:rsidRPr="00C072D6">
        <w:rPr>
          <w:rFonts w:ascii="Tahoma" w:eastAsia="Gulim" w:hAnsi="Tahoma" w:cs="Tahoma"/>
          <w:b/>
          <w:bCs/>
          <w:sz w:val="28"/>
          <w:szCs w:val="28"/>
        </w:rPr>
        <w:t>Nel 2021</w:t>
      </w:r>
      <w:r w:rsidRPr="00C072D6">
        <w:rPr>
          <w:rFonts w:ascii="Tahoma" w:eastAsia="Gulim" w:hAnsi="Tahoma" w:cs="Tahoma"/>
          <w:sz w:val="28"/>
          <w:szCs w:val="28"/>
        </w:rPr>
        <w:t>,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 sulle strade italiane</w:t>
      </w:r>
      <w:r w:rsidRPr="00C072D6">
        <w:rPr>
          <w:rFonts w:ascii="Tahoma" w:eastAsia="Gulim" w:hAnsi="Tahoma" w:cs="Tahoma"/>
          <w:sz w:val="28"/>
          <w:szCs w:val="28"/>
        </w:rPr>
        <w:t xml:space="preserve">, si sono registrati </w:t>
      </w:r>
      <w:r w:rsidRPr="00C072D6">
        <w:rPr>
          <w:rFonts w:ascii="Tahoma" w:eastAsia="Gulim" w:hAnsi="Tahoma" w:cs="Tahoma"/>
          <w:b/>
          <w:sz w:val="28"/>
          <w:szCs w:val="28"/>
        </w:rPr>
        <w:t>151.875 incidenti</w:t>
      </w:r>
      <w:r w:rsidRPr="00C072D6">
        <w:rPr>
          <w:rFonts w:ascii="Tahoma" w:eastAsia="Gulim" w:hAnsi="Tahoma" w:cs="Tahoma"/>
          <w:sz w:val="28"/>
          <w:szCs w:val="28"/>
        </w:rPr>
        <w:t xml:space="preserve"> con lesioni a persone, che hanno causato 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>2.875</w:t>
      </w:r>
      <w:r w:rsidRPr="00C072D6">
        <w:rPr>
          <w:rFonts w:ascii="Tahoma" w:eastAsia="Gulim" w:hAnsi="Tahoma" w:cs="Tahoma"/>
          <w:b/>
          <w:sz w:val="28"/>
          <w:szCs w:val="28"/>
        </w:rPr>
        <w:t xml:space="preserve"> decessi</w:t>
      </w:r>
      <w:r w:rsidRPr="00C072D6">
        <w:rPr>
          <w:rFonts w:ascii="Tahoma" w:eastAsia="Gulim" w:hAnsi="Tahoma" w:cs="Tahoma"/>
          <w:sz w:val="28"/>
          <w:szCs w:val="28"/>
        </w:rPr>
        <w:t xml:space="preserve"> e 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>204.728</w:t>
      </w:r>
      <w:r w:rsidRPr="00C072D6">
        <w:rPr>
          <w:rFonts w:ascii="Tahoma" w:eastAsia="Gulim" w:hAnsi="Tahoma" w:cs="Tahoma"/>
          <w:b/>
          <w:sz w:val="28"/>
          <w:szCs w:val="28"/>
        </w:rPr>
        <w:t xml:space="preserve"> feriti</w:t>
      </w:r>
      <w:r w:rsidRPr="00C072D6">
        <w:rPr>
          <w:rFonts w:ascii="Tahoma" w:eastAsia="Gulim" w:hAnsi="Tahoma" w:cs="Tahoma"/>
          <w:sz w:val="28"/>
          <w:szCs w:val="28"/>
        </w:rPr>
        <w:t xml:space="preserve">. Ogni giorno, in media, 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>416</w:t>
      </w:r>
      <w:r w:rsidRPr="00C072D6">
        <w:rPr>
          <w:rFonts w:ascii="Tahoma" w:eastAsia="Gulim" w:hAnsi="Tahoma" w:cs="Tahoma"/>
          <w:b/>
          <w:sz w:val="28"/>
          <w:szCs w:val="28"/>
        </w:rPr>
        <w:t xml:space="preserve"> incidenti</w:t>
      </w:r>
      <w:r w:rsidRPr="00C072D6">
        <w:rPr>
          <w:rFonts w:ascii="Tahoma" w:eastAsia="Gulim" w:hAnsi="Tahoma" w:cs="Tahoma"/>
          <w:sz w:val="28"/>
          <w:szCs w:val="28"/>
        </w:rPr>
        <w:t>,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 7,9 </w:t>
      </w:r>
      <w:r w:rsidRPr="00C072D6">
        <w:rPr>
          <w:rFonts w:ascii="Tahoma" w:eastAsia="Gulim" w:hAnsi="Tahoma" w:cs="Tahoma"/>
          <w:b/>
          <w:sz w:val="28"/>
          <w:szCs w:val="28"/>
        </w:rPr>
        <w:t>morti e 561 feriti.</w:t>
      </w:r>
    </w:p>
    <w:p w:rsidR="00C072D6" w:rsidRPr="00C072D6" w:rsidRDefault="00C072D6" w:rsidP="00C072D6">
      <w:pPr>
        <w:jc w:val="both"/>
        <w:rPr>
          <w:rFonts w:ascii="Tahoma" w:eastAsia="Gulim" w:hAnsi="Tahoma" w:cs="Tahoma"/>
          <w:sz w:val="28"/>
          <w:szCs w:val="28"/>
        </w:rPr>
      </w:pPr>
    </w:p>
    <w:p w:rsidR="00C072D6" w:rsidRPr="00C072D6" w:rsidRDefault="00C072D6" w:rsidP="00C072D6">
      <w:pPr>
        <w:jc w:val="both"/>
        <w:rPr>
          <w:rFonts w:ascii="Tahoma" w:eastAsia="Gulim" w:hAnsi="Tahoma" w:cs="Tahoma"/>
          <w:bCs/>
          <w:sz w:val="28"/>
          <w:szCs w:val="28"/>
        </w:rPr>
      </w:pPr>
      <w:r w:rsidRPr="00C072D6">
        <w:rPr>
          <w:rFonts w:ascii="Tahoma" w:eastAsia="Gulim" w:hAnsi="Tahoma" w:cs="Tahoma"/>
          <w:bCs/>
          <w:sz w:val="28"/>
          <w:szCs w:val="28"/>
        </w:rPr>
        <w:t>Le statistiche sugli incidenti stradali, elaborate da ACI e Istat, ci mostrano una situazione di graduale ritorno alla normalità in seguito all’allentamento delle restrizioni imposte dalla pandemia da Covid-19.</w:t>
      </w:r>
    </w:p>
    <w:p w:rsidR="00C072D6" w:rsidRPr="00C072D6" w:rsidRDefault="00C072D6" w:rsidP="00C072D6">
      <w:pPr>
        <w:jc w:val="both"/>
        <w:rPr>
          <w:rFonts w:ascii="Tahoma" w:eastAsia="Gulim" w:hAnsi="Tahoma" w:cs="Tahoma"/>
          <w:b/>
          <w:bCs/>
          <w:sz w:val="28"/>
          <w:szCs w:val="28"/>
        </w:rPr>
      </w:pPr>
    </w:p>
    <w:p w:rsidR="00C072D6" w:rsidRPr="00C072D6" w:rsidRDefault="00C072D6" w:rsidP="00C072D6">
      <w:pPr>
        <w:jc w:val="both"/>
        <w:rPr>
          <w:rFonts w:ascii="Tahoma" w:eastAsia="Gulim" w:hAnsi="Tahoma" w:cs="Tahoma"/>
          <w:b/>
          <w:bCs/>
          <w:sz w:val="28"/>
          <w:szCs w:val="28"/>
        </w:rPr>
      </w:pPr>
      <w:r w:rsidRPr="00C072D6">
        <w:rPr>
          <w:rFonts w:ascii="Tahoma" w:eastAsia="Gulim" w:hAnsi="Tahoma" w:cs="Tahoma"/>
          <w:sz w:val="28"/>
          <w:szCs w:val="28"/>
        </w:rPr>
        <w:t>Nella Giornata Mondiale in ricordo delle vittime della strada,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 </w:t>
      </w:r>
      <w:r w:rsidRPr="00C072D6">
        <w:rPr>
          <w:rFonts w:ascii="Tahoma" w:eastAsia="Gulim" w:hAnsi="Tahoma" w:cs="Tahoma"/>
          <w:sz w:val="28"/>
          <w:szCs w:val="28"/>
        </w:rPr>
        <w:t>con questo video,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 l’Automobile Club d’Italia intende sensibilizzare tutti a rispettare sempre le regole dettate dal Codice della strada </w:t>
      </w:r>
      <w:r w:rsidRPr="00C072D6">
        <w:rPr>
          <w:rFonts w:ascii="Tahoma" w:eastAsia="Gulim" w:hAnsi="Tahoma" w:cs="Tahoma"/>
          <w:sz w:val="28"/>
          <w:szCs w:val="28"/>
        </w:rPr>
        <w:t>e a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 usare la massima prudenza, qualunque veicolo si utilizzi per muoversi: </w:t>
      </w:r>
      <w:r w:rsidRPr="00C072D6">
        <w:rPr>
          <w:rFonts w:ascii="Tahoma" w:eastAsia="Gulim" w:hAnsi="Tahoma" w:cs="Tahoma"/>
          <w:sz w:val="28"/>
          <w:szCs w:val="28"/>
        </w:rPr>
        <w:t xml:space="preserve">a quattro o a due ruote. </w:t>
      </w:r>
      <w:proofErr w:type="gramStart"/>
      <w:r w:rsidRPr="00C072D6">
        <w:rPr>
          <w:rFonts w:ascii="Tahoma" w:eastAsia="Gulim" w:hAnsi="Tahoma" w:cs="Tahoma"/>
          <w:sz w:val="28"/>
          <w:szCs w:val="28"/>
        </w:rPr>
        <w:t>E’</w:t>
      </w:r>
      <w:proofErr w:type="gramEnd"/>
      <w:r w:rsidRPr="00C072D6">
        <w:rPr>
          <w:rFonts w:ascii="Tahoma" w:eastAsia="Gulim" w:hAnsi="Tahoma" w:cs="Tahoma"/>
          <w:sz w:val="28"/>
          <w:szCs w:val="28"/>
        </w:rPr>
        <w:t xml:space="preserve"> assolutamente necessario 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prestare particolare attenzione quando si è alla guida dei </w:t>
      </w:r>
      <w:r w:rsidRPr="00C072D6">
        <w:rPr>
          <w:rFonts w:ascii="Tahoma" w:eastAsia="Gulim" w:hAnsi="Tahoma" w:cs="Tahoma"/>
          <w:sz w:val="28"/>
          <w:szCs w:val="28"/>
        </w:rPr>
        <w:t xml:space="preserve">cosiddetti </w:t>
      </w:r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mezzi per la ‘mobilità dolce’: il monopattino o la bicicletta. Mai dimenticare, poi, che in caso di incidente </w:t>
      </w:r>
      <w:r w:rsidRPr="00C072D6">
        <w:rPr>
          <w:rFonts w:ascii="Tahoma" w:eastAsia="Gulim" w:hAnsi="Tahoma" w:cs="Tahoma"/>
          <w:sz w:val="28"/>
          <w:szCs w:val="28"/>
        </w:rPr>
        <w:t>è il pedone ad avere la peggio.</w:t>
      </w:r>
    </w:p>
    <w:p w:rsidR="00C072D6" w:rsidRPr="00C072D6" w:rsidRDefault="00C072D6" w:rsidP="00C072D6">
      <w:pPr>
        <w:jc w:val="both"/>
        <w:rPr>
          <w:rFonts w:ascii="Tahoma" w:eastAsia="Gulim" w:hAnsi="Tahoma" w:cs="Tahoma"/>
          <w:b/>
          <w:bCs/>
          <w:sz w:val="28"/>
          <w:szCs w:val="28"/>
        </w:rPr>
      </w:pPr>
    </w:p>
    <w:p w:rsidR="00C072D6" w:rsidRDefault="00C072D6" w:rsidP="00C072D6">
      <w:pPr>
        <w:jc w:val="both"/>
        <w:rPr>
          <w:rFonts w:ascii="Tahoma" w:eastAsia="Gulim" w:hAnsi="Tahoma" w:cs="Tahoma"/>
          <w:sz w:val="28"/>
          <w:szCs w:val="28"/>
        </w:rPr>
      </w:pPr>
      <w:proofErr w:type="gramStart"/>
      <w:r w:rsidRPr="00C072D6">
        <w:rPr>
          <w:rFonts w:ascii="Tahoma" w:eastAsia="Gulim" w:hAnsi="Tahoma" w:cs="Tahoma"/>
          <w:b/>
          <w:bCs/>
          <w:sz w:val="28"/>
          <w:szCs w:val="28"/>
        </w:rPr>
        <w:t>E’</w:t>
      </w:r>
      <w:proofErr w:type="gramEnd"/>
      <w:r w:rsidRPr="00C072D6">
        <w:rPr>
          <w:rFonts w:ascii="Tahoma" w:eastAsia="Gulim" w:hAnsi="Tahoma" w:cs="Tahoma"/>
          <w:b/>
          <w:bCs/>
          <w:sz w:val="28"/>
          <w:szCs w:val="28"/>
        </w:rPr>
        <w:t xml:space="preserve"> bene sempre avere in mente che non esiste una velocità sicura: “Tuo il rischio, tua la responsabilità”! </w:t>
      </w:r>
      <w:r w:rsidRPr="00C072D6">
        <w:rPr>
          <w:rFonts w:ascii="Tahoma" w:eastAsia="Gulim" w:hAnsi="Tahoma" w:cs="Tahoma"/>
          <w:sz w:val="28"/>
          <w:szCs w:val="28"/>
        </w:rPr>
        <w:t>Guidate con prudenza - sempre e dovunque - ne va della vostra e dell’altrui incolumità!</w:t>
      </w:r>
    </w:p>
    <w:p w:rsidR="00CF7BB3" w:rsidRDefault="00CF7BB3" w:rsidP="00C072D6">
      <w:pPr>
        <w:jc w:val="both"/>
        <w:rPr>
          <w:rFonts w:ascii="Tahoma" w:eastAsia="Gulim" w:hAnsi="Tahoma" w:cs="Tahoma"/>
          <w:sz w:val="28"/>
          <w:szCs w:val="28"/>
        </w:rPr>
      </w:pPr>
    </w:p>
    <w:p w:rsidR="00CF7BB3" w:rsidRPr="00CA0B92" w:rsidRDefault="00CA0B92" w:rsidP="00CA0B92">
      <w:pPr>
        <w:tabs>
          <w:tab w:val="left" w:pos="6375"/>
        </w:tabs>
        <w:jc w:val="both"/>
        <w:rPr>
          <w:rFonts w:ascii="Tahoma" w:hAnsi="Tahoma" w:cs="Tahoma"/>
          <w:sz w:val="28"/>
          <w:szCs w:val="28"/>
        </w:rPr>
      </w:pPr>
      <w:bookmarkStart w:id="0" w:name="_GoBack"/>
      <w:r w:rsidRPr="00CA0B92">
        <w:rPr>
          <w:rFonts w:ascii="Tahoma" w:hAnsi="Tahoma" w:cs="Tahoma"/>
          <w:color w:val="0000FF"/>
          <w:sz w:val="28"/>
          <w:szCs w:val="28"/>
          <w:shd w:val="clear" w:color="auto" w:fill="FFFFFF"/>
        </w:rPr>
        <w:t>Link al video: </w:t>
      </w:r>
      <w:hyperlink r:id="rId8" w:tgtFrame="_blank" w:history="1">
        <w:r w:rsidRPr="00CA0B92">
          <w:rPr>
            <w:rFonts w:ascii="Tahoma" w:hAnsi="Tahoma" w:cs="Tahoma"/>
            <w:color w:val="1155CC"/>
            <w:sz w:val="28"/>
            <w:szCs w:val="28"/>
            <w:u w:val="single"/>
            <w:shd w:val="clear" w:color="auto" w:fill="FFFFFF"/>
          </w:rPr>
          <w:t>https://youtu.be/sonlfthv-jY</w:t>
        </w:r>
      </w:hyperlink>
      <w:r w:rsidRPr="00CA0B92">
        <w:rPr>
          <w:rFonts w:ascii="Tahoma" w:hAnsi="Tahoma" w:cs="Tahoma"/>
          <w:sz w:val="28"/>
          <w:szCs w:val="28"/>
        </w:rPr>
        <w:tab/>
      </w:r>
    </w:p>
    <w:bookmarkEnd w:id="0"/>
    <w:p w:rsidR="006D5E34" w:rsidRPr="008D16D8" w:rsidRDefault="006D5E34" w:rsidP="006D5E34">
      <w:pPr>
        <w:pStyle w:val="Corpotesto"/>
        <w:jc w:val="right"/>
        <w:rPr>
          <w:rFonts w:ascii="Cambria" w:hAnsi="Cambria"/>
          <w:i/>
          <w:w w:val="95"/>
          <w:sz w:val="18"/>
          <w:szCs w:val="18"/>
        </w:rPr>
      </w:pPr>
    </w:p>
    <w:sectPr w:rsidR="006D5E34" w:rsidRPr="008D16D8" w:rsidSect="00054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2C" w:rsidRDefault="00F5752C" w:rsidP="00D55B5B">
      <w:r>
        <w:separator/>
      </w:r>
    </w:p>
  </w:endnote>
  <w:endnote w:type="continuationSeparator" w:id="0">
    <w:p w:rsidR="00F5752C" w:rsidRDefault="00F5752C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CA0B92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F5752C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F5752C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2C" w:rsidRDefault="00F5752C" w:rsidP="00D55B5B">
      <w:r>
        <w:separator/>
      </w:r>
    </w:p>
  </w:footnote>
  <w:footnote w:type="continuationSeparator" w:id="0">
    <w:p w:rsidR="00F5752C" w:rsidRDefault="00F5752C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04857"/>
    <w:multiLevelType w:val="hybridMultilevel"/>
    <w:tmpl w:val="042EB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50C7D"/>
    <w:multiLevelType w:val="hybridMultilevel"/>
    <w:tmpl w:val="7C40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046B7"/>
    <w:rsid w:val="0001187A"/>
    <w:rsid w:val="000212C4"/>
    <w:rsid w:val="00021839"/>
    <w:rsid w:val="00021A3F"/>
    <w:rsid w:val="000341CE"/>
    <w:rsid w:val="0003686A"/>
    <w:rsid w:val="00044A20"/>
    <w:rsid w:val="00045254"/>
    <w:rsid w:val="00045924"/>
    <w:rsid w:val="00046A8A"/>
    <w:rsid w:val="00050644"/>
    <w:rsid w:val="000506CF"/>
    <w:rsid w:val="00054CEF"/>
    <w:rsid w:val="0006258E"/>
    <w:rsid w:val="00063987"/>
    <w:rsid w:val="00075137"/>
    <w:rsid w:val="00075707"/>
    <w:rsid w:val="0007610E"/>
    <w:rsid w:val="00081D2A"/>
    <w:rsid w:val="00086A12"/>
    <w:rsid w:val="000957CC"/>
    <w:rsid w:val="00096701"/>
    <w:rsid w:val="000A1690"/>
    <w:rsid w:val="000A4EBB"/>
    <w:rsid w:val="000C06A5"/>
    <w:rsid w:val="000C3B35"/>
    <w:rsid w:val="000C71A8"/>
    <w:rsid w:val="000D1204"/>
    <w:rsid w:val="000E7394"/>
    <w:rsid w:val="000F2E67"/>
    <w:rsid w:val="000F51FE"/>
    <w:rsid w:val="00106DE3"/>
    <w:rsid w:val="00111D55"/>
    <w:rsid w:val="00112040"/>
    <w:rsid w:val="001151F6"/>
    <w:rsid w:val="001165F9"/>
    <w:rsid w:val="001306A0"/>
    <w:rsid w:val="00134415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E0533"/>
    <w:rsid w:val="001E2526"/>
    <w:rsid w:val="001F0F42"/>
    <w:rsid w:val="001F353F"/>
    <w:rsid w:val="001F4C36"/>
    <w:rsid w:val="0020438C"/>
    <w:rsid w:val="00206B29"/>
    <w:rsid w:val="002130CD"/>
    <w:rsid w:val="002141B5"/>
    <w:rsid w:val="002256CA"/>
    <w:rsid w:val="00226162"/>
    <w:rsid w:val="00230E8E"/>
    <w:rsid w:val="00231E3F"/>
    <w:rsid w:val="0023365F"/>
    <w:rsid w:val="0023573D"/>
    <w:rsid w:val="00243415"/>
    <w:rsid w:val="00244916"/>
    <w:rsid w:val="00246181"/>
    <w:rsid w:val="00252E0A"/>
    <w:rsid w:val="002616B2"/>
    <w:rsid w:val="00261712"/>
    <w:rsid w:val="002630DA"/>
    <w:rsid w:val="00266CCB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2F696E"/>
    <w:rsid w:val="0030361B"/>
    <w:rsid w:val="00321FA7"/>
    <w:rsid w:val="0032635A"/>
    <w:rsid w:val="00327F7B"/>
    <w:rsid w:val="00342C11"/>
    <w:rsid w:val="00342E6B"/>
    <w:rsid w:val="003541A8"/>
    <w:rsid w:val="00357520"/>
    <w:rsid w:val="0036614F"/>
    <w:rsid w:val="0037063A"/>
    <w:rsid w:val="00375B45"/>
    <w:rsid w:val="00381707"/>
    <w:rsid w:val="003834ED"/>
    <w:rsid w:val="00390AD5"/>
    <w:rsid w:val="00396909"/>
    <w:rsid w:val="00397D9E"/>
    <w:rsid w:val="003A17C0"/>
    <w:rsid w:val="003B280A"/>
    <w:rsid w:val="003C2B2D"/>
    <w:rsid w:val="003C2E0D"/>
    <w:rsid w:val="003C30C6"/>
    <w:rsid w:val="003C6206"/>
    <w:rsid w:val="003C7B51"/>
    <w:rsid w:val="003D55B3"/>
    <w:rsid w:val="003D7CDA"/>
    <w:rsid w:val="003E3731"/>
    <w:rsid w:val="003F14D1"/>
    <w:rsid w:val="003F2C83"/>
    <w:rsid w:val="003F31AB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7DC3"/>
    <w:rsid w:val="00490085"/>
    <w:rsid w:val="00491B89"/>
    <w:rsid w:val="00494896"/>
    <w:rsid w:val="00494F78"/>
    <w:rsid w:val="004B496A"/>
    <w:rsid w:val="004B6F83"/>
    <w:rsid w:val="004C379B"/>
    <w:rsid w:val="004C7973"/>
    <w:rsid w:val="004D07EE"/>
    <w:rsid w:val="004F2EE3"/>
    <w:rsid w:val="004F498F"/>
    <w:rsid w:val="004F750C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EC8"/>
    <w:rsid w:val="0055220C"/>
    <w:rsid w:val="00554CC6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3F5"/>
    <w:rsid w:val="006652E0"/>
    <w:rsid w:val="0067193F"/>
    <w:rsid w:val="0069303C"/>
    <w:rsid w:val="0069642B"/>
    <w:rsid w:val="006964A2"/>
    <w:rsid w:val="006A1737"/>
    <w:rsid w:val="006B4C6B"/>
    <w:rsid w:val="006C1769"/>
    <w:rsid w:val="006D5E34"/>
    <w:rsid w:val="006E270F"/>
    <w:rsid w:val="006E5693"/>
    <w:rsid w:val="006E5CB2"/>
    <w:rsid w:val="006E6A70"/>
    <w:rsid w:val="006F0A30"/>
    <w:rsid w:val="006F1F31"/>
    <w:rsid w:val="007079C6"/>
    <w:rsid w:val="007107E3"/>
    <w:rsid w:val="0071131E"/>
    <w:rsid w:val="007136F1"/>
    <w:rsid w:val="007205BF"/>
    <w:rsid w:val="00723D02"/>
    <w:rsid w:val="00723D6B"/>
    <w:rsid w:val="00732A16"/>
    <w:rsid w:val="00733BAF"/>
    <w:rsid w:val="007365B9"/>
    <w:rsid w:val="00757A6F"/>
    <w:rsid w:val="00762F2D"/>
    <w:rsid w:val="00767722"/>
    <w:rsid w:val="00767923"/>
    <w:rsid w:val="0077052B"/>
    <w:rsid w:val="0077094C"/>
    <w:rsid w:val="0077541D"/>
    <w:rsid w:val="00781CAA"/>
    <w:rsid w:val="00782ABD"/>
    <w:rsid w:val="007832AE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7CD1"/>
    <w:rsid w:val="00800A4C"/>
    <w:rsid w:val="008017F0"/>
    <w:rsid w:val="00802F78"/>
    <w:rsid w:val="00807861"/>
    <w:rsid w:val="00822767"/>
    <w:rsid w:val="00822BCA"/>
    <w:rsid w:val="008338E3"/>
    <w:rsid w:val="00843E4A"/>
    <w:rsid w:val="00845FEC"/>
    <w:rsid w:val="0085292A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855C3"/>
    <w:rsid w:val="00891E25"/>
    <w:rsid w:val="00894099"/>
    <w:rsid w:val="00895942"/>
    <w:rsid w:val="00896818"/>
    <w:rsid w:val="0089788A"/>
    <w:rsid w:val="008A0CA9"/>
    <w:rsid w:val="008B4322"/>
    <w:rsid w:val="008B5FDC"/>
    <w:rsid w:val="008C2DD2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6AD3"/>
    <w:rsid w:val="008F7E47"/>
    <w:rsid w:val="009072F9"/>
    <w:rsid w:val="00907762"/>
    <w:rsid w:val="00920D7F"/>
    <w:rsid w:val="00921924"/>
    <w:rsid w:val="009258B3"/>
    <w:rsid w:val="009300A1"/>
    <w:rsid w:val="00943D32"/>
    <w:rsid w:val="00951E17"/>
    <w:rsid w:val="009611A8"/>
    <w:rsid w:val="00961EE7"/>
    <w:rsid w:val="00966C71"/>
    <w:rsid w:val="009679A1"/>
    <w:rsid w:val="00973FB4"/>
    <w:rsid w:val="00975447"/>
    <w:rsid w:val="00992D4E"/>
    <w:rsid w:val="009B16BF"/>
    <w:rsid w:val="009B1DA7"/>
    <w:rsid w:val="009B3784"/>
    <w:rsid w:val="009B62E3"/>
    <w:rsid w:val="009B6FCC"/>
    <w:rsid w:val="009C2158"/>
    <w:rsid w:val="009C2D88"/>
    <w:rsid w:val="009D110D"/>
    <w:rsid w:val="009D4DBD"/>
    <w:rsid w:val="009D59DB"/>
    <w:rsid w:val="009D686E"/>
    <w:rsid w:val="009D6E71"/>
    <w:rsid w:val="009E4CB8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42556"/>
    <w:rsid w:val="00A4723B"/>
    <w:rsid w:val="00A5406F"/>
    <w:rsid w:val="00A667FB"/>
    <w:rsid w:val="00A70D5F"/>
    <w:rsid w:val="00A7113F"/>
    <w:rsid w:val="00A73F03"/>
    <w:rsid w:val="00A8096C"/>
    <w:rsid w:val="00A91CF5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5582"/>
    <w:rsid w:val="00B17C3F"/>
    <w:rsid w:val="00B23D60"/>
    <w:rsid w:val="00B23FAE"/>
    <w:rsid w:val="00B253F2"/>
    <w:rsid w:val="00B3071A"/>
    <w:rsid w:val="00B46917"/>
    <w:rsid w:val="00B53B0D"/>
    <w:rsid w:val="00B576F9"/>
    <w:rsid w:val="00B72AA1"/>
    <w:rsid w:val="00B73752"/>
    <w:rsid w:val="00B7784C"/>
    <w:rsid w:val="00B91249"/>
    <w:rsid w:val="00BA2E18"/>
    <w:rsid w:val="00BA667D"/>
    <w:rsid w:val="00BB6315"/>
    <w:rsid w:val="00BC0FC2"/>
    <w:rsid w:val="00BC44E2"/>
    <w:rsid w:val="00BD1F14"/>
    <w:rsid w:val="00BD63A3"/>
    <w:rsid w:val="00BE1B8B"/>
    <w:rsid w:val="00BF2A5F"/>
    <w:rsid w:val="00C072D6"/>
    <w:rsid w:val="00C2758E"/>
    <w:rsid w:val="00C35BF2"/>
    <w:rsid w:val="00C43200"/>
    <w:rsid w:val="00C46E6C"/>
    <w:rsid w:val="00C474AF"/>
    <w:rsid w:val="00C50E26"/>
    <w:rsid w:val="00C51485"/>
    <w:rsid w:val="00C64552"/>
    <w:rsid w:val="00C65F66"/>
    <w:rsid w:val="00C832C9"/>
    <w:rsid w:val="00C906E3"/>
    <w:rsid w:val="00C97FD3"/>
    <w:rsid w:val="00CA0B92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CF7BB3"/>
    <w:rsid w:val="00D0373D"/>
    <w:rsid w:val="00D100BB"/>
    <w:rsid w:val="00D15639"/>
    <w:rsid w:val="00D15DBC"/>
    <w:rsid w:val="00D17C06"/>
    <w:rsid w:val="00D329D5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2F9"/>
    <w:rsid w:val="00DB434C"/>
    <w:rsid w:val="00DB583A"/>
    <w:rsid w:val="00DC1ED7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2735A"/>
    <w:rsid w:val="00E37962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0866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5752C"/>
    <w:rsid w:val="00F63A74"/>
    <w:rsid w:val="00F63EB7"/>
    <w:rsid w:val="00F8215D"/>
    <w:rsid w:val="00F85CF5"/>
    <w:rsid w:val="00F93EF8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5162-660D-4733-95C0-38ECA949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D5E34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5E3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C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nlfthv-j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2</cp:revision>
  <cp:lastPrinted>2019-07-02T14:31:00Z</cp:lastPrinted>
  <dcterms:created xsi:type="dcterms:W3CDTF">2022-11-20T09:28:00Z</dcterms:created>
  <dcterms:modified xsi:type="dcterms:W3CDTF">2022-11-20T09:28:00Z</dcterms:modified>
</cp:coreProperties>
</file>