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E679" w14:textId="5DB07787" w:rsidR="00C832B5" w:rsidRDefault="00901D64" w:rsidP="00245082">
      <w:pPr>
        <w:ind w:right="57"/>
        <w:mirrorIndents/>
        <w:jc w:val="both"/>
      </w:pPr>
      <w:bookmarkStart w:id="0" w:name="_GoBack"/>
      <w:bookmarkEnd w:id="0"/>
      <w:r w:rsidRPr="00C832B5">
        <w:t>Padova,</w:t>
      </w:r>
      <w:r w:rsidR="00B029AB" w:rsidRPr="00C832B5">
        <w:t xml:space="preserve"> </w:t>
      </w:r>
      <w:r w:rsidR="00E131F3">
        <w:t>18</w:t>
      </w:r>
      <w:r w:rsidR="00FC7E06">
        <w:t xml:space="preserve"> novembre</w:t>
      </w:r>
      <w:r w:rsidR="008C2EB6">
        <w:t xml:space="preserve"> 2022</w:t>
      </w:r>
    </w:p>
    <w:p w14:paraId="55E66CCE" w14:textId="03E8F0DC" w:rsidR="00E131F3" w:rsidRDefault="00E131F3" w:rsidP="00245082">
      <w:pPr>
        <w:ind w:right="57"/>
        <w:mirrorIndents/>
        <w:jc w:val="both"/>
      </w:pPr>
    </w:p>
    <w:p w14:paraId="1A6CC91E" w14:textId="5A6C4948" w:rsidR="00E131F3" w:rsidRDefault="00E131F3" w:rsidP="00245082">
      <w:pPr>
        <w:ind w:right="57"/>
        <w:mirrorIndents/>
        <w:jc w:val="both"/>
      </w:pPr>
    </w:p>
    <w:p w14:paraId="074430A4" w14:textId="199A32A2" w:rsidR="00E131F3" w:rsidRPr="00B81347" w:rsidRDefault="00E131F3" w:rsidP="00493F50">
      <w:pPr>
        <w:ind w:right="560" w:firstLine="284"/>
        <w:mirrorIndents/>
        <w:jc w:val="center"/>
        <w:rPr>
          <w:b/>
          <w:color w:val="C00000"/>
        </w:rPr>
      </w:pPr>
      <w:r w:rsidRPr="00B81347">
        <w:rPr>
          <w:b/>
          <w:color w:val="C00000"/>
        </w:rPr>
        <w:t>ALFONSO CORTI, L’UOMO DEL LABIRINTO</w:t>
      </w:r>
    </w:p>
    <w:p w14:paraId="2957F530" w14:textId="77777777" w:rsidR="00B81347" w:rsidRDefault="00E131F3" w:rsidP="00493F50">
      <w:pPr>
        <w:ind w:right="560" w:firstLine="284"/>
        <w:mirrorIndents/>
        <w:jc w:val="center"/>
        <w:rPr>
          <w:b/>
        </w:rPr>
      </w:pPr>
      <w:r w:rsidRPr="00B81347">
        <w:rPr>
          <w:b/>
        </w:rPr>
        <w:t>L’anat</w:t>
      </w:r>
      <w:r w:rsidR="00493F50" w:rsidRPr="00B81347">
        <w:rPr>
          <w:b/>
        </w:rPr>
        <w:t xml:space="preserve">omista che svelò come funziona uno degli organi più complessi </w:t>
      </w:r>
    </w:p>
    <w:p w14:paraId="4B9535DC" w14:textId="60940385" w:rsidR="00E131F3" w:rsidRPr="00B81347" w:rsidRDefault="00493F50" w:rsidP="00493F50">
      <w:pPr>
        <w:ind w:right="560" w:firstLine="284"/>
        <w:mirrorIndents/>
        <w:jc w:val="center"/>
        <w:rPr>
          <w:b/>
        </w:rPr>
      </w:pPr>
      <w:r w:rsidRPr="00B81347">
        <w:rPr>
          <w:b/>
        </w:rPr>
        <w:t>del corpo umano, l’orecchio</w:t>
      </w:r>
    </w:p>
    <w:p w14:paraId="33427854" w14:textId="180F0BCE" w:rsidR="00493F50" w:rsidRDefault="00493F50" w:rsidP="00493F50">
      <w:pPr>
        <w:ind w:right="560" w:firstLine="284"/>
        <w:mirrorIndents/>
        <w:jc w:val="center"/>
      </w:pPr>
    </w:p>
    <w:p w14:paraId="144496C9" w14:textId="70F36E3D" w:rsidR="00493F50" w:rsidRDefault="00493F50" w:rsidP="00493F50">
      <w:pPr>
        <w:ind w:right="560" w:firstLine="284"/>
        <w:mirrorIndents/>
        <w:jc w:val="both"/>
      </w:pPr>
      <w:r>
        <w:t xml:space="preserve">Era il 1851 quando Alfonso Corti, nato esattamente due secoli fa, nel 1922 in un piccolo paese in provincia di Pavia, scrive a Parigi e pubblica in francese il suo studio </w:t>
      </w:r>
      <w:proofErr w:type="spellStart"/>
      <w:r w:rsidRPr="00B81347">
        <w:rPr>
          <w:b/>
          <w:i/>
        </w:rPr>
        <w:t>Recherches</w:t>
      </w:r>
      <w:proofErr w:type="spellEnd"/>
      <w:r w:rsidRPr="00B81347">
        <w:rPr>
          <w:b/>
          <w:i/>
        </w:rPr>
        <w:t xml:space="preserve"> </w:t>
      </w:r>
      <w:proofErr w:type="spellStart"/>
      <w:r w:rsidRPr="00B81347">
        <w:rPr>
          <w:b/>
          <w:i/>
        </w:rPr>
        <w:t>sur</w:t>
      </w:r>
      <w:proofErr w:type="spellEnd"/>
      <w:r w:rsidRPr="00B81347">
        <w:rPr>
          <w:b/>
          <w:i/>
        </w:rPr>
        <w:t xml:space="preserve"> l’</w:t>
      </w:r>
      <w:proofErr w:type="spellStart"/>
      <w:r w:rsidRPr="00B81347">
        <w:rPr>
          <w:b/>
          <w:i/>
        </w:rPr>
        <w:t>organe</w:t>
      </w:r>
      <w:proofErr w:type="spellEnd"/>
      <w:r w:rsidRPr="00B81347">
        <w:rPr>
          <w:b/>
          <w:i/>
        </w:rPr>
        <w:t xml:space="preserve"> de </w:t>
      </w:r>
      <w:proofErr w:type="spellStart"/>
      <w:r w:rsidRPr="00B81347">
        <w:rPr>
          <w:b/>
          <w:i/>
        </w:rPr>
        <w:t>ouïe</w:t>
      </w:r>
      <w:proofErr w:type="spellEnd"/>
      <w:r w:rsidRPr="00B81347">
        <w:rPr>
          <w:b/>
          <w:i/>
        </w:rPr>
        <w:t xml:space="preserve"> </w:t>
      </w:r>
      <w:proofErr w:type="spellStart"/>
      <w:r w:rsidRPr="00B81347">
        <w:rPr>
          <w:b/>
          <w:i/>
        </w:rPr>
        <w:t>des</w:t>
      </w:r>
      <w:proofErr w:type="spellEnd"/>
      <w:r w:rsidRPr="00B81347">
        <w:rPr>
          <w:b/>
          <w:i/>
        </w:rPr>
        <w:t xml:space="preserve"> </w:t>
      </w:r>
      <w:proofErr w:type="spellStart"/>
      <w:r w:rsidRPr="00B81347">
        <w:rPr>
          <w:b/>
          <w:i/>
        </w:rPr>
        <w:t>mammiféres</w:t>
      </w:r>
      <w:proofErr w:type="spellEnd"/>
      <w:r w:rsidRPr="00B81347">
        <w:rPr>
          <w:b/>
        </w:rPr>
        <w:t>,</w:t>
      </w:r>
      <w:r>
        <w:t xml:space="preserve"> dove descrive per la prima volta l’anatomia microscopica dell’organo che contiene i recettori cellulari che trasmettono le onde sonore al nervo acustico e alle vie e centri acustici del sistema nervoso centrale, spiegando così come e perché ci sentiamo.</w:t>
      </w:r>
    </w:p>
    <w:p w14:paraId="45D8FEA4" w14:textId="7556828D" w:rsidR="003273D3" w:rsidRDefault="003273D3" w:rsidP="00493F50">
      <w:pPr>
        <w:ind w:right="560" w:firstLine="284"/>
        <w:mirrorIndents/>
        <w:jc w:val="both"/>
      </w:pPr>
      <w:r>
        <w:t>L’organo di Corti contiene la chiocciola con le sue cellule acustiche, e il labirinto (composto da utricolo, sacculo e canali semicircolari) dove sono invece contenute le cellule dell’equilibrio.</w:t>
      </w:r>
    </w:p>
    <w:p w14:paraId="41106F69" w14:textId="2E8EDBF3" w:rsidR="00B81347" w:rsidRDefault="00B81347" w:rsidP="00493F50">
      <w:pPr>
        <w:ind w:right="560" w:firstLine="284"/>
        <w:mirrorIndents/>
        <w:jc w:val="both"/>
      </w:pPr>
    </w:p>
    <w:p w14:paraId="3998B3B9" w14:textId="711001BD" w:rsidR="00B81347" w:rsidRDefault="00B81347" w:rsidP="00493F50">
      <w:pPr>
        <w:ind w:right="560" w:firstLine="284"/>
        <w:mirrorIndents/>
        <w:jc w:val="both"/>
      </w:pPr>
      <w:r>
        <w:t>La scoperta di Corti si diffuse con una impressionante rapidità per l’epoca, come si legge nel testo: «</w:t>
      </w:r>
      <w:r w:rsidR="00FD64C3">
        <w:t xml:space="preserve">Certamente buona parte del merito [della veloce diffusione] va ad Albert </w:t>
      </w:r>
      <w:proofErr w:type="spellStart"/>
      <w:r w:rsidR="00FD64C3">
        <w:t>K</w:t>
      </w:r>
      <w:r w:rsidR="009135EF">
        <w:t>ölliker</w:t>
      </w:r>
      <w:proofErr w:type="spellEnd"/>
      <w:r w:rsidR="009135EF">
        <w:t xml:space="preserve"> che inserisce in tempo reale la descrizione della coclea ad opera di Alfonso Corti nel suo libro di grande successo, ma in pochi anni questa descrizione viene riportata in tutti i manuali scientifici e didattici del tempo. Una simile rapidità di diffusione era stata raggiunta solo 50 anni prima nel caso della scoperta degli effetti della stimolazione elettrica sull’udito da parte di Alessandro Volta.»</w:t>
      </w:r>
    </w:p>
    <w:p w14:paraId="48FC8774" w14:textId="3CF9EB47" w:rsidR="00493F50" w:rsidRDefault="00493F50" w:rsidP="00493F50">
      <w:pPr>
        <w:ind w:right="560" w:firstLine="284"/>
        <w:mirrorIndents/>
        <w:jc w:val="both"/>
      </w:pPr>
    </w:p>
    <w:p w14:paraId="5AC3E21A" w14:textId="03970B68" w:rsidR="00493F50" w:rsidRDefault="00493F50" w:rsidP="00493F50">
      <w:pPr>
        <w:ind w:right="560" w:firstLine="284"/>
        <w:mirrorIndents/>
        <w:jc w:val="both"/>
      </w:pPr>
      <w:r w:rsidRPr="00B81347">
        <w:rPr>
          <w:b/>
        </w:rPr>
        <w:t xml:space="preserve">Esce edito dalla </w:t>
      </w:r>
      <w:r w:rsidR="00374321">
        <w:rPr>
          <w:b/>
        </w:rPr>
        <w:t>P</w:t>
      </w:r>
      <w:r w:rsidRPr="00B81347">
        <w:rPr>
          <w:b/>
        </w:rPr>
        <w:t xml:space="preserve">UP Padova University Press il libro </w:t>
      </w:r>
      <w:r w:rsidRPr="00B81347">
        <w:rPr>
          <w:b/>
          <w:i/>
        </w:rPr>
        <w:t>Alfonso Corti. La scoperta dell’organo dell’udito</w:t>
      </w:r>
      <w:r w:rsidRPr="00B81347">
        <w:rPr>
          <w:b/>
        </w:rPr>
        <w:t xml:space="preserve"> scritto da Alessand</w:t>
      </w:r>
      <w:r w:rsidR="006378BF" w:rsidRPr="00B81347">
        <w:rPr>
          <w:b/>
        </w:rPr>
        <w:t>ro Martini</w:t>
      </w:r>
      <w:r w:rsidR="006378BF">
        <w:t>, già direttore del Di</w:t>
      </w:r>
      <w:r>
        <w:t xml:space="preserve">partimento di Neuroscienze dell’Università di Padova, </w:t>
      </w:r>
      <w:r w:rsidRPr="00B81347">
        <w:rPr>
          <w:b/>
        </w:rPr>
        <w:t>Paolo Mazzarel</w:t>
      </w:r>
      <w:r w:rsidR="006378BF" w:rsidRPr="00B81347">
        <w:rPr>
          <w:b/>
        </w:rPr>
        <w:t>lo</w:t>
      </w:r>
      <w:r w:rsidR="006378BF">
        <w:t xml:space="preserve"> storico della Medicina dell’Università di Pavia, </w:t>
      </w:r>
      <w:r w:rsidR="006378BF" w:rsidRPr="00B81347">
        <w:rPr>
          <w:b/>
        </w:rPr>
        <w:t>Eugenio Mira</w:t>
      </w:r>
      <w:r w:rsidR="006378BF">
        <w:t xml:space="preserve">, già direttore del Dipartimento di Otorino-laringoiatria dell’Università di Pavia, e </w:t>
      </w:r>
      <w:r w:rsidR="006378BF" w:rsidRPr="00B81347">
        <w:rPr>
          <w:b/>
        </w:rPr>
        <w:t xml:space="preserve">Albert </w:t>
      </w:r>
      <w:proofErr w:type="spellStart"/>
      <w:r w:rsidR="006378BF" w:rsidRPr="00B81347">
        <w:rPr>
          <w:b/>
        </w:rPr>
        <w:t>Mudry</w:t>
      </w:r>
      <w:proofErr w:type="spellEnd"/>
      <w:r w:rsidR="006378BF">
        <w:t xml:space="preserve">, </w:t>
      </w:r>
      <w:proofErr w:type="spellStart"/>
      <w:r w:rsidR="006378BF">
        <w:t>otologo</w:t>
      </w:r>
      <w:proofErr w:type="spellEnd"/>
      <w:r w:rsidR="006378BF">
        <w:t xml:space="preserve"> e storico della Stanford University (California).</w:t>
      </w:r>
    </w:p>
    <w:p w14:paraId="1748E723" w14:textId="77777777" w:rsidR="00B81347" w:rsidRDefault="00B81347" w:rsidP="00493F50">
      <w:pPr>
        <w:ind w:right="560" w:firstLine="284"/>
        <w:mirrorIndents/>
        <w:jc w:val="both"/>
      </w:pPr>
    </w:p>
    <w:p w14:paraId="5359094B" w14:textId="67601C31" w:rsidR="006378BF" w:rsidRDefault="006378BF" w:rsidP="00493F50">
      <w:pPr>
        <w:ind w:right="560" w:firstLine="284"/>
        <w:mirrorIndents/>
        <w:jc w:val="both"/>
      </w:pPr>
      <w:r>
        <w:t xml:space="preserve">L’occasione è quella dei 200 anni dalla nascita di Corti e il volume, oltre a raccontare la vita e l’attività dell’anatomista, contiene alcuni interessanti saggi sull’organo dell’udito e i suoi studi fino alla contemporaneità, compreso un tuffo nel mondo greco prima di Aristotele, epoca in cui l’orecchio era ben poco conosciuto dal punto di vista anatomico e fisiologico. In appendice una chicca: la copia anastatica della pubblicazione di Corti del 1851, completa </w:t>
      </w:r>
      <w:r w:rsidR="00B81347">
        <w:t>d</w:t>
      </w:r>
      <w:r>
        <w:t>i illustrazioni</w:t>
      </w:r>
      <w:r w:rsidR="00B81347">
        <w:t>.</w:t>
      </w:r>
    </w:p>
    <w:p w14:paraId="6D266189" w14:textId="7478A786" w:rsidR="00B81347" w:rsidRDefault="00B81347" w:rsidP="00493F50">
      <w:pPr>
        <w:ind w:right="560" w:firstLine="284"/>
        <w:mirrorIndents/>
        <w:jc w:val="both"/>
      </w:pPr>
    </w:p>
    <w:p w14:paraId="53BFA91A" w14:textId="26BD1C29" w:rsidR="00B81347" w:rsidRDefault="00B81347" w:rsidP="00493F50">
      <w:pPr>
        <w:ind w:right="560" w:firstLine="284"/>
        <w:mirrorIndents/>
        <w:jc w:val="both"/>
        <w:rPr>
          <w:b/>
        </w:rPr>
      </w:pPr>
      <w:r w:rsidRPr="00B81347">
        <w:rPr>
          <w:b/>
        </w:rPr>
        <w:t>Il volume sarà presentato martedì 22 novembre alle 17.00 nell’Au</w:t>
      </w:r>
      <w:r w:rsidR="00C47F8C">
        <w:rPr>
          <w:b/>
        </w:rPr>
        <w:t xml:space="preserve">la </w:t>
      </w:r>
      <w:proofErr w:type="spellStart"/>
      <w:r w:rsidR="00C47F8C">
        <w:rPr>
          <w:b/>
        </w:rPr>
        <w:t>Morgagni</w:t>
      </w:r>
      <w:proofErr w:type="spellEnd"/>
      <w:r w:rsidR="00C47F8C">
        <w:rPr>
          <w:b/>
        </w:rPr>
        <w:t xml:space="preserve"> del Policlinico universitario</w:t>
      </w:r>
      <w:r w:rsidRPr="00B81347">
        <w:rPr>
          <w:b/>
        </w:rPr>
        <w:t xml:space="preserve"> </w:t>
      </w:r>
      <w:r w:rsidR="00C711E7">
        <w:rPr>
          <w:b/>
        </w:rPr>
        <w:t xml:space="preserve">(via Giustiniani, 2 a Padova) </w:t>
      </w:r>
      <w:r w:rsidRPr="00B81347">
        <w:rPr>
          <w:b/>
        </w:rPr>
        <w:t>alla presenza degli autori e dei professori Maurizi</w:t>
      </w:r>
      <w:r w:rsidR="00C47F8C">
        <w:rPr>
          <w:b/>
        </w:rPr>
        <w:t>o Corbetta, direttore del Padova Neuroscience Center</w:t>
      </w:r>
      <w:r w:rsidRPr="00B81347">
        <w:rPr>
          <w:b/>
        </w:rPr>
        <w:t>, Raffaele De Caro direttore de</w:t>
      </w:r>
      <w:r w:rsidR="00C54FC9">
        <w:rPr>
          <w:b/>
        </w:rPr>
        <w:t>l Dipartimento di Neuroscienze.</w:t>
      </w:r>
    </w:p>
    <w:p w14:paraId="139CDEA9" w14:textId="77777777" w:rsidR="00C54FC9" w:rsidRDefault="00C54FC9" w:rsidP="00493F50">
      <w:pPr>
        <w:ind w:right="560" w:firstLine="284"/>
        <w:mirrorIndents/>
        <w:jc w:val="both"/>
        <w:rPr>
          <w:b/>
        </w:rPr>
      </w:pPr>
    </w:p>
    <w:p w14:paraId="1191ECD8" w14:textId="68FF0B47" w:rsidR="00B81347" w:rsidRDefault="00C54FC9" w:rsidP="00493F50">
      <w:pPr>
        <w:ind w:right="560" w:firstLine="284"/>
        <w:mirrorIndents/>
        <w:jc w:val="both"/>
        <w:rPr>
          <w:b/>
        </w:rPr>
      </w:pPr>
      <w:r w:rsidRPr="00C54FC9">
        <w:rPr>
          <w:b/>
          <w:u w:val="single"/>
        </w:rPr>
        <w:t>Ingresso libero</w:t>
      </w:r>
    </w:p>
    <w:p w14:paraId="44550090" w14:textId="15AADEFB" w:rsidR="00B81347" w:rsidRPr="00B81347" w:rsidRDefault="00B81347" w:rsidP="00493F50">
      <w:pPr>
        <w:ind w:right="560" w:firstLine="284"/>
        <w:mirrorIndents/>
        <w:jc w:val="both"/>
      </w:pPr>
    </w:p>
    <w:p w14:paraId="166005EE" w14:textId="77777777" w:rsidR="00B81347" w:rsidRPr="00493F50" w:rsidRDefault="00B81347" w:rsidP="00493F50">
      <w:pPr>
        <w:ind w:right="560" w:firstLine="284"/>
        <w:mirrorIndents/>
        <w:jc w:val="both"/>
      </w:pPr>
    </w:p>
    <w:p w14:paraId="4B80F421" w14:textId="2D2262DE" w:rsidR="00FC7E06" w:rsidRDefault="00FC7E06" w:rsidP="00493F50">
      <w:pPr>
        <w:ind w:right="560" w:firstLine="284"/>
        <w:mirrorIndents/>
        <w:jc w:val="both"/>
      </w:pPr>
    </w:p>
    <w:p w14:paraId="68ACBB54" w14:textId="459B7130" w:rsidR="009D7DB5" w:rsidRPr="001673E0" w:rsidRDefault="009D7DB5" w:rsidP="00493F50">
      <w:pPr>
        <w:shd w:val="clear" w:color="auto" w:fill="FFFFFF"/>
        <w:ind w:right="560" w:firstLine="284"/>
        <w:jc w:val="both"/>
        <w:rPr>
          <w:color w:val="222222"/>
        </w:rPr>
      </w:pPr>
    </w:p>
    <w:sectPr w:rsidR="009D7DB5" w:rsidRPr="001673E0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A8B6" w14:textId="77777777" w:rsidR="00D045CE" w:rsidRDefault="00D045CE">
      <w:r>
        <w:separator/>
      </w:r>
    </w:p>
  </w:endnote>
  <w:endnote w:type="continuationSeparator" w:id="0">
    <w:p w14:paraId="21BBEFA1" w14:textId="77777777" w:rsidR="00D045CE" w:rsidRDefault="00D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4B82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0F7A5E" w14:textId="77777777" w:rsidR="0094488D" w:rsidRDefault="00D045C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7AB9" w14:textId="5FA21B52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54FC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3EEBF262" w14:textId="77777777" w:rsidR="0094488D" w:rsidRDefault="00D045CE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3F88" w14:textId="77777777" w:rsidR="0094488D" w:rsidRPr="006F44A3" w:rsidRDefault="00D045CE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BC52A" w14:textId="77777777" w:rsidR="00D045CE" w:rsidRDefault="00D045CE">
      <w:r>
        <w:separator/>
      </w:r>
    </w:p>
  </w:footnote>
  <w:footnote w:type="continuationSeparator" w:id="0">
    <w:p w14:paraId="0944335B" w14:textId="77777777" w:rsidR="00D045CE" w:rsidRDefault="00D0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73B4" w14:textId="77777777" w:rsidR="00737F3F" w:rsidRDefault="00737F3F" w:rsidP="00737F3F">
    <w:pPr>
      <w:tabs>
        <w:tab w:val="center" w:pos="4153"/>
        <w:tab w:val="right" w:pos="8306"/>
      </w:tabs>
    </w:pPr>
  </w:p>
  <w:p w14:paraId="614C8FBD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062F82AB" w14:textId="77777777" w:rsidTr="00970D31">
      <w:tc>
        <w:tcPr>
          <w:tcW w:w="4816" w:type="dxa"/>
        </w:tcPr>
        <w:p w14:paraId="320EDFD6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7FADD900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4B6AC10C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597CC080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21F1D1DB" w14:textId="77777777" w:rsidR="00970D31" w:rsidRDefault="00D045CE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550C92D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5E6A9C4C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3AFAE70D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467EB696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60A9E" wp14:editId="240213CF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7B49C5B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16DF3EC8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425C"/>
    <w:rsid w:val="00004C73"/>
    <w:rsid w:val="00012365"/>
    <w:rsid w:val="000219B7"/>
    <w:rsid w:val="00031C68"/>
    <w:rsid w:val="00054721"/>
    <w:rsid w:val="00072F15"/>
    <w:rsid w:val="000834B8"/>
    <w:rsid w:val="00087506"/>
    <w:rsid w:val="00090B13"/>
    <w:rsid w:val="00097D40"/>
    <w:rsid w:val="000A4E64"/>
    <w:rsid w:val="000A7147"/>
    <w:rsid w:val="000B033C"/>
    <w:rsid w:val="000B1BC4"/>
    <w:rsid w:val="000B238A"/>
    <w:rsid w:val="000D3F04"/>
    <w:rsid w:val="000E1B9B"/>
    <w:rsid w:val="000E630F"/>
    <w:rsid w:val="00112AD0"/>
    <w:rsid w:val="001227DF"/>
    <w:rsid w:val="00131AE7"/>
    <w:rsid w:val="0013633F"/>
    <w:rsid w:val="00144CD6"/>
    <w:rsid w:val="00145862"/>
    <w:rsid w:val="00146176"/>
    <w:rsid w:val="001521D1"/>
    <w:rsid w:val="001553BE"/>
    <w:rsid w:val="001673E0"/>
    <w:rsid w:val="001712BA"/>
    <w:rsid w:val="00171663"/>
    <w:rsid w:val="00171ABE"/>
    <w:rsid w:val="001777D4"/>
    <w:rsid w:val="0018020C"/>
    <w:rsid w:val="0018424B"/>
    <w:rsid w:val="00195769"/>
    <w:rsid w:val="00196084"/>
    <w:rsid w:val="00196F0F"/>
    <w:rsid w:val="001B7E86"/>
    <w:rsid w:val="001C7C5F"/>
    <w:rsid w:val="001D1048"/>
    <w:rsid w:val="001D6420"/>
    <w:rsid w:val="001E2B82"/>
    <w:rsid w:val="001E4F08"/>
    <w:rsid w:val="002313F2"/>
    <w:rsid w:val="00245082"/>
    <w:rsid w:val="00247E29"/>
    <w:rsid w:val="00254F82"/>
    <w:rsid w:val="0025793B"/>
    <w:rsid w:val="002619B3"/>
    <w:rsid w:val="00263C30"/>
    <w:rsid w:val="00270B53"/>
    <w:rsid w:val="00285F44"/>
    <w:rsid w:val="0029684B"/>
    <w:rsid w:val="002970A5"/>
    <w:rsid w:val="002B74EF"/>
    <w:rsid w:val="002D2FC8"/>
    <w:rsid w:val="002D4E23"/>
    <w:rsid w:val="002E23DA"/>
    <w:rsid w:val="002F7B4F"/>
    <w:rsid w:val="003052CA"/>
    <w:rsid w:val="003102DB"/>
    <w:rsid w:val="003273D3"/>
    <w:rsid w:val="00332B93"/>
    <w:rsid w:val="0033503C"/>
    <w:rsid w:val="00346126"/>
    <w:rsid w:val="00346AEE"/>
    <w:rsid w:val="00353988"/>
    <w:rsid w:val="00353FBA"/>
    <w:rsid w:val="00364598"/>
    <w:rsid w:val="00366AB1"/>
    <w:rsid w:val="00374321"/>
    <w:rsid w:val="003817CC"/>
    <w:rsid w:val="00384E91"/>
    <w:rsid w:val="0039393C"/>
    <w:rsid w:val="003A0451"/>
    <w:rsid w:val="003D053C"/>
    <w:rsid w:val="003E026E"/>
    <w:rsid w:val="003F2629"/>
    <w:rsid w:val="003F6543"/>
    <w:rsid w:val="0040606E"/>
    <w:rsid w:val="00417692"/>
    <w:rsid w:val="0042097C"/>
    <w:rsid w:val="00421816"/>
    <w:rsid w:val="0042222C"/>
    <w:rsid w:val="00450330"/>
    <w:rsid w:val="00455582"/>
    <w:rsid w:val="0045603F"/>
    <w:rsid w:val="004720F2"/>
    <w:rsid w:val="004868FA"/>
    <w:rsid w:val="0049085F"/>
    <w:rsid w:val="00493F50"/>
    <w:rsid w:val="00494FF9"/>
    <w:rsid w:val="0049760F"/>
    <w:rsid w:val="004A3D1C"/>
    <w:rsid w:val="004A5AA8"/>
    <w:rsid w:val="004B1C26"/>
    <w:rsid w:val="004B7CE4"/>
    <w:rsid w:val="004C3ADE"/>
    <w:rsid w:val="004D58AB"/>
    <w:rsid w:val="004D6FEA"/>
    <w:rsid w:val="004E622A"/>
    <w:rsid w:val="004F0FDB"/>
    <w:rsid w:val="004F1BAB"/>
    <w:rsid w:val="00512015"/>
    <w:rsid w:val="0051597B"/>
    <w:rsid w:val="00515CA1"/>
    <w:rsid w:val="00525104"/>
    <w:rsid w:val="00542923"/>
    <w:rsid w:val="005538A4"/>
    <w:rsid w:val="00563E01"/>
    <w:rsid w:val="00566105"/>
    <w:rsid w:val="0057008C"/>
    <w:rsid w:val="0057699B"/>
    <w:rsid w:val="005862B8"/>
    <w:rsid w:val="00586C5B"/>
    <w:rsid w:val="005A10B9"/>
    <w:rsid w:val="005A2F70"/>
    <w:rsid w:val="005A38EA"/>
    <w:rsid w:val="005C3A1A"/>
    <w:rsid w:val="005E2B09"/>
    <w:rsid w:val="005F2D25"/>
    <w:rsid w:val="0061145D"/>
    <w:rsid w:val="006157F3"/>
    <w:rsid w:val="00616748"/>
    <w:rsid w:val="00624BCD"/>
    <w:rsid w:val="0063250B"/>
    <w:rsid w:val="00635EF4"/>
    <w:rsid w:val="006378BF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A192B"/>
    <w:rsid w:val="006B113E"/>
    <w:rsid w:val="006B3254"/>
    <w:rsid w:val="006B52A8"/>
    <w:rsid w:val="006C1A09"/>
    <w:rsid w:val="006D6AFC"/>
    <w:rsid w:val="006E06A3"/>
    <w:rsid w:val="006F4F66"/>
    <w:rsid w:val="00704338"/>
    <w:rsid w:val="007046DB"/>
    <w:rsid w:val="00731C3B"/>
    <w:rsid w:val="00737F3F"/>
    <w:rsid w:val="00743C8B"/>
    <w:rsid w:val="0076589B"/>
    <w:rsid w:val="00772755"/>
    <w:rsid w:val="00785C94"/>
    <w:rsid w:val="00795681"/>
    <w:rsid w:val="007B52A7"/>
    <w:rsid w:val="007C4B34"/>
    <w:rsid w:val="007C7B06"/>
    <w:rsid w:val="007D3F25"/>
    <w:rsid w:val="007D7256"/>
    <w:rsid w:val="007E0873"/>
    <w:rsid w:val="007F55A3"/>
    <w:rsid w:val="00812A12"/>
    <w:rsid w:val="0082265F"/>
    <w:rsid w:val="008310D8"/>
    <w:rsid w:val="00836B46"/>
    <w:rsid w:val="00837472"/>
    <w:rsid w:val="0084187A"/>
    <w:rsid w:val="0084601D"/>
    <w:rsid w:val="00846EBC"/>
    <w:rsid w:val="008627BC"/>
    <w:rsid w:val="008654EA"/>
    <w:rsid w:val="00866A76"/>
    <w:rsid w:val="00875743"/>
    <w:rsid w:val="00892A37"/>
    <w:rsid w:val="008937CE"/>
    <w:rsid w:val="00893937"/>
    <w:rsid w:val="00897ED0"/>
    <w:rsid w:val="008B4489"/>
    <w:rsid w:val="008B5C37"/>
    <w:rsid w:val="008C1B14"/>
    <w:rsid w:val="008C2EB6"/>
    <w:rsid w:val="008D42AB"/>
    <w:rsid w:val="008E0D8E"/>
    <w:rsid w:val="008E1769"/>
    <w:rsid w:val="008E7389"/>
    <w:rsid w:val="008F1EC8"/>
    <w:rsid w:val="00901D64"/>
    <w:rsid w:val="00904F0F"/>
    <w:rsid w:val="009135EF"/>
    <w:rsid w:val="00913C5F"/>
    <w:rsid w:val="00943492"/>
    <w:rsid w:val="009509EA"/>
    <w:rsid w:val="00961287"/>
    <w:rsid w:val="00963090"/>
    <w:rsid w:val="00970D31"/>
    <w:rsid w:val="00972DEB"/>
    <w:rsid w:val="00974A8E"/>
    <w:rsid w:val="009834D3"/>
    <w:rsid w:val="009A19AE"/>
    <w:rsid w:val="009A4E69"/>
    <w:rsid w:val="009A5A1B"/>
    <w:rsid w:val="009B131A"/>
    <w:rsid w:val="009B5988"/>
    <w:rsid w:val="009C1005"/>
    <w:rsid w:val="009C1746"/>
    <w:rsid w:val="009C2542"/>
    <w:rsid w:val="009C65A7"/>
    <w:rsid w:val="009D1FE7"/>
    <w:rsid w:val="009D3E4F"/>
    <w:rsid w:val="009D7DB5"/>
    <w:rsid w:val="009F0C7B"/>
    <w:rsid w:val="00A23D38"/>
    <w:rsid w:val="00A52580"/>
    <w:rsid w:val="00A57C39"/>
    <w:rsid w:val="00A66B19"/>
    <w:rsid w:val="00A728A1"/>
    <w:rsid w:val="00A81290"/>
    <w:rsid w:val="00A91E96"/>
    <w:rsid w:val="00A922F4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39C0"/>
    <w:rsid w:val="00B16A26"/>
    <w:rsid w:val="00B23D91"/>
    <w:rsid w:val="00B2761C"/>
    <w:rsid w:val="00B40E1D"/>
    <w:rsid w:val="00B7268F"/>
    <w:rsid w:val="00B73265"/>
    <w:rsid w:val="00B758E2"/>
    <w:rsid w:val="00B76052"/>
    <w:rsid w:val="00B81347"/>
    <w:rsid w:val="00BA19DE"/>
    <w:rsid w:val="00BB21D0"/>
    <w:rsid w:val="00BD12E8"/>
    <w:rsid w:val="00BD19A0"/>
    <w:rsid w:val="00BE7FA2"/>
    <w:rsid w:val="00BF5548"/>
    <w:rsid w:val="00BF5ABD"/>
    <w:rsid w:val="00C03F58"/>
    <w:rsid w:val="00C13FA3"/>
    <w:rsid w:val="00C17B1A"/>
    <w:rsid w:val="00C24900"/>
    <w:rsid w:val="00C30ADA"/>
    <w:rsid w:val="00C40A89"/>
    <w:rsid w:val="00C4100C"/>
    <w:rsid w:val="00C45DCF"/>
    <w:rsid w:val="00C47F8C"/>
    <w:rsid w:val="00C54FC9"/>
    <w:rsid w:val="00C60DB7"/>
    <w:rsid w:val="00C6596D"/>
    <w:rsid w:val="00C711E7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9458B"/>
    <w:rsid w:val="00CB44DD"/>
    <w:rsid w:val="00CB7CA5"/>
    <w:rsid w:val="00CC738B"/>
    <w:rsid w:val="00CC7AD8"/>
    <w:rsid w:val="00CE1876"/>
    <w:rsid w:val="00CE6E53"/>
    <w:rsid w:val="00CF288C"/>
    <w:rsid w:val="00D045CE"/>
    <w:rsid w:val="00D06612"/>
    <w:rsid w:val="00D07344"/>
    <w:rsid w:val="00D1641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055D"/>
    <w:rsid w:val="00DF13D4"/>
    <w:rsid w:val="00DF1A57"/>
    <w:rsid w:val="00DF1BFD"/>
    <w:rsid w:val="00E00101"/>
    <w:rsid w:val="00E12E77"/>
    <w:rsid w:val="00E131F3"/>
    <w:rsid w:val="00E203C9"/>
    <w:rsid w:val="00E26B1D"/>
    <w:rsid w:val="00E31764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B76DB"/>
    <w:rsid w:val="00ED0714"/>
    <w:rsid w:val="00ED1F91"/>
    <w:rsid w:val="00ED5C7B"/>
    <w:rsid w:val="00ED7D06"/>
    <w:rsid w:val="00F03448"/>
    <w:rsid w:val="00F1597A"/>
    <w:rsid w:val="00F20BB5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C7E06"/>
    <w:rsid w:val="00FD1C59"/>
    <w:rsid w:val="00FD64C3"/>
    <w:rsid w:val="00FE6FA1"/>
    <w:rsid w:val="00FF159C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1AA09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84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Revisione">
    <w:name w:val="Revision"/>
    <w:hidden/>
    <w:semiHidden/>
    <w:rsid w:val="00195769"/>
    <w:rPr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4E91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1673E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1673E0"/>
    <w:rPr>
      <w:b/>
      <w:bCs/>
    </w:rPr>
  </w:style>
  <w:style w:type="character" w:styleId="Enfasicorsivo">
    <w:name w:val="Emphasis"/>
    <w:basedOn w:val="Carpredefinitoparagrafo"/>
    <w:uiPriority w:val="20"/>
    <w:qFormat/>
    <w:rsid w:val="00167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2022-11-04T09:23:00Z</cp:lastPrinted>
  <dcterms:created xsi:type="dcterms:W3CDTF">2022-11-18T10:49:00Z</dcterms:created>
  <dcterms:modified xsi:type="dcterms:W3CDTF">2022-11-18T10:49:00Z</dcterms:modified>
</cp:coreProperties>
</file>