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80" w:rsidRDefault="00901D64" w:rsidP="00A52580">
      <w:pPr>
        <w:ind w:right="57"/>
        <w:mirrorIndents/>
        <w:jc w:val="both"/>
      </w:pPr>
      <w:r w:rsidRPr="0040606E">
        <w:t>Padova,</w:t>
      </w:r>
      <w:r w:rsidR="006E06A3">
        <w:t xml:space="preserve"> </w:t>
      </w:r>
      <w:r w:rsidR="00D66E6C">
        <w:t>19</w:t>
      </w:r>
      <w:r w:rsidR="00635EF4">
        <w:t xml:space="preserve"> </w:t>
      </w:r>
      <w:r w:rsidR="00A55FD4">
        <w:t>ottobre</w:t>
      </w:r>
      <w:r w:rsidR="00CF288C">
        <w:t xml:space="preserve"> 20</w:t>
      </w:r>
      <w:r w:rsidR="004E622A">
        <w:t>22</w:t>
      </w:r>
    </w:p>
    <w:p w:rsidR="00500E8B" w:rsidRDefault="00500E8B" w:rsidP="006F5573">
      <w:pPr>
        <w:ind w:right="57"/>
        <w:mirrorIndents/>
      </w:pPr>
    </w:p>
    <w:p w:rsidR="00E10E2A" w:rsidRPr="002E519D" w:rsidRDefault="002E519D" w:rsidP="002E519D">
      <w:pPr>
        <w:ind w:right="57"/>
        <w:mirrorIndents/>
        <w:jc w:val="center"/>
        <w:rPr>
          <w:b/>
          <w:color w:val="C00000"/>
        </w:rPr>
      </w:pPr>
      <w:r w:rsidRPr="002E519D">
        <w:rPr>
          <w:b/>
          <w:color w:val="C00000"/>
        </w:rPr>
        <w:t>IL RUMORE IN FONDO AL MARE</w:t>
      </w:r>
    </w:p>
    <w:p w:rsidR="00CA2EDF" w:rsidRPr="000D4FEF" w:rsidRDefault="001D57AD" w:rsidP="002E519D">
      <w:pPr>
        <w:ind w:right="57"/>
        <w:mirrorIndents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Sono</w:t>
      </w:r>
      <w:r w:rsidR="00CA2EDF" w:rsidRPr="002E519D">
        <w:rPr>
          <w:b/>
          <w:sz w:val="23"/>
          <w:szCs w:val="23"/>
        </w:rPr>
        <w:t xml:space="preserve"> dell’Università di Padova </w:t>
      </w:r>
      <w:r>
        <w:rPr>
          <w:b/>
          <w:sz w:val="23"/>
          <w:szCs w:val="23"/>
        </w:rPr>
        <w:t xml:space="preserve">due dei cinque progetti del bando </w:t>
      </w:r>
      <w:proofErr w:type="spellStart"/>
      <w:r w:rsidR="00CA2EDF" w:rsidRPr="002E519D">
        <w:rPr>
          <w:b/>
          <w:i/>
          <w:sz w:val="23"/>
          <w:szCs w:val="23"/>
        </w:rPr>
        <w:t>Underwater</w:t>
      </w:r>
      <w:proofErr w:type="spellEnd"/>
      <w:r w:rsidR="00CA2EDF" w:rsidRPr="002E519D">
        <w:rPr>
          <w:b/>
          <w:i/>
          <w:sz w:val="23"/>
          <w:szCs w:val="23"/>
        </w:rPr>
        <w:t xml:space="preserve"> </w:t>
      </w:r>
      <w:proofErr w:type="spellStart"/>
      <w:r w:rsidR="00CA2EDF" w:rsidRPr="002E519D">
        <w:rPr>
          <w:b/>
          <w:i/>
          <w:sz w:val="23"/>
          <w:szCs w:val="23"/>
        </w:rPr>
        <w:t>Noise</w:t>
      </w:r>
      <w:proofErr w:type="spellEnd"/>
      <w:r w:rsidR="00CA2EDF" w:rsidRPr="002E519D">
        <w:rPr>
          <w:b/>
          <w:i/>
          <w:sz w:val="23"/>
          <w:szCs w:val="23"/>
        </w:rPr>
        <w:t xml:space="preserve"> in the Marine Environment</w:t>
      </w:r>
      <w:r w:rsidRPr="001D57AD">
        <w:rPr>
          <w:b/>
          <w:sz w:val="23"/>
          <w:szCs w:val="23"/>
        </w:rPr>
        <w:t>,</w:t>
      </w:r>
      <w:r w:rsidR="000D4FEF">
        <w:rPr>
          <w:b/>
          <w:i/>
          <w:sz w:val="23"/>
          <w:szCs w:val="23"/>
        </w:rPr>
        <w:t xml:space="preserve"> </w:t>
      </w:r>
      <w:r w:rsidR="000D4FEF">
        <w:rPr>
          <w:b/>
          <w:sz w:val="23"/>
          <w:szCs w:val="23"/>
        </w:rPr>
        <w:t>finanziato</w:t>
      </w:r>
      <w:r w:rsidR="000D4FEF" w:rsidRPr="002E519D">
        <w:rPr>
          <w:b/>
          <w:sz w:val="23"/>
          <w:szCs w:val="23"/>
        </w:rPr>
        <w:t xml:space="preserve"> da JPI Oceans</w:t>
      </w:r>
      <w:r>
        <w:rPr>
          <w:b/>
          <w:sz w:val="23"/>
          <w:szCs w:val="23"/>
        </w:rPr>
        <w:t>, che studieranno l’inquinamento acustico sottomarino</w:t>
      </w:r>
    </w:p>
    <w:p w:rsidR="00CA2EDF" w:rsidRPr="002E519D" w:rsidRDefault="00CA2EDF" w:rsidP="00E10E2A">
      <w:pPr>
        <w:ind w:right="57"/>
        <w:mirrorIndents/>
        <w:jc w:val="both"/>
      </w:pPr>
    </w:p>
    <w:p w:rsidR="0096709D" w:rsidRDefault="0096709D" w:rsidP="000D4FEF">
      <w:pPr>
        <w:ind w:right="57" w:firstLine="284"/>
        <w:mirrorIndents/>
        <w:jc w:val="both"/>
      </w:pPr>
      <w:r>
        <w:t xml:space="preserve">Con crescente consapevolezza, la nostra società – ricercatori scientifici, organizzazioni non governative, responsabili politici e cittadini – riconosce il rumore antropico come un inquinante emergente e una minaccia </w:t>
      </w:r>
      <w:r w:rsidR="009F30D3">
        <w:t xml:space="preserve">anche </w:t>
      </w:r>
      <w:r>
        <w:t>per gli ambienti subacquei: l’inquinamento acustico sottomarino ha infatti un impatto sulla salute delle popolazioni animali marine e sulla produttività biologica.</w:t>
      </w:r>
    </w:p>
    <w:p w:rsidR="00867F07" w:rsidRDefault="00DA2F25" w:rsidP="000D4FEF">
      <w:pPr>
        <w:ind w:right="57" w:firstLine="284"/>
        <w:mirrorIndents/>
        <w:jc w:val="both"/>
      </w:pPr>
      <w:r>
        <w:t>Consentire la trasformazione verso un’economia blu sostenibile e promuovere la salute e l</w:t>
      </w:r>
      <w:r w:rsidR="0096709D">
        <w:t>a produttività di mari e oceani</w:t>
      </w:r>
      <w:r>
        <w:t xml:space="preserve"> sono gli obiettivi del </w:t>
      </w:r>
      <w:r w:rsidRPr="004A4401">
        <w:t xml:space="preserve">Joint Programming </w:t>
      </w:r>
      <w:proofErr w:type="spellStart"/>
      <w:r w:rsidRPr="004A4401">
        <w:t>Initiative</w:t>
      </w:r>
      <w:proofErr w:type="spellEnd"/>
      <w:r w:rsidRPr="004A4401">
        <w:t xml:space="preserve"> </w:t>
      </w:r>
      <w:proofErr w:type="spellStart"/>
      <w:r w:rsidRPr="004A4401">
        <w:t>Healthy</w:t>
      </w:r>
      <w:proofErr w:type="spellEnd"/>
      <w:r w:rsidRPr="004A4401">
        <w:t xml:space="preserve"> and </w:t>
      </w:r>
      <w:proofErr w:type="spellStart"/>
      <w:r w:rsidRPr="004A4401">
        <w:t>Productive</w:t>
      </w:r>
      <w:proofErr w:type="spellEnd"/>
      <w:r w:rsidRPr="004A4401">
        <w:t xml:space="preserve"> </w:t>
      </w:r>
      <w:proofErr w:type="spellStart"/>
      <w:r w:rsidRPr="004A4401">
        <w:t>Seas</w:t>
      </w:r>
      <w:proofErr w:type="spellEnd"/>
      <w:r w:rsidRPr="004A4401">
        <w:t xml:space="preserve"> and Oceans</w:t>
      </w:r>
      <w:r w:rsidRPr="00DA2F25">
        <w:t xml:space="preserve"> </w:t>
      </w:r>
      <w:r>
        <w:t>(JPI Oceans),</w:t>
      </w:r>
      <w:r w:rsidR="00867F07">
        <w:t xml:space="preserve"> </w:t>
      </w:r>
      <w:r w:rsidR="001D57AD">
        <w:t>una</w:t>
      </w:r>
      <w:r w:rsidR="0030540D" w:rsidRPr="0030540D">
        <w:t xml:space="preserve"> piattaforma intergovernativa che riunisce molti Stati</w:t>
      </w:r>
      <w:r w:rsidR="001D57AD">
        <w:t xml:space="preserve"> </w:t>
      </w:r>
      <w:r w:rsidR="0030540D" w:rsidRPr="0030540D">
        <w:t xml:space="preserve">che investono </w:t>
      </w:r>
      <w:r>
        <w:t>in</w:t>
      </w:r>
      <w:r w:rsidR="0030540D" w:rsidRPr="0030540D">
        <w:t xml:space="preserve"> ricerca </w:t>
      </w:r>
      <w:r>
        <w:t xml:space="preserve">e innovazione </w:t>
      </w:r>
      <w:r w:rsidR="00867F07">
        <w:t>per consentire l’attuazione di politiche informate e uno sviluppo economico che garantisca mari e oceani sani e produttivi in modo sostenibile.</w:t>
      </w:r>
    </w:p>
    <w:p w:rsidR="006F5573" w:rsidRDefault="00F30D90" w:rsidP="000D4FEF">
      <w:pPr>
        <w:ind w:right="57" w:firstLine="284"/>
        <w:mirrorIndents/>
        <w:jc w:val="both"/>
      </w:pPr>
      <w:r>
        <w:t>I</w:t>
      </w:r>
      <w:r w:rsidR="003704E7">
        <w:t xml:space="preserve">nsieme alla </w:t>
      </w:r>
      <w:proofErr w:type="spellStart"/>
      <w:r w:rsidR="003704E7" w:rsidRPr="00273348">
        <w:t>Baltic</w:t>
      </w:r>
      <w:proofErr w:type="spellEnd"/>
      <w:r w:rsidR="003704E7" w:rsidRPr="00273348">
        <w:t xml:space="preserve"> and North Sea </w:t>
      </w:r>
      <w:proofErr w:type="spellStart"/>
      <w:r w:rsidR="003704E7" w:rsidRPr="00273348">
        <w:t>Coordination</w:t>
      </w:r>
      <w:proofErr w:type="spellEnd"/>
      <w:r w:rsidR="003704E7" w:rsidRPr="00273348">
        <w:t xml:space="preserve"> and </w:t>
      </w:r>
      <w:proofErr w:type="spellStart"/>
      <w:r w:rsidR="003704E7" w:rsidRPr="00273348">
        <w:t>Support</w:t>
      </w:r>
      <w:proofErr w:type="spellEnd"/>
      <w:r w:rsidR="003704E7" w:rsidRPr="00273348">
        <w:t xml:space="preserve"> Action</w:t>
      </w:r>
      <w:r w:rsidR="003704E7">
        <w:t xml:space="preserve"> (BANOS), </w:t>
      </w:r>
      <w:proofErr w:type="spellStart"/>
      <w:r w:rsidR="003704E7">
        <w:t>BlueMed</w:t>
      </w:r>
      <w:proofErr w:type="spellEnd"/>
      <w:r w:rsidR="003704E7">
        <w:t xml:space="preserve">, </w:t>
      </w:r>
      <w:r w:rsidR="003704E7" w:rsidRPr="00273348">
        <w:t xml:space="preserve">National </w:t>
      </w:r>
      <w:proofErr w:type="spellStart"/>
      <w:r w:rsidR="003704E7" w:rsidRPr="00273348">
        <w:t>Oceanic</w:t>
      </w:r>
      <w:proofErr w:type="spellEnd"/>
      <w:r w:rsidR="003704E7" w:rsidRPr="00273348">
        <w:t xml:space="preserve"> and </w:t>
      </w:r>
      <w:proofErr w:type="spellStart"/>
      <w:r w:rsidR="003704E7" w:rsidRPr="00273348">
        <w:t>Atmospheric</w:t>
      </w:r>
      <w:proofErr w:type="spellEnd"/>
      <w:r w:rsidR="003704E7" w:rsidRPr="00273348">
        <w:t xml:space="preserve"> Administration</w:t>
      </w:r>
      <w:r w:rsidR="003704E7">
        <w:t xml:space="preserve"> (NOAA) e all’Ocean Decade delle Nazioni Unite (</w:t>
      </w:r>
      <w:r w:rsidR="003704E7" w:rsidRPr="00273348">
        <w:t xml:space="preserve">Decennio delle scienze oceaniche per lo </w:t>
      </w:r>
      <w:r w:rsidR="003704E7">
        <w:t xml:space="preserve">sviluppo sostenibile), </w:t>
      </w:r>
      <w:r>
        <w:t>la JPI Oceans ha</w:t>
      </w:r>
      <w:r w:rsidR="00907208">
        <w:t xml:space="preserve"> lanciato il</w:t>
      </w:r>
      <w:r w:rsidR="000627BB">
        <w:t xml:space="preserve"> bando</w:t>
      </w:r>
      <w:r w:rsidR="00907208">
        <w:t xml:space="preserve"> congiunto</w:t>
      </w:r>
      <w:r w:rsidR="000627BB">
        <w:t xml:space="preserve"> </w:t>
      </w:r>
      <w:proofErr w:type="spellStart"/>
      <w:r w:rsidR="000627BB" w:rsidRPr="000627BB">
        <w:rPr>
          <w:i/>
        </w:rPr>
        <w:t>Underwater</w:t>
      </w:r>
      <w:proofErr w:type="spellEnd"/>
      <w:r w:rsidR="000627BB" w:rsidRPr="000627BB">
        <w:rPr>
          <w:i/>
        </w:rPr>
        <w:t xml:space="preserve"> </w:t>
      </w:r>
      <w:proofErr w:type="spellStart"/>
      <w:r w:rsidR="000627BB" w:rsidRPr="000627BB">
        <w:rPr>
          <w:i/>
        </w:rPr>
        <w:t>Noise</w:t>
      </w:r>
      <w:proofErr w:type="spellEnd"/>
      <w:r w:rsidR="000627BB" w:rsidRPr="000627BB">
        <w:rPr>
          <w:i/>
        </w:rPr>
        <w:t xml:space="preserve"> in the Marine Environment</w:t>
      </w:r>
      <w:r w:rsidR="007D5B2C">
        <w:rPr>
          <w:i/>
        </w:rPr>
        <w:t xml:space="preserve"> </w:t>
      </w:r>
      <w:r w:rsidR="007D5B2C">
        <w:t>–</w:t>
      </w:r>
      <w:r w:rsidR="000627BB">
        <w:rPr>
          <w:i/>
        </w:rPr>
        <w:t xml:space="preserve"> </w:t>
      </w:r>
      <w:r w:rsidR="0096709D">
        <w:t xml:space="preserve">a cui hanno partecipato Italia, Germania, Belgio, Irlanda, Norvegia, </w:t>
      </w:r>
      <w:r w:rsidR="007D5B2C">
        <w:t>Spagna, Polonia e Romania –</w:t>
      </w:r>
      <w:r w:rsidR="0096709D">
        <w:t xml:space="preserve"> che offre </w:t>
      </w:r>
      <w:r w:rsidR="007D5B2C">
        <w:t>un’</w:t>
      </w:r>
      <w:r w:rsidR="006F5573">
        <w:t xml:space="preserve">opportunità concreta per affrontare in modo sistematico le sfide degli oceani, sostenere le politiche e la </w:t>
      </w:r>
      <w:proofErr w:type="spellStart"/>
      <w:r w:rsidR="006F5573">
        <w:t>governance</w:t>
      </w:r>
      <w:proofErr w:type="spellEnd"/>
      <w:r w:rsidR="006F5573">
        <w:t xml:space="preserve"> e svolgere attività di ricerca sperimentale sul tema emergente dell</w:t>
      </w:r>
      <w:r w:rsidR="009B51FF">
        <w:t>’</w:t>
      </w:r>
      <w:r w:rsidR="006F5573">
        <w:t>inquinamento acustico di mari e oceani.</w:t>
      </w:r>
    </w:p>
    <w:p w:rsidR="00B85370" w:rsidRDefault="00B85370" w:rsidP="000D4FEF">
      <w:pPr>
        <w:ind w:right="57" w:firstLine="284"/>
        <w:mirrorIndents/>
        <w:jc w:val="both"/>
      </w:pPr>
      <w:r>
        <w:t>Il bando verte su due temi in particolare:</w:t>
      </w:r>
    </w:p>
    <w:p w:rsidR="00B85370" w:rsidRDefault="00B85370" w:rsidP="009B51FF">
      <w:pPr>
        <w:pStyle w:val="Paragrafoelenco"/>
        <w:numPr>
          <w:ilvl w:val="0"/>
          <w:numId w:val="3"/>
        </w:numPr>
        <w:ind w:right="57"/>
        <w:mirrorIndents/>
        <w:jc w:val="both"/>
      </w:pPr>
      <w:r>
        <w:t>Effetti dell</w:t>
      </w:r>
      <w:r w:rsidR="00E5729D">
        <w:t>’</w:t>
      </w:r>
      <w:r>
        <w:t xml:space="preserve">inquinamento acustico antropogenico sugli ecosistemi marini </w:t>
      </w:r>
    </w:p>
    <w:p w:rsidR="00B85370" w:rsidRDefault="00B85370" w:rsidP="009B51FF">
      <w:pPr>
        <w:pStyle w:val="Paragrafoelenco"/>
        <w:numPr>
          <w:ilvl w:val="0"/>
          <w:numId w:val="3"/>
        </w:numPr>
        <w:ind w:right="57"/>
        <w:mirrorIndents/>
        <w:jc w:val="both"/>
      </w:pPr>
      <w:r>
        <w:t>Sorgenti sismiche innovative come opzione per alternative</w:t>
      </w:r>
      <w:r w:rsidR="009B51FF">
        <w:t xml:space="preserve"> più silenziose ed efficaci </w:t>
      </w:r>
      <w:r w:rsidR="00E5729D">
        <w:t>all’</w:t>
      </w:r>
      <w:r>
        <w:t>esplorazione geofisica marina convenzionale</w:t>
      </w:r>
    </w:p>
    <w:p w:rsidR="006F5573" w:rsidRDefault="006F5573" w:rsidP="000D4FEF">
      <w:pPr>
        <w:ind w:right="57" w:firstLine="284"/>
        <w:mirrorIndents/>
        <w:jc w:val="both"/>
      </w:pPr>
    </w:p>
    <w:p w:rsidR="00035562" w:rsidRDefault="006F131D" w:rsidP="000D4FEF">
      <w:pPr>
        <w:ind w:right="57" w:firstLine="284"/>
        <w:mirrorIndents/>
        <w:jc w:val="both"/>
      </w:pPr>
      <w:r>
        <w:t>S</w:t>
      </w:r>
      <w:r w:rsidR="007D5B2C">
        <w:t>u</w:t>
      </w:r>
      <w:r>
        <w:t xml:space="preserve"> </w:t>
      </w:r>
      <w:r w:rsidR="007D5B2C">
        <w:t>cinque</w:t>
      </w:r>
      <w:r>
        <w:t xml:space="preserve"> progetti </w:t>
      </w:r>
      <w:r w:rsidR="007D5B2C">
        <w:t>finali selezionati</w:t>
      </w:r>
      <w:r>
        <w:t xml:space="preserve"> (</w:t>
      </w:r>
      <w:r w:rsidR="007D5B2C">
        <w:t>a fronte delle</w:t>
      </w:r>
      <w:r>
        <w:t xml:space="preserve"> tredici proposte di progetto presentate</w:t>
      </w:r>
      <w:r w:rsidR="007D5B2C">
        <w:t xml:space="preserve"> dagli otto Paesi partecipanti</w:t>
      </w:r>
      <w:r>
        <w:t>)</w:t>
      </w:r>
      <w:r w:rsidR="00035562">
        <w:t>,</w:t>
      </w:r>
      <w:r w:rsidR="006F5573">
        <w:t xml:space="preserve"> </w:t>
      </w:r>
      <w:r w:rsidR="006F5573" w:rsidRPr="006F131D">
        <w:rPr>
          <w:b/>
        </w:rPr>
        <w:t xml:space="preserve">due </w:t>
      </w:r>
      <w:r w:rsidR="007D5B2C">
        <w:rPr>
          <w:b/>
        </w:rPr>
        <w:t>sono</w:t>
      </w:r>
      <w:r w:rsidR="00035562" w:rsidRPr="006F131D">
        <w:rPr>
          <w:b/>
        </w:rPr>
        <w:t xml:space="preserve"> coordinati </w:t>
      </w:r>
      <w:r w:rsidR="006F5573" w:rsidRPr="006F131D">
        <w:rPr>
          <w:b/>
        </w:rPr>
        <w:t>d</w:t>
      </w:r>
      <w:r w:rsidR="00035562" w:rsidRPr="006F131D">
        <w:rPr>
          <w:b/>
        </w:rPr>
        <w:t>a</w:t>
      </w:r>
      <w:r w:rsidR="006F5573" w:rsidRPr="006F131D">
        <w:rPr>
          <w:b/>
        </w:rPr>
        <w:t>ll’Università di Padova</w:t>
      </w:r>
      <w:r w:rsidR="007D5B2C">
        <w:t xml:space="preserve"> e </w:t>
      </w:r>
      <w:r>
        <w:t xml:space="preserve">riceveranno un finanziamento totale </w:t>
      </w:r>
      <w:r w:rsidRPr="00FB0603">
        <w:t xml:space="preserve">di </w:t>
      </w:r>
      <w:r w:rsidR="009F30D3" w:rsidRPr="00FB0603">
        <w:t>2</w:t>
      </w:r>
      <w:r w:rsidR="00D47EB0" w:rsidRPr="00FB0603">
        <w:t>.760.751</w:t>
      </w:r>
      <w:r w:rsidR="00D47EB0" w:rsidRPr="00E627BF">
        <w:t xml:space="preserve"> euro</w:t>
      </w:r>
      <w:r>
        <w:t xml:space="preserve"> suddiviso </w:t>
      </w:r>
      <w:r w:rsidRPr="00FB0603">
        <w:t xml:space="preserve">in </w:t>
      </w:r>
      <w:r w:rsidR="00D47EB0" w:rsidRPr="00FB0603">
        <w:t>1</w:t>
      </w:r>
      <w:r w:rsidR="00E627BF" w:rsidRPr="00FB0603">
        <w:t>.</w:t>
      </w:r>
      <w:r w:rsidR="00D47EB0" w:rsidRPr="00FB0603">
        <w:t>391</w:t>
      </w:r>
      <w:r w:rsidR="00E627BF" w:rsidRPr="00FB0603">
        <w:t>.</w:t>
      </w:r>
      <w:r w:rsidR="00D47EB0" w:rsidRPr="00FB0603">
        <w:t>947</w:t>
      </w:r>
      <w:r w:rsidR="00D47EB0" w:rsidRPr="00E627BF">
        <w:t xml:space="preserve"> euro </w:t>
      </w:r>
      <w:r>
        <w:t>per il progetto “</w:t>
      </w:r>
      <w:proofErr w:type="spellStart"/>
      <w:r>
        <w:t>DeuteroNoise</w:t>
      </w:r>
      <w:proofErr w:type="spellEnd"/>
      <w:r>
        <w:t xml:space="preserve">” e </w:t>
      </w:r>
      <w:r w:rsidR="00D47EB0" w:rsidRPr="00FB0603">
        <w:t>1</w:t>
      </w:r>
      <w:r w:rsidR="00E627BF" w:rsidRPr="00FB0603">
        <w:t>.</w:t>
      </w:r>
      <w:r w:rsidR="00D47EB0" w:rsidRPr="00FB0603">
        <w:t>368</w:t>
      </w:r>
      <w:r w:rsidR="00E627BF" w:rsidRPr="00FB0603">
        <w:t>.</w:t>
      </w:r>
      <w:r w:rsidR="00D47EB0" w:rsidRPr="00FB0603">
        <w:t>804</w:t>
      </w:r>
      <w:r w:rsidR="00D47EB0" w:rsidRPr="00D47EB0">
        <w:t xml:space="preserve"> euro </w:t>
      </w:r>
      <w:r>
        <w:t>per “DIAPHONIA”.</w:t>
      </w:r>
    </w:p>
    <w:p w:rsidR="00035562" w:rsidRDefault="00035562" w:rsidP="000D4FEF">
      <w:pPr>
        <w:ind w:right="57" w:firstLine="284"/>
        <w:mirrorIndents/>
        <w:jc w:val="both"/>
      </w:pPr>
      <w:r w:rsidRPr="00035562">
        <w:rPr>
          <w:b/>
        </w:rPr>
        <w:t xml:space="preserve">Il primo progetto, </w:t>
      </w:r>
      <w:proofErr w:type="spellStart"/>
      <w:r w:rsidRPr="00035562">
        <w:rPr>
          <w:b/>
        </w:rPr>
        <w:t>DeuteroNoise</w:t>
      </w:r>
      <w:proofErr w:type="spellEnd"/>
      <w:r w:rsidRPr="00035562">
        <w:rPr>
          <w:b/>
        </w:rPr>
        <w:t xml:space="preserve">, è </w:t>
      </w:r>
      <w:r>
        <w:rPr>
          <w:b/>
        </w:rPr>
        <w:t>coordinato</w:t>
      </w:r>
      <w:r w:rsidR="006F5573" w:rsidRPr="00035562">
        <w:rPr>
          <w:b/>
        </w:rPr>
        <w:t xml:space="preserve"> </w:t>
      </w:r>
      <w:r w:rsidR="00ED36F1" w:rsidRPr="00035562">
        <w:rPr>
          <w:b/>
        </w:rPr>
        <w:t>dalla professoressa</w:t>
      </w:r>
      <w:r w:rsidR="00ED36F1">
        <w:t xml:space="preserve"> </w:t>
      </w:r>
      <w:r w:rsidR="00ED36F1" w:rsidRPr="006F5573">
        <w:rPr>
          <w:b/>
        </w:rPr>
        <w:t>Lucia Manni</w:t>
      </w:r>
      <w:r w:rsidR="00ED36F1">
        <w:t>, Dipartimento di Biologia</w:t>
      </w:r>
      <w:r>
        <w:t xml:space="preserve"> dell’Ateneo</w:t>
      </w:r>
      <w:r w:rsidR="007D5B2C">
        <w:t xml:space="preserve"> patavino</w:t>
      </w:r>
      <w:r w:rsidR="00ED36F1">
        <w:t xml:space="preserve">, </w:t>
      </w:r>
      <w:r>
        <w:t xml:space="preserve">e si occupa della caratterizzazione del rumore marittimo in diversi bacini europei e del suo impatto su invertebrati </w:t>
      </w:r>
      <w:r w:rsidR="00137E00" w:rsidRPr="00E627BF">
        <w:t>strettamente correlati ai vertebrati</w:t>
      </w:r>
      <w:r w:rsidR="00E627BF">
        <w:t xml:space="preserve"> (gli invertebrati deuterostomi</w:t>
      </w:r>
      <w:r w:rsidR="00D47EB0" w:rsidRPr="00E627BF">
        <w:t>)</w:t>
      </w:r>
      <w:r w:rsidR="00137E00">
        <w:t xml:space="preserve"> </w:t>
      </w:r>
      <w:r>
        <w:t>di rilevanza ecologica.</w:t>
      </w:r>
    </w:p>
    <w:p w:rsidR="009F30D3" w:rsidRDefault="009F30D3" w:rsidP="000D4FEF">
      <w:pPr>
        <w:ind w:right="57" w:firstLine="284"/>
        <w:mirrorIndents/>
        <w:jc w:val="both"/>
      </w:pPr>
    </w:p>
    <w:p w:rsidR="00035562" w:rsidRDefault="00035562" w:rsidP="0010488E">
      <w:pPr>
        <w:ind w:right="57" w:firstLine="284"/>
        <w:mirrorIndents/>
        <w:jc w:val="both"/>
      </w:pPr>
      <w:r>
        <w:t>«</w:t>
      </w:r>
      <w:proofErr w:type="spellStart"/>
      <w:r w:rsidRPr="00035562">
        <w:t>Deute</w:t>
      </w:r>
      <w:r>
        <w:t>roNoise</w:t>
      </w:r>
      <w:proofErr w:type="spellEnd"/>
      <w:r>
        <w:t xml:space="preserve"> mira a </w:t>
      </w:r>
      <w:r w:rsidR="00387C6C">
        <w:t>studiare l’impatto, anche attraverso simulazioni, dell’</w:t>
      </w:r>
      <w:r w:rsidR="00387C6C" w:rsidRPr="00035562">
        <w:t>inquinamento acustico causato dal traffico marittimo</w:t>
      </w:r>
      <w:r w:rsidR="00387C6C">
        <w:t xml:space="preserve"> in molti bacini marittimi europei su</w:t>
      </w:r>
      <w:r>
        <w:t>l benessere degli animali</w:t>
      </w:r>
      <w:r w:rsidR="00387C6C">
        <w:t xml:space="preserve"> –</w:t>
      </w:r>
      <w:r>
        <w:t xml:space="preserve"> </w:t>
      </w:r>
      <w:r w:rsidRPr="00137E00">
        <w:rPr>
          <w:b/>
        </w:rPr>
        <w:t>spiega Lucia Manni</w:t>
      </w:r>
      <w:r>
        <w:t xml:space="preserve"> – </w:t>
      </w:r>
      <w:r w:rsidR="00F30D90">
        <w:t>in siti selezionati dell’</w:t>
      </w:r>
      <w:r w:rsidRPr="00035562">
        <w:t>Adriatico settentrionale, della Laguna di Venezia, del Mare del Nord, del Mar Nero e della costa di Barcellona, e a verificarne gli effetti sul comportamento, sul sistema nervoso e sugli organi sensoriali, sul sistema immunitario e sulla resilienza degli invertebrati marini strett</w:t>
      </w:r>
      <w:r w:rsidR="00137E00">
        <w:t>amente correlati ai vertebrati. Il livello di rumore sarà rilevato sul posto e simulato in laboratorio. Verrà condotta un’indagine comportamentale, morfologica e genetica sugli animali campionati che vivono in aree inquinate rispetto a quelle non inquinate</w:t>
      </w:r>
      <w:r w:rsidR="001D57AD">
        <w:t xml:space="preserve"> acusticamente</w:t>
      </w:r>
      <w:r w:rsidR="00137E00">
        <w:t xml:space="preserve">. Inoltre, gli animali saranno esposti al rumore in condizioni controllate in </w:t>
      </w:r>
      <w:r w:rsidR="00137E00">
        <w:lastRenderedPageBreak/>
        <w:t>laboratorio per verificarne l’effetto sugli stadi larvali, giovanili e adulti a livello individuale e nel corso delle generazioni».</w:t>
      </w:r>
    </w:p>
    <w:p w:rsidR="009F30D3" w:rsidRDefault="009F30D3" w:rsidP="0010488E">
      <w:pPr>
        <w:ind w:right="57" w:firstLine="284"/>
        <w:mirrorIndents/>
        <w:jc w:val="both"/>
      </w:pPr>
    </w:p>
    <w:p w:rsidR="00035562" w:rsidRDefault="00035562" w:rsidP="000D4FEF">
      <w:pPr>
        <w:ind w:right="57" w:firstLine="284"/>
        <w:mirrorIndents/>
        <w:jc w:val="both"/>
      </w:pPr>
      <w:r w:rsidRPr="00035562">
        <w:rPr>
          <w:b/>
        </w:rPr>
        <w:t xml:space="preserve">Il secondo progetto </w:t>
      </w:r>
      <w:r w:rsidR="001D57AD">
        <w:rPr>
          <w:b/>
        </w:rPr>
        <w:t>dell’Università di Padova</w:t>
      </w:r>
      <w:r w:rsidRPr="00035562">
        <w:rPr>
          <w:b/>
        </w:rPr>
        <w:t>,</w:t>
      </w:r>
      <w:r w:rsidR="00ED36F1" w:rsidRPr="00035562">
        <w:rPr>
          <w:b/>
        </w:rPr>
        <w:t xml:space="preserve"> </w:t>
      </w:r>
      <w:r w:rsidR="00137E00">
        <w:rPr>
          <w:b/>
        </w:rPr>
        <w:t xml:space="preserve">DIAPHONIA, </w:t>
      </w:r>
      <w:r>
        <w:rPr>
          <w:b/>
        </w:rPr>
        <w:t>coordinato</w:t>
      </w:r>
      <w:r w:rsidRPr="00035562">
        <w:rPr>
          <w:b/>
        </w:rPr>
        <w:t xml:space="preserve"> </w:t>
      </w:r>
      <w:r w:rsidR="00ED36F1" w:rsidRPr="00035562">
        <w:rPr>
          <w:b/>
        </w:rPr>
        <w:t>dal professor</w:t>
      </w:r>
      <w:r w:rsidR="00ED36F1">
        <w:t xml:space="preserve"> </w:t>
      </w:r>
      <w:r w:rsidR="00ED36F1" w:rsidRPr="006F5573">
        <w:rPr>
          <w:b/>
        </w:rPr>
        <w:t xml:space="preserve">Sandro </w:t>
      </w:r>
      <w:proofErr w:type="spellStart"/>
      <w:r w:rsidR="00ED36F1" w:rsidRPr="006F5573">
        <w:rPr>
          <w:b/>
        </w:rPr>
        <w:t>Mazzariol</w:t>
      </w:r>
      <w:proofErr w:type="spellEnd"/>
      <w:r>
        <w:t xml:space="preserve"> del</w:t>
      </w:r>
      <w:r w:rsidR="00ED36F1">
        <w:t xml:space="preserve"> Dipartimento di Biomedicina Comparata e Alimentazione</w:t>
      </w:r>
      <w:r>
        <w:t xml:space="preserve">, intende sviluppare un quadro diagnostico per valutare e prevedere l’impatto del rumore subacqueo sulle specie marine. </w:t>
      </w:r>
    </w:p>
    <w:p w:rsidR="009F30D3" w:rsidRDefault="009F30D3" w:rsidP="000D4FEF">
      <w:pPr>
        <w:ind w:right="57" w:firstLine="284"/>
        <w:mirrorIndents/>
        <w:jc w:val="both"/>
      </w:pPr>
    </w:p>
    <w:p w:rsidR="001D16A7" w:rsidRDefault="001D16A7" w:rsidP="001D16A7">
      <w:pPr>
        <w:ind w:right="57" w:firstLine="284"/>
        <w:jc w:val="both"/>
      </w:pPr>
      <w:r>
        <w:rPr>
          <w:rStyle w:val="Numeropagina"/>
        </w:rPr>
        <w:t xml:space="preserve">«La difficoltà di condurre analisi cliniche e patologiche sugli organismi viventi nell’ambiente marino e l’ampia diversità delle fonti di inquinamento acustico determinano una grande incertezza circa la natura e l’entità degli effetti sulla fauna marina – </w:t>
      </w:r>
      <w:r>
        <w:rPr>
          <w:b/>
          <w:bCs/>
        </w:rPr>
        <w:t xml:space="preserve">spiega Sandro </w:t>
      </w:r>
      <w:proofErr w:type="spellStart"/>
      <w:r>
        <w:rPr>
          <w:b/>
          <w:bCs/>
        </w:rPr>
        <w:t>Mazzariol</w:t>
      </w:r>
      <w:proofErr w:type="spellEnd"/>
      <w:r>
        <w:rPr>
          <w:rStyle w:val="Numeropagina"/>
        </w:rPr>
        <w:t xml:space="preserve"> –. Nonostante la crescente letteratura su questi temi, esistono ancora lacune rilevanti e una mancanza di multidisciplinarietà nelle indagini sulle esposizioni acute e a lungo termine, considerando sia singoli animali che popolazioni. DIAPHONIA riunirà scienziati di diversa estrazione per valutare i vari impatti del rumore subacqueo sugli organismi marini della rete alimentare, compresi gli invertebrati, le specie commerciali e i grandi vertebrati marini come i cetacei, concentrandosi sui bacini europei. Tutte le informazioni e i dati ottenuti saranno sintetizzati in linee guida che armonizzeranno i futuri sforzi di ricerca verso nuovi approcci come modelli matematici predittivi in vitro come gli organoidi</w:t>
      </w:r>
      <w:r w:rsidRPr="001D16A7">
        <w:rPr>
          <w:u w:color="FF0000"/>
        </w:rPr>
        <w:t xml:space="preserve">, ovvero versioni miniaturizzate e semplificate </w:t>
      </w:r>
      <w:r w:rsidR="00E05110">
        <w:rPr>
          <w:u w:color="FF0000"/>
        </w:rPr>
        <w:t>di organi prodotti in vitro in 3</w:t>
      </w:r>
      <w:bookmarkStart w:id="0" w:name="_GoBack"/>
      <w:bookmarkEnd w:id="0"/>
      <w:r w:rsidRPr="001D16A7">
        <w:rPr>
          <w:u w:color="FF0000"/>
        </w:rPr>
        <w:t xml:space="preserve"> dimensioni</w:t>
      </w:r>
      <w:r>
        <w:rPr>
          <w:rStyle w:val="Numeropagina"/>
        </w:rPr>
        <w:t xml:space="preserve">». </w:t>
      </w:r>
    </w:p>
    <w:p w:rsidR="00B85370" w:rsidRDefault="00B85370" w:rsidP="00E10E2A">
      <w:pPr>
        <w:ind w:right="57"/>
        <w:mirrorIndents/>
        <w:jc w:val="both"/>
      </w:pPr>
    </w:p>
    <w:p w:rsidR="00B85370" w:rsidRDefault="00B85370" w:rsidP="00E10E2A">
      <w:pPr>
        <w:ind w:right="57"/>
        <w:mirrorIndents/>
        <w:jc w:val="both"/>
      </w:pPr>
    </w:p>
    <w:p w:rsidR="001D16A7" w:rsidRDefault="001D16A7" w:rsidP="00E10E2A">
      <w:pPr>
        <w:ind w:right="57"/>
        <w:mirrorIndents/>
        <w:jc w:val="both"/>
      </w:pPr>
    </w:p>
    <w:p w:rsidR="00B85370" w:rsidRDefault="00B85370" w:rsidP="00E10E2A">
      <w:pPr>
        <w:ind w:right="57"/>
        <w:mirrorIndents/>
        <w:jc w:val="both"/>
      </w:pPr>
    </w:p>
    <w:p w:rsidR="00B85370" w:rsidRDefault="00B85370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6F131D" w:rsidRDefault="006F131D" w:rsidP="00E10E2A">
      <w:pPr>
        <w:ind w:right="57"/>
        <w:mirrorIndents/>
        <w:jc w:val="both"/>
      </w:pPr>
    </w:p>
    <w:p w:rsidR="00273348" w:rsidRDefault="00273348" w:rsidP="00E10E2A">
      <w:pPr>
        <w:ind w:right="57"/>
        <w:mirrorIndents/>
        <w:jc w:val="both"/>
      </w:pPr>
    </w:p>
    <w:sectPr w:rsidR="00273348" w:rsidSect="001553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08" w:rsidRDefault="00254908">
      <w:r>
        <w:separator/>
      </w:r>
    </w:p>
  </w:endnote>
  <w:endnote w:type="continuationSeparator" w:id="0">
    <w:p w:rsidR="00254908" w:rsidRDefault="0025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254908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E05110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p w:rsidR="0094488D" w:rsidRDefault="00254908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254908" w:rsidP="0094488D">
    <w:pPr>
      <w:pStyle w:val="CorpoTestoUnipd"/>
      <w:tabs>
        <w:tab w:val="left" w:pos="16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08" w:rsidRDefault="00254908">
      <w:r>
        <w:separator/>
      </w:r>
    </w:p>
  </w:footnote>
  <w:footnote w:type="continuationSeparator" w:id="0">
    <w:p w:rsidR="00254908" w:rsidRDefault="0025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3F" w:rsidRDefault="00737F3F" w:rsidP="00737F3F">
    <w:pPr>
      <w:tabs>
        <w:tab w:val="center" w:pos="4153"/>
        <w:tab w:val="right" w:pos="8306"/>
      </w:tabs>
    </w:pPr>
  </w:p>
  <w:p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6"/>
      <w:gridCol w:w="4816"/>
    </w:tblGrid>
    <w:tr w:rsidR="00970D31" w:rsidTr="00970D31">
      <w:tc>
        <w:tcPr>
          <w:tcW w:w="4816" w:type="dxa"/>
        </w:tcPr>
        <w:p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AMMINISTRAZIONE CENTRALE</w:t>
          </w:r>
        </w:p>
        <w:p w:rsidR="00970D31" w:rsidRPr="00D435B9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AREA COMUNICAZIONE E MARKETING</w:t>
          </w:r>
        </w:p>
        <w:p w:rsidR="00970D31" w:rsidRPr="007C7B06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C7B06">
            <w:rPr>
              <w:rFonts w:ascii="Arial" w:hAnsi="Arial" w:cs="Arial"/>
              <w:color w:val="B2071B"/>
              <w:sz w:val="17"/>
              <w:szCs w:val="17"/>
            </w:rPr>
            <w:t>SETTORE</w:t>
          </w:r>
          <w:r w:rsidRPr="007C7B06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UFFICIO STAMPA</w:t>
          </w:r>
        </w:p>
        <w:p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Via VIII febbraio, 2 – 35122 Padova</w:t>
          </w:r>
        </w:p>
        <w:p w:rsidR="00970D31" w:rsidRDefault="00254908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hyperlink r:id="rId1" w:history="1">
            <w:r w:rsidR="00970D31" w:rsidRPr="008F6CB3">
              <w:rPr>
                <w:rStyle w:val="Collegamentoipertestuale"/>
                <w:rFonts w:ascii="Arial" w:hAnsi="Arial" w:cs="Arial"/>
                <w:sz w:val="17"/>
                <w:szCs w:val="17"/>
              </w:rPr>
              <w:t>stampa@unipd.it</w:t>
            </w:r>
          </w:hyperlink>
        </w:p>
        <w:p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 w:rsidRPr="00963090">
            <w:rPr>
              <w:rFonts w:ascii="Arial" w:hAnsi="Arial" w:cs="Arial"/>
              <w:color w:val="B2071B"/>
              <w:sz w:val="17"/>
              <w:szCs w:val="17"/>
            </w:rPr>
            <w:t>http://www.unipd.it/comunicati</w:t>
          </w:r>
        </w:p>
        <w:p w:rsidR="00970D31" w:rsidRDefault="00970D31" w:rsidP="00970D31">
          <w:pPr>
            <w:pStyle w:val="NormalParagraphStyle"/>
            <w:spacing w:line="240" w:lineRule="auto"/>
            <w:rPr>
              <w:rFonts w:ascii="Arial" w:hAnsi="Arial" w:cs="Arial"/>
              <w:color w:val="B2071B"/>
              <w:sz w:val="17"/>
              <w:szCs w:val="17"/>
            </w:rPr>
          </w:pPr>
          <w:r>
            <w:rPr>
              <w:rFonts w:ascii="Arial" w:hAnsi="Arial" w:cs="Arial"/>
              <w:color w:val="B2071B"/>
              <w:sz w:val="17"/>
              <w:szCs w:val="17"/>
            </w:rPr>
            <w:t>tel. 049-8273066/3041</w:t>
          </w:r>
        </w:p>
        <w:p w:rsidR="00970D31" w:rsidRDefault="00970D31" w:rsidP="00970D31">
          <w:pPr>
            <w:pStyle w:val="NormalParagraphStyle"/>
            <w:spacing w:line="240" w:lineRule="auto"/>
          </w:pPr>
        </w:p>
      </w:tc>
      <w:tc>
        <w:tcPr>
          <w:tcW w:w="4816" w:type="dxa"/>
        </w:tcPr>
        <w:p w:rsidR="00970D31" w:rsidRDefault="00970D31" w:rsidP="0094488D">
          <w:pPr>
            <w:pStyle w:val="Intestazione"/>
          </w:pPr>
          <w:r w:rsidRPr="00D323BD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BDD19B0" wp14:editId="5C2F31DA">
                <wp:simplePos x="0" y="0"/>
                <wp:positionH relativeFrom="column">
                  <wp:posOffset>-635</wp:posOffset>
                </wp:positionH>
                <wp:positionV relativeFrom="paragraph">
                  <wp:posOffset>175895</wp:posOffset>
                </wp:positionV>
                <wp:extent cx="2857500" cy="790575"/>
                <wp:effectExtent l="0" t="0" r="0" b="9525"/>
                <wp:wrapSquare wrapText="bothSides"/>
                <wp:docPr id="1" name="Immagine 1" descr="C:\Users\milamar92051\Desktop\AAAA AAAA\prova2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lamar92051\Desktop\AAAA AAAA\prova2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70D31" w:rsidRDefault="00970D31" w:rsidP="00970D31">
    <w:pPr>
      <w:pStyle w:val="NormalParagraphStyle"/>
      <w:spacing w:line="240" w:lineRule="auto"/>
      <w:rPr>
        <w:rFonts w:ascii="Arial" w:hAnsi="Arial" w:cs="Arial"/>
        <w:color w:val="B2071B"/>
        <w:sz w:val="17"/>
        <w:szCs w:val="17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" w:hAnsi="Arial" w:cs="Arial"/>
        <w:color w:val="B2071B"/>
        <w:sz w:val="17"/>
        <w:szCs w:val="17"/>
      </w:rPr>
      <w:t>_____________________________________________________________________________________________________</w:t>
    </w:r>
  </w:p>
  <w:p w:rsidR="00970D31" w:rsidRPr="00FE6531" w:rsidRDefault="00970D31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046C9"/>
    <w:multiLevelType w:val="hybridMultilevel"/>
    <w:tmpl w:val="4014D4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366CB"/>
    <w:multiLevelType w:val="hybridMultilevel"/>
    <w:tmpl w:val="6F00D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219B7"/>
    <w:rsid w:val="00035562"/>
    <w:rsid w:val="00054721"/>
    <w:rsid w:val="000627BB"/>
    <w:rsid w:val="000834B8"/>
    <w:rsid w:val="00087506"/>
    <w:rsid w:val="00090B13"/>
    <w:rsid w:val="000A7147"/>
    <w:rsid w:val="000B033C"/>
    <w:rsid w:val="000B238A"/>
    <w:rsid w:val="000D4FEF"/>
    <w:rsid w:val="0010488E"/>
    <w:rsid w:val="00112AD0"/>
    <w:rsid w:val="00124510"/>
    <w:rsid w:val="00131AE7"/>
    <w:rsid w:val="00137910"/>
    <w:rsid w:val="00137E00"/>
    <w:rsid w:val="00144CD6"/>
    <w:rsid w:val="00145862"/>
    <w:rsid w:val="00146176"/>
    <w:rsid w:val="001521D1"/>
    <w:rsid w:val="001553BE"/>
    <w:rsid w:val="00171663"/>
    <w:rsid w:val="00171ABE"/>
    <w:rsid w:val="001777D4"/>
    <w:rsid w:val="0018424B"/>
    <w:rsid w:val="001B7E86"/>
    <w:rsid w:val="001D1048"/>
    <w:rsid w:val="001D16A7"/>
    <w:rsid w:val="001D57AD"/>
    <w:rsid w:val="001D6420"/>
    <w:rsid w:val="001E2B82"/>
    <w:rsid w:val="001E47E4"/>
    <w:rsid w:val="001E70D4"/>
    <w:rsid w:val="001F0562"/>
    <w:rsid w:val="00205236"/>
    <w:rsid w:val="00254908"/>
    <w:rsid w:val="002619B3"/>
    <w:rsid w:val="00263C30"/>
    <w:rsid w:val="00270B53"/>
    <w:rsid w:val="00273348"/>
    <w:rsid w:val="0029684B"/>
    <w:rsid w:val="002B74EF"/>
    <w:rsid w:val="002D2FC8"/>
    <w:rsid w:val="002E23DA"/>
    <w:rsid w:val="002E519D"/>
    <w:rsid w:val="002F0683"/>
    <w:rsid w:val="002F6209"/>
    <w:rsid w:val="002F7B4F"/>
    <w:rsid w:val="003001B9"/>
    <w:rsid w:val="0030540D"/>
    <w:rsid w:val="003102DB"/>
    <w:rsid w:val="0033503C"/>
    <w:rsid w:val="00353988"/>
    <w:rsid w:val="00353FBA"/>
    <w:rsid w:val="00364598"/>
    <w:rsid w:val="003704E7"/>
    <w:rsid w:val="00387C6C"/>
    <w:rsid w:val="003C61E6"/>
    <w:rsid w:val="003D18AF"/>
    <w:rsid w:val="003D5505"/>
    <w:rsid w:val="003E026E"/>
    <w:rsid w:val="003F2629"/>
    <w:rsid w:val="0040606E"/>
    <w:rsid w:val="00417692"/>
    <w:rsid w:val="0042222C"/>
    <w:rsid w:val="004231F7"/>
    <w:rsid w:val="00450330"/>
    <w:rsid w:val="00480445"/>
    <w:rsid w:val="004868FA"/>
    <w:rsid w:val="0049085F"/>
    <w:rsid w:val="004A11BE"/>
    <w:rsid w:val="004A4401"/>
    <w:rsid w:val="004A56D6"/>
    <w:rsid w:val="004C3ADE"/>
    <w:rsid w:val="004D6FEA"/>
    <w:rsid w:val="004E622A"/>
    <w:rsid w:val="004F1BAB"/>
    <w:rsid w:val="00500E8B"/>
    <w:rsid w:val="0053218D"/>
    <w:rsid w:val="00542923"/>
    <w:rsid w:val="00563E01"/>
    <w:rsid w:val="00566105"/>
    <w:rsid w:val="0057008C"/>
    <w:rsid w:val="005862B8"/>
    <w:rsid w:val="005A10B9"/>
    <w:rsid w:val="005A38EA"/>
    <w:rsid w:val="005B0624"/>
    <w:rsid w:val="005B56F7"/>
    <w:rsid w:val="005D2DA4"/>
    <w:rsid w:val="005D6A58"/>
    <w:rsid w:val="005F2D25"/>
    <w:rsid w:val="0061727B"/>
    <w:rsid w:val="00635EF4"/>
    <w:rsid w:val="00643D71"/>
    <w:rsid w:val="0064522A"/>
    <w:rsid w:val="00650B04"/>
    <w:rsid w:val="00681579"/>
    <w:rsid w:val="0068362E"/>
    <w:rsid w:val="00690B01"/>
    <w:rsid w:val="006A0CE5"/>
    <w:rsid w:val="006A72ED"/>
    <w:rsid w:val="006B52A8"/>
    <w:rsid w:val="006E06A3"/>
    <w:rsid w:val="006F131D"/>
    <w:rsid w:val="006F4F66"/>
    <w:rsid w:val="006F5573"/>
    <w:rsid w:val="006F6016"/>
    <w:rsid w:val="00704338"/>
    <w:rsid w:val="007046DB"/>
    <w:rsid w:val="00731C3B"/>
    <w:rsid w:val="00737F3F"/>
    <w:rsid w:val="00743C8B"/>
    <w:rsid w:val="0076589B"/>
    <w:rsid w:val="00795681"/>
    <w:rsid w:val="007B52A7"/>
    <w:rsid w:val="007C04FC"/>
    <w:rsid w:val="007C4B34"/>
    <w:rsid w:val="007C7B06"/>
    <w:rsid w:val="007D3F25"/>
    <w:rsid w:val="007D5B2C"/>
    <w:rsid w:val="007F55A3"/>
    <w:rsid w:val="00836B46"/>
    <w:rsid w:val="0084187A"/>
    <w:rsid w:val="00846EBC"/>
    <w:rsid w:val="008654EA"/>
    <w:rsid w:val="00866A76"/>
    <w:rsid w:val="00867F07"/>
    <w:rsid w:val="00872B97"/>
    <w:rsid w:val="00875743"/>
    <w:rsid w:val="00893937"/>
    <w:rsid w:val="00897ED0"/>
    <w:rsid w:val="008B4489"/>
    <w:rsid w:val="008B5C37"/>
    <w:rsid w:val="008C2AB7"/>
    <w:rsid w:val="008D42AB"/>
    <w:rsid w:val="008E1769"/>
    <w:rsid w:val="008E7389"/>
    <w:rsid w:val="008F1EC8"/>
    <w:rsid w:val="00901D64"/>
    <w:rsid w:val="00907208"/>
    <w:rsid w:val="00913C5F"/>
    <w:rsid w:val="009409AC"/>
    <w:rsid w:val="00943492"/>
    <w:rsid w:val="009509EA"/>
    <w:rsid w:val="00963090"/>
    <w:rsid w:val="0096709D"/>
    <w:rsid w:val="00970D31"/>
    <w:rsid w:val="009834D3"/>
    <w:rsid w:val="009A19AE"/>
    <w:rsid w:val="009A5A1B"/>
    <w:rsid w:val="009B51FF"/>
    <w:rsid w:val="009B5DAA"/>
    <w:rsid w:val="009C1746"/>
    <w:rsid w:val="009D1FE7"/>
    <w:rsid w:val="009F30D3"/>
    <w:rsid w:val="00A13E4C"/>
    <w:rsid w:val="00A23D38"/>
    <w:rsid w:val="00A52580"/>
    <w:rsid w:val="00A55FD4"/>
    <w:rsid w:val="00A66B19"/>
    <w:rsid w:val="00A77F1E"/>
    <w:rsid w:val="00A81290"/>
    <w:rsid w:val="00A92664"/>
    <w:rsid w:val="00A939A8"/>
    <w:rsid w:val="00AC2637"/>
    <w:rsid w:val="00AD69B6"/>
    <w:rsid w:val="00B12CEC"/>
    <w:rsid w:val="00B20FD8"/>
    <w:rsid w:val="00B2761C"/>
    <w:rsid w:val="00B27EB6"/>
    <w:rsid w:val="00B52B1E"/>
    <w:rsid w:val="00B7268F"/>
    <w:rsid w:val="00B73265"/>
    <w:rsid w:val="00B76052"/>
    <w:rsid w:val="00B85370"/>
    <w:rsid w:val="00BB21D0"/>
    <w:rsid w:val="00BD19A0"/>
    <w:rsid w:val="00BE7FA2"/>
    <w:rsid w:val="00BF5ABD"/>
    <w:rsid w:val="00C00B23"/>
    <w:rsid w:val="00C03F58"/>
    <w:rsid w:val="00C13FA3"/>
    <w:rsid w:val="00C17B1A"/>
    <w:rsid w:val="00C30ADA"/>
    <w:rsid w:val="00C40A89"/>
    <w:rsid w:val="00C4100C"/>
    <w:rsid w:val="00C45DCF"/>
    <w:rsid w:val="00C60DB7"/>
    <w:rsid w:val="00C6596D"/>
    <w:rsid w:val="00C7146B"/>
    <w:rsid w:val="00C71A1E"/>
    <w:rsid w:val="00C749F4"/>
    <w:rsid w:val="00C80503"/>
    <w:rsid w:val="00C81975"/>
    <w:rsid w:val="00C90A4A"/>
    <w:rsid w:val="00CA2EDF"/>
    <w:rsid w:val="00CB7CA5"/>
    <w:rsid w:val="00CC738B"/>
    <w:rsid w:val="00CE1876"/>
    <w:rsid w:val="00CF288C"/>
    <w:rsid w:val="00D07344"/>
    <w:rsid w:val="00D171B0"/>
    <w:rsid w:val="00D20A35"/>
    <w:rsid w:val="00D230D9"/>
    <w:rsid w:val="00D23FE8"/>
    <w:rsid w:val="00D323BD"/>
    <w:rsid w:val="00D435B9"/>
    <w:rsid w:val="00D47EB0"/>
    <w:rsid w:val="00D5424B"/>
    <w:rsid w:val="00D66E6C"/>
    <w:rsid w:val="00D74A1C"/>
    <w:rsid w:val="00D769CF"/>
    <w:rsid w:val="00DA1464"/>
    <w:rsid w:val="00DA2F25"/>
    <w:rsid w:val="00DB1DCE"/>
    <w:rsid w:val="00DF13D4"/>
    <w:rsid w:val="00DF1A57"/>
    <w:rsid w:val="00DF1BFD"/>
    <w:rsid w:val="00E00101"/>
    <w:rsid w:val="00E05110"/>
    <w:rsid w:val="00E10E2A"/>
    <w:rsid w:val="00E203C9"/>
    <w:rsid w:val="00E3593B"/>
    <w:rsid w:val="00E52C31"/>
    <w:rsid w:val="00E55757"/>
    <w:rsid w:val="00E56407"/>
    <w:rsid w:val="00E5729D"/>
    <w:rsid w:val="00E627BF"/>
    <w:rsid w:val="00E779D5"/>
    <w:rsid w:val="00E84D2A"/>
    <w:rsid w:val="00EA2E7F"/>
    <w:rsid w:val="00EC437C"/>
    <w:rsid w:val="00ED0714"/>
    <w:rsid w:val="00ED07F3"/>
    <w:rsid w:val="00ED36F1"/>
    <w:rsid w:val="00ED5C7B"/>
    <w:rsid w:val="00EE0F04"/>
    <w:rsid w:val="00F021CA"/>
    <w:rsid w:val="00F1597A"/>
    <w:rsid w:val="00F30D90"/>
    <w:rsid w:val="00F549D6"/>
    <w:rsid w:val="00F66493"/>
    <w:rsid w:val="00F73201"/>
    <w:rsid w:val="00F7765F"/>
    <w:rsid w:val="00F9638E"/>
    <w:rsid w:val="00FA6621"/>
    <w:rsid w:val="00FB0603"/>
    <w:rsid w:val="00FB0C41"/>
    <w:rsid w:val="00FB6D39"/>
    <w:rsid w:val="00FD1C59"/>
    <w:rsid w:val="00FE6FA1"/>
    <w:rsid w:val="00F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7DB8448F"/>
  <w15:docId w15:val="{87BBA824-DD48-4FD4-8AAD-649932F5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paragraph" w:customStyle="1" w:styleId="Standard">
    <w:name w:val="Standard"/>
    <w:rsid w:val="00FB0C41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Nessunaspaziatura">
    <w:name w:val="No Spacing"/>
    <w:rsid w:val="00FB0C41"/>
    <w:pPr>
      <w:widowControl w:val="0"/>
      <w:suppressAutoHyphens/>
      <w:autoSpaceDN w:val="0"/>
      <w:textAlignment w:val="baseline"/>
    </w:pPr>
    <w:rPr>
      <w:rFonts w:ascii="Cambria" w:eastAsia="Cambria" w:hAnsi="Cambria" w:cs="Cambria"/>
      <w:kern w:val="3"/>
      <w:sz w:val="22"/>
      <w:szCs w:val="22"/>
      <w:lang w:val="en-US"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923"/>
    <w:rPr>
      <w:color w:val="0000FF" w:themeColor="hyperlink"/>
      <w:u w:val="single"/>
    </w:rPr>
  </w:style>
  <w:style w:type="paragraph" w:styleId="Paragrafoelenco">
    <w:name w:val="List Paragraph"/>
    <w:basedOn w:val="Normale"/>
    <w:rsid w:val="00B85370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F30D9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30D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30D90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30D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30D9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tampa@unip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27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Zanetti Alessia</cp:lastModifiedBy>
  <cp:revision>9</cp:revision>
  <cp:lastPrinted>2022-10-17T13:48:00Z</cp:lastPrinted>
  <dcterms:created xsi:type="dcterms:W3CDTF">2022-10-17T13:45:00Z</dcterms:created>
  <dcterms:modified xsi:type="dcterms:W3CDTF">2022-10-19T07:24:00Z</dcterms:modified>
</cp:coreProperties>
</file>