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after="200" w:line="360" w:lineRule="atLeast"/>
        <w:ind w:left="0" w:right="0" w:firstLine="0"/>
        <w:jc w:val="center"/>
        <w:rPr>
          <w:rFonts w:ascii="Arial" w:cs="Arial" w:hAnsi="Arial" w:eastAsia="Arial"/>
          <w:b w:val="0"/>
          <w:bCs w:val="0"/>
          <w:sz w:val="20"/>
          <w:szCs w:val="20"/>
          <w:shd w:val="clear" w:color="auto" w:fill="ffffff"/>
          <w:rtl w:val="0"/>
        </w:rPr>
      </w:pPr>
      <w:r>
        <w:rPr>
          <w:b w:val="1"/>
          <w:bCs w:val="1"/>
          <w:outline w:val="0"/>
          <w:color w:val="c0392b"/>
          <w:sz w:val="40"/>
          <w:szCs w:val="40"/>
          <w:shd w:val="clear" w:color="auto" w:fill="ffffff"/>
          <w:rtl w:val="0"/>
          <w:lang w:val="it-IT"/>
          <w14:textFill>
            <w14:solidFill>
              <w14:srgbClr w14:val="C0392B"/>
            </w14:solidFill>
          </w14:textFill>
        </w:rPr>
        <w:t>Accattone agli ATER</w:t>
      </w:r>
      <w:r>
        <w:rPr>
          <w:b w:val="1"/>
          <w:bCs w:val="1"/>
          <w:sz w:val="40"/>
          <w:szCs w:val="40"/>
          <w:shd w:val="clear" w:color="auto" w:fill="ffffff"/>
          <w:rtl w:val="0"/>
        </w:rPr>
        <w:br w:type="textWrapping"/>
      </w:r>
      <w:r>
        <w:rPr>
          <w:b w:val="1"/>
          <w:bCs w:val="1"/>
          <w:outline w:val="0"/>
          <w:color w:val="0000ff"/>
          <w:sz w:val="40"/>
          <w:szCs w:val="40"/>
          <w:shd w:val="clear" w:color="auto" w:fill="ffffff"/>
          <w:rtl w:val="0"/>
          <w:lang w:val="it-IT"/>
          <w14:textFill>
            <w14:solidFill>
              <w14:srgbClr w14:val="0000FF"/>
            </w14:solidFill>
          </w14:textFill>
        </w:rPr>
        <w:t>Un giorno tutto questo niente sar</w:t>
      </w:r>
      <w:r>
        <w:rPr>
          <w:b w:val="1"/>
          <w:bCs w:val="1"/>
          <w:outline w:val="0"/>
          <w:color w:val="0000ff"/>
          <w:sz w:val="40"/>
          <w:szCs w:val="40"/>
          <w:shd w:val="clear" w:color="auto" w:fill="ffffff"/>
          <w:rtl w:val="0"/>
          <w:lang w:val="fr-FR"/>
          <w14:textFill>
            <w14:solidFill>
              <w14:srgbClr w14:val="0000FF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ff"/>
          <w:sz w:val="40"/>
          <w:szCs w:val="40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tuo</w:t>
      </w:r>
      <w:r>
        <w:rPr>
          <w:b w:val="1"/>
          <w:bCs w:val="1"/>
          <w:sz w:val="40"/>
          <w:szCs w:val="40"/>
          <w:shd w:val="clear" w:color="auto" w:fill="ffffff"/>
          <w:rtl w:val="0"/>
        </w:rPr>
        <w:br w:type="textWrapping"/>
      </w:r>
      <w:r>
        <w:rPr>
          <w:b w:val="1"/>
          <w:bCs w:val="1"/>
          <w:sz w:val="28"/>
          <w:szCs w:val="28"/>
          <w:shd w:val="clear" w:color="auto" w:fill="ffffff"/>
          <w:rtl w:val="0"/>
          <w:lang w:val="it-IT"/>
        </w:rPr>
        <w:t>le storie degli abitanti degli ATER incontrano il capolavoro di Pasolini in uno spettacolo teatrale che racconta le umanit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fr-FR"/>
        </w:rPr>
        <w:t xml:space="preserve">à 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it-IT"/>
        </w:rPr>
        <w:t>delle periferie del presente, in un</w:t>
      </w:r>
      <w:r>
        <w:rPr>
          <w:b w:val="1"/>
          <w:bCs w:val="1"/>
          <w:outline w:val="0"/>
          <w:color w:val="c0392b"/>
          <w:sz w:val="28"/>
          <w:szCs w:val="28"/>
          <w:shd w:val="clear" w:color="auto" w:fill="ffffff"/>
          <w:rtl w:val="0"/>
          <w14:textFill>
            <w14:solidFill>
              <w14:srgbClr w14:val="C0392B"/>
            </w14:solidFill>
          </w14:textFill>
        </w:rPr>
        <w:t> </w:t>
      </w:r>
      <w:r>
        <w:rPr>
          <w:b w:val="1"/>
          <w:bCs w:val="1"/>
          <w:outline w:val="0"/>
          <w:color w:val="c0392b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C0392B"/>
            </w14:solidFill>
          </w14:textFill>
        </w:rPr>
        <w:t>tour nei cortili delle case popolari di Roma</w:t>
      </w:r>
    </w:p>
    <w:p>
      <w:pPr>
        <w:pStyle w:val="Di default"/>
        <w:bidi w:val="0"/>
        <w:spacing w:before="0" w:after="200" w:line="240" w:lineRule="atLeast"/>
        <w:ind w:left="0" w:right="0" w:firstLine="0"/>
        <w:jc w:val="center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sz w:val="20"/>
          <w:szCs w:val="20"/>
          <w:shd w:val="clear" w:color="auto" w:fill="ffffff"/>
          <w:rtl w:val="0"/>
          <w:lang w:val="it-IT"/>
        </w:rPr>
        <w:t>21 ottobre, ATER Primavalle, via Barbarigo 1 - 3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sz w:val="20"/>
          <w:szCs w:val="20"/>
          <w:shd w:val="clear" w:color="auto" w:fill="ffffff"/>
          <w:rtl w:val="0"/>
          <w:lang w:val="it-IT"/>
        </w:rPr>
        <w:t>22 ottobre, Case popolari di Tor Bella Monaca,</w:t>
      </w:r>
      <w:r>
        <w:rPr>
          <w:sz w:val="20"/>
          <w:szCs w:val="20"/>
          <w:shd w:val="clear" w:color="auto" w:fill="ffffff"/>
          <w:rtl w:val="0"/>
        </w:rPr>
        <w:t>  </w:t>
      </w:r>
      <w:r>
        <w:rPr>
          <w:sz w:val="20"/>
          <w:szCs w:val="20"/>
          <w:shd w:val="clear" w:color="auto" w:fill="ffffff"/>
          <w:rtl w:val="0"/>
          <w:lang w:val="it-IT"/>
        </w:rPr>
        <w:t>via Agostino Mitelli 20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sz w:val="20"/>
          <w:szCs w:val="20"/>
          <w:shd w:val="clear" w:color="auto" w:fill="ffffff"/>
          <w:rtl w:val="0"/>
          <w:lang w:val="it-IT"/>
        </w:rPr>
        <w:t>23 ottobre, Parco Veratti / Gino Strada, viale Guglielmo Marconi, via dei Cocchieri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sz w:val="20"/>
          <w:szCs w:val="20"/>
          <w:shd w:val="clear" w:color="auto" w:fill="ffffff"/>
          <w:rtl w:val="0"/>
          <w:lang w:val="it-IT"/>
        </w:rPr>
        <w:t>26 ottobre, ATER Vigne Nuove, via Rina de Liguoro 37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sz w:val="20"/>
          <w:szCs w:val="20"/>
          <w:shd w:val="clear" w:color="auto" w:fill="ffffff"/>
          <w:rtl w:val="0"/>
          <w:lang w:val="it-IT"/>
        </w:rPr>
        <w:t>27 ottobre, ATER Valle Aurelia,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sz w:val="20"/>
          <w:szCs w:val="20"/>
          <w:shd w:val="clear" w:color="auto" w:fill="ffffff"/>
          <w:rtl w:val="0"/>
          <w:lang w:val="it-IT"/>
        </w:rPr>
        <w:t>via Ettore Stampini 12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sz w:val="20"/>
          <w:szCs w:val="20"/>
          <w:shd w:val="clear" w:color="auto" w:fill="ffffff"/>
          <w:rtl w:val="0"/>
          <w:lang w:val="it-IT"/>
        </w:rPr>
        <w:t>28 ottobre, ATER Quarticciolo, via Manfredonia 45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sz w:val="20"/>
          <w:szCs w:val="20"/>
          <w:shd w:val="clear" w:color="auto" w:fill="ffffff"/>
          <w:rtl w:val="0"/>
          <w:lang w:val="it-IT"/>
        </w:rPr>
        <w:t>tutte le repliche sono alle ore 18:00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sz w:val="20"/>
          <w:szCs w:val="20"/>
          <w:shd w:val="clear" w:color="auto" w:fill="ffffff"/>
          <w:rtl w:val="0"/>
          <w:lang w:val="it-IT"/>
        </w:rPr>
        <w:t>ingresso gratuito con prenotazione obbligatoria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sz w:val="20"/>
          <w:szCs w:val="20"/>
          <w:shd w:val="clear" w:color="auto" w:fill="ffffff"/>
          <w:rtl w:val="0"/>
          <w:lang w:val="it-IT"/>
        </w:rPr>
        <w:t xml:space="preserve">lo spettacolo </w:t>
      </w:r>
      <w:r>
        <w:rPr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sz w:val="20"/>
          <w:szCs w:val="20"/>
          <w:shd w:val="clear" w:color="auto" w:fill="ffffff"/>
          <w:rtl w:val="0"/>
          <w:lang w:val="it-IT"/>
        </w:rPr>
        <w:t>consigliato da 16 anni in su</w:t>
      </w:r>
    </w:p>
    <w:p>
      <w:pPr>
        <w:pStyle w:val="Di default"/>
        <w:bidi w:val="0"/>
        <w:spacing w:before="0" w:after="200" w:line="220" w:lineRule="atLeast"/>
        <w:ind w:left="0" w:right="0" w:firstLine="0"/>
        <w:jc w:val="center"/>
        <w:rPr>
          <w:rFonts w:ascii="Arial" w:cs="Arial" w:hAnsi="Arial" w:eastAsia="Arial"/>
          <w:b w:val="0"/>
          <w:bCs w:val="0"/>
          <w:outline w:val="0"/>
          <w:color w:val="000000"/>
          <w:sz w:val="20"/>
          <w:szCs w:val="20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0"/>
          <w:szCs w:val="20"/>
          <w:u w:val="none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Materiale video, interviste e coperture qui:</w:t>
      </w:r>
      <w:r>
        <w:rPr>
          <w:rFonts w:ascii="Helvetica Neue" w:hAnsi="Helvetica Neue" w:hint="default"/>
          <w:b w:val="1"/>
          <w:bCs w:val="1"/>
          <w:outline w:val="0"/>
          <w:color w:val="000000"/>
          <w:sz w:val="20"/>
          <w:szCs w:val="20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ff"/>
          <w:sz w:val="20"/>
          <w:szCs w:val="20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ff"/>
          <w:sz w:val="20"/>
          <w:szCs w:val="20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instrText xml:space="preserve"> HYPERLINK "https://drive.google.com/drive/folders/1ePYLNKfAboeccWzTpuNExMvjI_COe2YY?usp=sharing"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ff"/>
          <w:sz w:val="20"/>
          <w:szCs w:val="20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000ff"/>
          <w:sz w:val="20"/>
          <w:szCs w:val="20"/>
          <w:u w:val="single"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https://drive.google.com/drive/folders/1ePYLNKfAboeccWzTpuNExMvjI_COe2YY?usp=sharing</w:t>
      </w:r>
      <w:r>
        <w:rPr>
          <w:rFonts w:ascii="Arial" w:cs="Arial" w:hAnsi="Arial" w:eastAsia="Arial"/>
          <w:b w:val="1"/>
          <w:bCs w:val="1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</w:p>
    <w:p>
      <w:pPr>
        <w:pStyle w:val="Di default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sz w:val="20"/>
          <w:szCs w:val="20"/>
          <w:shd w:val="clear" w:color="auto" w:fill="ffffff"/>
          <w:rtl w:val="0"/>
          <w:lang w:val="it-IT"/>
        </w:rPr>
        <w:t>Dopo il debutto a Torrevecchia, i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it-IT"/>
        </w:rPr>
        <w:t>cortili delle case popolari di Primavalle, Tor Bella Monaca, Vigne Nuove, Valle Aurelia, Quarticciolo</w:t>
      </w:r>
      <w:r>
        <w:rPr>
          <w:b w:val="1"/>
          <w:bCs w:val="1"/>
          <w:sz w:val="20"/>
          <w:szCs w:val="20"/>
          <w:shd w:val="clear" w:color="auto" w:fill="ffffff"/>
          <w:rtl w:val="0"/>
        </w:rPr>
        <w:t> </w:t>
      </w:r>
      <w:r>
        <w:rPr>
          <w:sz w:val="20"/>
          <w:szCs w:val="20"/>
          <w:shd w:val="clear" w:color="auto" w:fill="ffffff"/>
          <w:rtl w:val="0"/>
          <w:lang w:val="it-IT"/>
        </w:rPr>
        <w:t xml:space="preserve">e altre zone di Roma dal 21 al 28 ottobre diventano teatro a cielo aperto con </w:t>
      </w:r>
      <w:r>
        <w:rPr>
          <w:sz w:val="20"/>
          <w:szCs w:val="20"/>
          <w:shd w:val="clear" w:color="auto" w:fill="ffffff"/>
          <w:rtl w:val="0"/>
        </w:rPr>
        <w:t>“</w:t>
      </w:r>
      <w:r>
        <w:rPr>
          <w:sz w:val="20"/>
          <w:szCs w:val="20"/>
          <w:shd w:val="clear" w:color="auto" w:fill="ffffff"/>
          <w:rtl w:val="0"/>
          <w:lang w:val="it-IT"/>
        </w:rPr>
        <w:t>Un giorno tutto questo niente sar</w:t>
      </w:r>
      <w:r>
        <w:rPr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sz w:val="20"/>
          <w:szCs w:val="20"/>
          <w:shd w:val="clear" w:color="auto" w:fill="ffffff"/>
          <w:rtl w:val="0"/>
        </w:rPr>
        <w:t>tuo</w:t>
      </w:r>
      <w:r>
        <w:rPr>
          <w:sz w:val="20"/>
          <w:szCs w:val="20"/>
          <w:shd w:val="clear" w:color="auto" w:fill="ffffff"/>
          <w:rtl w:val="0"/>
        </w:rPr>
        <w:t>”</w:t>
      </w:r>
      <w:r>
        <w:rPr>
          <w:sz w:val="20"/>
          <w:szCs w:val="20"/>
          <w:shd w:val="clear" w:color="auto" w:fill="ffffff"/>
          <w:rtl w:val="0"/>
          <w:lang w:val="it-IT"/>
        </w:rPr>
        <w:t xml:space="preserve">, un progetto di storytelling inedito che - partendo da </w:t>
      </w:r>
      <w:r>
        <w:rPr>
          <w:sz w:val="20"/>
          <w:szCs w:val="20"/>
          <w:shd w:val="clear" w:color="auto" w:fill="ffffff"/>
          <w:rtl w:val="0"/>
        </w:rPr>
        <w:t>“</w:t>
      </w:r>
      <w:r>
        <w:rPr>
          <w:sz w:val="20"/>
          <w:szCs w:val="20"/>
          <w:shd w:val="clear" w:color="auto" w:fill="ffffff"/>
          <w:rtl w:val="0"/>
          <w:lang w:val="it-IT"/>
        </w:rPr>
        <w:t>Accattone</w:t>
      </w:r>
      <w:r>
        <w:rPr>
          <w:sz w:val="20"/>
          <w:szCs w:val="20"/>
          <w:shd w:val="clear" w:color="auto" w:fill="ffffff"/>
          <w:rtl w:val="0"/>
        </w:rPr>
        <w:t xml:space="preserve">” </w:t>
      </w:r>
      <w:r>
        <w:rPr>
          <w:sz w:val="20"/>
          <w:szCs w:val="20"/>
          <w:shd w:val="clear" w:color="auto" w:fill="ffffff"/>
          <w:rtl w:val="0"/>
          <w:lang w:val="it-IT"/>
        </w:rPr>
        <w:t>di Pier Paolo Pasolini - d</w:t>
      </w:r>
      <w:r>
        <w:rPr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sz w:val="20"/>
          <w:szCs w:val="20"/>
          <w:shd w:val="clear" w:color="auto" w:fill="ffffff"/>
          <w:rtl w:val="0"/>
          <w:lang w:val="it-IT"/>
        </w:rPr>
        <w:t>vita a uno spettacolo teatrale unico, frutto delle storie raccolte in due mesi di interviste agli abitanti delle case popolari di Torrevecchia realizzate dall</w:t>
      </w:r>
      <w:r>
        <w:rPr>
          <w:sz w:val="20"/>
          <w:szCs w:val="20"/>
          <w:shd w:val="clear" w:color="auto" w:fill="ffffff"/>
          <w:rtl w:val="0"/>
        </w:rPr>
        <w:t>’</w:t>
      </w:r>
      <w:r>
        <w:rPr>
          <w:sz w:val="20"/>
          <w:szCs w:val="20"/>
          <w:shd w:val="clear" w:color="auto" w:fill="ffffff"/>
          <w:rtl w:val="0"/>
          <w:lang w:val="it-IT"/>
        </w:rPr>
        <w:t>ideatore del progetto e drammaturgo,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it-IT"/>
        </w:rPr>
        <w:t>Fabio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it-IT"/>
        </w:rPr>
        <w:t>Morgan</w:t>
      </w:r>
      <w:r>
        <w:rPr>
          <w:sz w:val="20"/>
          <w:szCs w:val="20"/>
          <w:shd w:val="clear" w:color="auto" w:fill="ffffff"/>
          <w:rtl w:val="0"/>
          <w:lang w:val="it-IT"/>
        </w:rPr>
        <w:t>, e dal regista,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it-IT"/>
        </w:rPr>
        <w:t>Ariele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it-IT"/>
        </w:rPr>
        <w:t>Vincenti</w:t>
      </w:r>
      <w:r>
        <w:rPr>
          <w:sz w:val="20"/>
          <w:szCs w:val="20"/>
          <w:shd w:val="clear" w:color="auto" w:fill="ffffff"/>
          <w:rtl w:val="0"/>
        </w:rPr>
        <w:t>.</w:t>
      </w:r>
      <w:r>
        <w:rPr>
          <w:sz w:val="20"/>
          <w:szCs w:val="20"/>
          <w:shd w:val="clear" w:color="auto" w:fill="ffffff"/>
          <w:rtl w:val="0"/>
        </w:rPr>
        <w:t xml:space="preserve">  </w:t>
      </w:r>
      <w:r>
        <w:rPr>
          <w:sz w:val="20"/>
          <w:szCs w:val="20"/>
          <w:shd w:val="clear" w:color="auto" w:fill="ffffff"/>
          <w:rtl w:val="0"/>
          <w:lang w:val="it-IT"/>
        </w:rPr>
        <w:t xml:space="preserve">I palazzi, i graffiti, i muretti e i giochi per bambini sono la scenografia naturale di questo </w:t>
      </w:r>
      <w:r>
        <w:rPr>
          <w:sz w:val="20"/>
          <w:szCs w:val="20"/>
          <w:shd w:val="clear" w:color="auto" w:fill="ffffff"/>
          <w:rtl w:val="0"/>
        </w:rPr>
        <w:t>“</w:t>
      </w:r>
      <w:r>
        <w:rPr>
          <w:sz w:val="20"/>
          <w:szCs w:val="20"/>
          <w:shd w:val="clear" w:color="auto" w:fill="ffffff"/>
          <w:rtl w:val="0"/>
          <w:lang w:val="it-IT"/>
        </w:rPr>
        <w:t>Accattone</w:t>
      </w:r>
      <w:r>
        <w:rPr>
          <w:sz w:val="20"/>
          <w:szCs w:val="20"/>
          <w:shd w:val="clear" w:color="auto" w:fill="ffffff"/>
          <w:rtl w:val="0"/>
        </w:rPr>
        <w:t xml:space="preserve">” </w:t>
      </w:r>
      <w:r>
        <w:rPr>
          <w:sz w:val="20"/>
          <w:szCs w:val="20"/>
          <w:shd w:val="clear" w:color="auto" w:fill="ffffff"/>
          <w:rtl w:val="0"/>
          <w:lang w:val="it-IT"/>
        </w:rPr>
        <w:t>agli ATER, dove si muovono personaggi che fanno i conti con le loro sconfitte e con la possibilit</w:t>
      </w:r>
      <w:r>
        <w:rPr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sz w:val="20"/>
          <w:szCs w:val="20"/>
          <w:shd w:val="clear" w:color="auto" w:fill="ffffff"/>
          <w:rtl w:val="0"/>
          <w:lang w:val="it-IT"/>
        </w:rPr>
        <w:t>di modificare il proprio destino. Una storia di fantasia ispirata a personaggi realmente esistenti, con il loro linguaggio, che porta alla luce le problematiche, gli intrecci e le sfaccettature emerse dall</w:t>
      </w:r>
      <w:r>
        <w:rPr>
          <w:sz w:val="20"/>
          <w:szCs w:val="20"/>
          <w:shd w:val="clear" w:color="auto" w:fill="ffffff"/>
          <w:rtl w:val="0"/>
        </w:rPr>
        <w:t>’</w:t>
      </w:r>
      <w:r>
        <w:rPr>
          <w:sz w:val="20"/>
          <w:szCs w:val="20"/>
          <w:shd w:val="clear" w:color="auto" w:fill="ffffff"/>
          <w:rtl w:val="0"/>
          <w:lang w:val="it-IT"/>
        </w:rPr>
        <w:t>osservare l</w:t>
      </w:r>
      <w:r>
        <w:rPr>
          <w:sz w:val="20"/>
          <w:szCs w:val="20"/>
          <w:shd w:val="clear" w:color="auto" w:fill="ffffff"/>
          <w:rtl w:val="0"/>
        </w:rPr>
        <w:t>’</w:t>
      </w:r>
      <w:r>
        <w:rPr>
          <w:sz w:val="20"/>
          <w:szCs w:val="20"/>
          <w:shd w:val="clear" w:color="auto" w:fill="ffffff"/>
          <w:rtl w:val="0"/>
          <w:lang w:val="it-IT"/>
        </w:rPr>
        <w:t>ecosistema delle case popolari di Torrevecchia.</w:t>
      </w:r>
    </w:p>
    <w:p>
      <w:pPr>
        <w:pStyle w:val="Di default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sz w:val="20"/>
          <w:szCs w:val="20"/>
          <w:shd w:val="clear" w:color="auto" w:fill="ffffff"/>
          <w:rtl w:val="0"/>
        </w:rPr>
        <w:t>“</w:t>
      </w:r>
      <w:r>
        <w:rPr>
          <w:sz w:val="20"/>
          <w:szCs w:val="20"/>
          <w:shd w:val="clear" w:color="auto" w:fill="ffffff"/>
          <w:rtl w:val="0"/>
          <w:lang w:val="it-IT"/>
        </w:rPr>
        <w:t xml:space="preserve">Questo progetto </w:t>
      </w:r>
      <w:r>
        <w:rPr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sz w:val="20"/>
          <w:szCs w:val="20"/>
          <w:shd w:val="clear" w:color="auto" w:fill="ffffff"/>
          <w:rtl w:val="0"/>
          <w:lang w:val="it-IT"/>
        </w:rPr>
        <w:t>il pilota di un lungo percorso che abbiamo intenzione di realizzare - dichiara l</w:t>
      </w:r>
      <w:r>
        <w:rPr>
          <w:sz w:val="20"/>
          <w:szCs w:val="20"/>
          <w:shd w:val="clear" w:color="auto" w:fill="ffffff"/>
          <w:rtl w:val="0"/>
        </w:rPr>
        <w:t>’</w:t>
      </w:r>
      <w:r>
        <w:rPr>
          <w:sz w:val="20"/>
          <w:szCs w:val="20"/>
          <w:shd w:val="clear" w:color="auto" w:fill="ffffff"/>
          <w:rtl w:val="0"/>
          <w:lang w:val="it-IT"/>
        </w:rPr>
        <w:t>ideatore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it-IT"/>
        </w:rPr>
        <w:t>Fabio Morgan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sz w:val="20"/>
          <w:szCs w:val="20"/>
          <w:shd w:val="clear" w:color="auto" w:fill="ffffff"/>
          <w:rtl w:val="0"/>
          <w:lang w:val="it-IT"/>
        </w:rPr>
        <w:t>- un percorso sulle umanit</w:t>
      </w:r>
      <w:r>
        <w:rPr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sz w:val="20"/>
          <w:szCs w:val="20"/>
          <w:shd w:val="clear" w:color="auto" w:fill="ffffff"/>
          <w:rtl w:val="0"/>
          <w:lang w:val="it-IT"/>
        </w:rPr>
        <w:t>che abitano le strutture ATER, sulle loro storie e il loro vissuto. In questo modo omaggiamo e cerchiamo di tradurre il lavoro di narrazione che Pasolini ha fatto sulle periferie, contribuendo allo svelamento di un mondo che troppo spesso viene raccontato soltanto attraverso stereotipi</w:t>
      </w:r>
      <w:r>
        <w:rPr>
          <w:sz w:val="20"/>
          <w:szCs w:val="20"/>
          <w:shd w:val="clear" w:color="auto" w:fill="ffffff"/>
          <w:rtl w:val="0"/>
        </w:rPr>
        <w:t>”</w:t>
      </w:r>
      <w:r>
        <w:rPr>
          <w:sz w:val="20"/>
          <w:szCs w:val="20"/>
          <w:shd w:val="clear" w:color="auto" w:fill="ffffff"/>
          <w:rtl w:val="0"/>
        </w:rPr>
        <w:t>.</w:t>
      </w:r>
    </w:p>
    <w:p>
      <w:pPr>
        <w:pStyle w:val="Di default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sz w:val="20"/>
          <w:szCs w:val="20"/>
          <w:shd w:val="clear" w:color="auto" w:fill="ffffff"/>
          <w:rtl w:val="0"/>
          <w:lang w:val="it-IT"/>
        </w:rPr>
        <w:t>In scena il conflitto generazionale, raccontato in maniera corale da un cast di attori che vede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b w:val="1"/>
          <w:bCs w:val="1"/>
          <w:sz w:val="20"/>
          <w:szCs w:val="20"/>
          <w:shd w:val="clear" w:color="auto" w:fill="ffffff"/>
          <w:rtl w:val="0"/>
        </w:rPr>
        <w:t>Diego Migeni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sz w:val="20"/>
          <w:szCs w:val="20"/>
          <w:shd w:val="clear" w:color="auto" w:fill="ffffff"/>
          <w:rtl w:val="0"/>
          <w:lang w:val="it-IT"/>
        </w:rPr>
        <w:t xml:space="preserve">nel ruolo del padre, Marcello, un moderno </w:t>
      </w:r>
      <w:r>
        <w:rPr>
          <w:sz w:val="20"/>
          <w:szCs w:val="20"/>
          <w:shd w:val="clear" w:color="auto" w:fill="ffffff"/>
          <w:rtl w:val="0"/>
        </w:rPr>
        <w:t>“</w:t>
      </w:r>
      <w:r>
        <w:rPr>
          <w:sz w:val="20"/>
          <w:szCs w:val="20"/>
          <w:shd w:val="clear" w:color="auto" w:fill="ffffff"/>
          <w:rtl w:val="0"/>
          <w:lang w:val="it-IT"/>
        </w:rPr>
        <w:t>Accattone</w:t>
      </w:r>
      <w:r>
        <w:rPr>
          <w:sz w:val="20"/>
          <w:szCs w:val="20"/>
          <w:shd w:val="clear" w:color="auto" w:fill="ffffff"/>
          <w:rtl w:val="0"/>
        </w:rPr>
        <w:t xml:space="preserve">” </w:t>
      </w:r>
      <w:r>
        <w:rPr>
          <w:sz w:val="20"/>
          <w:szCs w:val="20"/>
          <w:shd w:val="clear" w:color="auto" w:fill="ffffff"/>
          <w:rtl w:val="0"/>
        </w:rPr>
        <w:t>e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it-IT"/>
        </w:rPr>
        <w:t>Riccardo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it-IT"/>
        </w:rPr>
        <w:t>Viola</w:t>
      </w:r>
      <w:r>
        <w:rPr>
          <w:sz w:val="20"/>
          <w:szCs w:val="20"/>
          <w:shd w:val="clear" w:color="auto" w:fill="ffffff"/>
          <w:rtl w:val="0"/>
          <w:lang w:val="it-IT"/>
        </w:rPr>
        <w:t>, Cesare, il figlio che cerca un</w:t>
      </w:r>
      <w:r>
        <w:rPr>
          <w:sz w:val="20"/>
          <w:szCs w:val="20"/>
          <w:shd w:val="clear" w:color="auto" w:fill="ffffff"/>
          <w:rtl w:val="0"/>
        </w:rPr>
        <w:t>’</w:t>
      </w:r>
      <w:r>
        <w:rPr>
          <w:sz w:val="20"/>
          <w:szCs w:val="20"/>
          <w:shd w:val="clear" w:color="auto" w:fill="ffffff"/>
          <w:rtl w:val="0"/>
          <w:lang w:val="it-IT"/>
        </w:rPr>
        <w:t>occasione di riscatto;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da-DK"/>
        </w:rPr>
        <w:t>Sarah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it-IT"/>
        </w:rPr>
        <w:t>Nicolucci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sz w:val="20"/>
          <w:szCs w:val="20"/>
          <w:shd w:val="clear" w:color="auto" w:fill="ffffff"/>
          <w:rtl w:val="0"/>
          <w:lang w:val="it-IT"/>
        </w:rPr>
        <w:t>nel ruolo della madre,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it-IT"/>
        </w:rPr>
        <w:t>Alessandro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it-IT"/>
        </w:rPr>
        <w:t>di Somma</w:t>
      </w:r>
      <w:r>
        <w:rPr>
          <w:sz w:val="20"/>
          <w:szCs w:val="20"/>
          <w:shd w:val="clear" w:color="auto" w:fill="ffffff"/>
          <w:rtl w:val="0"/>
          <w:lang w:val="it-IT"/>
        </w:rPr>
        <w:t>, nel ruolo di Cipolla, l</w:t>
      </w:r>
      <w:r>
        <w:rPr>
          <w:sz w:val="20"/>
          <w:szCs w:val="20"/>
          <w:shd w:val="clear" w:color="auto" w:fill="ffffff"/>
          <w:rtl w:val="0"/>
        </w:rPr>
        <w:t>’</w:t>
      </w:r>
      <w:r>
        <w:rPr>
          <w:sz w:val="20"/>
          <w:szCs w:val="20"/>
          <w:shd w:val="clear" w:color="auto" w:fill="ffffff"/>
          <w:rtl w:val="0"/>
          <w:lang w:val="it-IT"/>
        </w:rPr>
        <w:t>uomo che prende il posto di Marcello durante la sua permanenza in galera, e ancora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it-IT"/>
        </w:rPr>
        <w:t>Lorenzo De Mico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sz w:val="20"/>
          <w:szCs w:val="20"/>
          <w:shd w:val="clear" w:color="auto" w:fill="ffffff"/>
          <w:rtl w:val="0"/>
          <w:lang w:val="it-IT"/>
        </w:rPr>
        <w:t>nel ruolo di Puntina, il miglior amico di Cesare,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it-IT"/>
        </w:rPr>
        <w:t>Ilaria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es-ES_tradnl"/>
        </w:rPr>
        <w:t>Lenci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sz w:val="20"/>
          <w:szCs w:val="20"/>
          <w:shd w:val="clear" w:color="auto" w:fill="ffffff"/>
          <w:rtl w:val="0"/>
          <w:lang w:val="it-IT"/>
        </w:rPr>
        <w:t>nel ruolo di Laura, la fidanza di Puntina,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it-IT"/>
        </w:rPr>
        <w:t>Francesca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b w:val="1"/>
          <w:bCs w:val="1"/>
          <w:sz w:val="20"/>
          <w:szCs w:val="20"/>
          <w:shd w:val="clear" w:color="auto" w:fill="ffffff"/>
          <w:rtl w:val="0"/>
        </w:rPr>
        <w:t>Pausilli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sz w:val="20"/>
          <w:szCs w:val="20"/>
          <w:shd w:val="clear" w:color="auto" w:fill="ffffff"/>
          <w:rtl w:val="0"/>
          <w:lang w:val="it-IT"/>
        </w:rPr>
        <w:t>nel ruolo di Francesca, la miglior amica della madre e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b w:val="1"/>
          <w:bCs w:val="1"/>
          <w:sz w:val="20"/>
          <w:szCs w:val="20"/>
          <w:shd w:val="clear" w:color="auto" w:fill="ffffff"/>
          <w:rtl w:val="0"/>
        </w:rPr>
        <w:t>Daniele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it-IT"/>
        </w:rPr>
        <w:t>Miglio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sz w:val="20"/>
          <w:szCs w:val="20"/>
          <w:shd w:val="clear" w:color="auto" w:fill="ffffff"/>
          <w:rtl w:val="0"/>
          <w:lang w:val="it-IT"/>
        </w:rPr>
        <w:t>nel ruolo di Gargamella, il tuttofare di quartiere.</w:t>
      </w:r>
    </w:p>
    <w:p>
      <w:pPr>
        <w:pStyle w:val="Di default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sz w:val="20"/>
          <w:szCs w:val="20"/>
          <w:shd w:val="clear" w:color="auto" w:fill="ffffff"/>
          <w:rtl w:val="0"/>
        </w:rPr>
        <w:t>“</w:t>
      </w:r>
      <w:r>
        <w:rPr>
          <w:sz w:val="20"/>
          <w:szCs w:val="20"/>
          <w:shd w:val="clear" w:color="auto" w:fill="ffffff"/>
          <w:rtl w:val="0"/>
          <w:lang w:val="it-IT"/>
        </w:rPr>
        <w:t>La Citt</w:t>
      </w:r>
      <w:r>
        <w:rPr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sz w:val="20"/>
          <w:szCs w:val="20"/>
          <w:shd w:val="clear" w:color="auto" w:fill="ffffff"/>
          <w:rtl w:val="0"/>
          <w:lang w:val="it-IT"/>
        </w:rPr>
        <w:t>Ideale ha iniziato a lavorare sugli ATER nel 2020, ospitando l</w:t>
      </w:r>
      <w:r>
        <w:rPr>
          <w:sz w:val="20"/>
          <w:szCs w:val="20"/>
          <w:shd w:val="clear" w:color="auto" w:fill="ffffff"/>
          <w:rtl w:val="0"/>
        </w:rPr>
        <w:t>’</w:t>
      </w:r>
      <w:r>
        <w:rPr>
          <w:sz w:val="20"/>
          <w:szCs w:val="20"/>
          <w:shd w:val="clear" w:color="auto" w:fill="ffffff"/>
          <w:rtl w:val="0"/>
          <w:lang w:val="it-IT"/>
        </w:rPr>
        <w:t>adattamento di Romeo e Giulietta e ha continuato il suo lavoro di strutturazione di format fuori formato per i contesti periferici: il lavoro realizzato da Progetto Goldstein negli ATER di Torrevecchia a inizio ottobre merita una grande visibilit</w:t>
      </w:r>
      <w:r>
        <w:rPr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sz w:val="20"/>
          <w:szCs w:val="20"/>
          <w:shd w:val="clear" w:color="auto" w:fill="ffffff"/>
          <w:rtl w:val="0"/>
          <w:lang w:val="en-US"/>
        </w:rPr>
        <w:t xml:space="preserve">ed </w:t>
      </w:r>
      <w:r>
        <w:rPr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sz w:val="20"/>
          <w:szCs w:val="20"/>
          <w:shd w:val="clear" w:color="auto" w:fill="ffffff"/>
          <w:rtl w:val="0"/>
          <w:lang w:val="it-IT"/>
        </w:rPr>
        <w:t>per questo che abbiamo deciso di portarlo nei territori dove insiste la nostra azione annuale - dichiara il project manager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it-IT"/>
        </w:rPr>
        <w:t>Gianluca Cheli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sz w:val="20"/>
          <w:szCs w:val="20"/>
          <w:shd w:val="clear" w:color="auto" w:fill="ffffff"/>
          <w:rtl w:val="0"/>
          <w:lang w:val="it-IT"/>
        </w:rPr>
        <w:t>- per ribadire la necessit</w:t>
      </w:r>
      <w:r>
        <w:rPr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sz w:val="20"/>
          <w:szCs w:val="20"/>
          <w:shd w:val="clear" w:color="auto" w:fill="ffffff"/>
          <w:rtl w:val="0"/>
          <w:lang w:val="it-IT"/>
        </w:rPr>
        <w:t>di aprire i processi creativi e mettersi in dialogo coi territori</w:t>
      </w:r>
      <w:r>
        <w:rPr>
          <w:sz w:val="20"/>
          <w:szCs w:val="20"/>
          <w:shd w:val="clear" w:color="auto" w:fill="ffffff"/>
          <w:rtl w:val="0"/>
        </w:rPr>
        <w:t>”</w:t>
      </w:r>
      <w:r>
        <w:rPr>
          <w:sz w:val="20"/>
          <w:szCs w:val="20"/>
          <w:shd w:val="clear" w:color="auto" w:fill="ffffff"/>
          <w:rtl w:val="0"/>
        </w:rPr>
        <w:t>.</w:t>
      </w:r>
    </w:p>
    <w:p>
      <w:pPr>
        <w:pStyle w:val="Di default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sz w:val="20"/>
          <w:szCs w:val="20"/>
          <w:shd w:val="clear" w:color="auto" w:fill="ffffff"/>
          <w:rtl w:val="0"/>
          <w:lang w:val="it-IT"/>
        </w:rPr>
        <w:t>Lo spettacolo andr</w:t>
      </w:r>
      <w:r>
        <w:rPr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sz w:val="20"/>
          <w:szCs w:val="20"/>
          <w:shd w:val="clear" w:color="auto" w:fill="ffffff"/>
          <w:rtl w:val="0"/>
          <w:lang w:val="it-IT"/>
        </w:rPr>
        <w:t>in scena il 21, 22 e 23 ottobre, rispettivamente alle strutture ATER di Primavalle, nelle case popolari di Tor Bella Monaca e accanto agli Orti Urbani di Parco Veratti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sz w:val="20"/>
          <w:szCs w:val="20"/>
          <w:shd w:val="clear" w:color="auto" w:fill="ffffff"/>
          <w:rtl w:val="0"/>
          <w:lang w:val="it-IT"/>
        </w:rPr>
        <w:t>su Viale Marconi e ancora il 26, 27 e 28 ottobre, alle strutture ATER di Vigne Nuove, Valle Aurelia e Quarticciolo. Gli eventi saranno a ingresso libero, previa prenotazione obbligatoria.</w:t>
      </w:r>
      <w:r>
        <w:rPr>
          <w:sz w:val="20"/>
          <w:szCs w:val="20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sz w:val="20"/>
          <w:szCs w:val="20"/>
          <w:shd w:val="clear" w:color="auto" w:fill="ffffff"/>
          <w:rtl w:val="0"/>
          <w:lang w:val="de-DE"/>
        </w:rPr>
        <w:t>Per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sz w:val="20"/>
          <w:szCs w:val="20"/>
          <w:shd w:val="clear" w:color="auto" w:fill="ffffff"/>
          <w:rtl w:val="0"/>
          <w:lang w:val="it-IT"/>
        </w:rPr>
        <w:t>prenotazioni e informazioni:</w:t>
      </w:r>
    </w:p>
    <w:p>
      <w:pPr>
        <w:pStyle w:val="Di default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00ff"/>
          <w:sz w:val="20"/>
          <w:szCs w:val="20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sz w:val="20"/>
          <w:szCs w:val="20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instrText xml:space="preserve"> HYPERLINK "https://lacittaideale.eventbrite.com/"</w:instrText>
      </w:r>
      <w:r>
        <w:rPr>
          <w:rStyle w:val="Hyperlink.0"/>
          <w:rFonts w:ascii="Arial" w:cs="Arial" w:hAnsi="Arial" w:eastAsia="Arial"/>
          <w:outline w:val="0"/>
          <w:color w:val="0000ff"/>
          <w:sz w:val="20"/>
          <w:szCs w:val="20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sz w:val="20"/>
          <w:szCs w:val="20"/>
          <w:u w:val="single" w:color="0000ff"/>
          <w:shd w:val="clear" w:color="auto" w:fill="ffffff"/>
          <w:rtl w:val="0"/>
          <w:lang w:val="it-IT"/>
          <w14:textFill>
            <w14:solidFill>
              <w14:srgbClr w14:val="0000FF"/>
            </w14:solidFill>
          </w14:textFill>
        </w:rPr>
        <w:t>https://LaCittaIdeale.eventbrite.com</w:t>
      </w:r>
      <w:r>
        <w:rPr>
          <w:rFonts w:ascii="Arial" w:cs="Arial" w:hAnsi="Arial" w:eastAsia="Arial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0"/>
          <w:szCs w:val="20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Hyperlink.0"/>
          <w:rFonts w:ascii="Arial" w:cs="Arial" w:hAnsi="Arial" w:eastAsia="Arial"/>
          <w:outline w:val="0"/>
          <w:color w:val="0000ff"/>
          <w:sz w:val="20"/>
          <w:szCs w:val="20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sz w:val="20"/>
          <w:szCs w:val="20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instrText xml:space="preserve"> HYPERLINK "mailto:info@lacittaideale.eu"</w:instrText>
      </w:r>
      <w:r>
        <w:rPr>
          <w:rStyle w:val="Hyperlink.0"/>
          <w:rFonts w:ascii="Arial" w:cs="Arial" w:hAnsi="Arial" w:eastAsia="Arial"/>
          <w:outline w:val="0"/>
          <w:color w:val="0000ff"/>
          <w:sz w:val="20"/>
          <w:szCs w:val="20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sz w:val="20"/>
          <w:szCs w:val="20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info@lacittaideale.eu</w:t>
      </w:r>
      <w:r>
        <w:rPr>
          <w:rFonts w:ascii="Arial" w:cs="Arial" w:hAnsi="Arial" w:eastAsia="Arial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0"/>
          <w:szCs w:val="20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Hyperlink.0"/>
          <w:rFonts w:ascii="Arial" w:cs="Arial" w:hAnsi="Arial" w:eastAsia="Arial"/>
          <w:outline w:val="0"/>
          <w:color w:val="0000ff"/>
          <w:sz w:val="20"/>
          <w:szCs w:val="20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sz w:val="20"/>
          <w:szCs w:val="20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instrText xml:space="preserve"> HYPERLINK "http://www.lacittaideale.eu/"</w:instrText>
      </w:r>
      <w:r>
        <w:rPr>
          <w:rStyle w:val="Hyperlink.0"/>
          <w:rFonts w:ascii="Arial" w:cs="Arial" w:hAnsi="Arial" w:eastAsia="Arial"/>
          <w:outline w:val="0"/>
          <w:color w:val="0000ff"/>
          <w:sz w:val="20"/>
          <w:szCs w:val="20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sz w:val="20"/>
          <w:szCs w:val="20"/>
          <w:u w:val="single" w:color="0000ff"/>
          <w:shd w:val="clear" w:color="auto" w:fill="ffffff"/>
          <w:rtl w:val="0"/>
          <w:lang w:val="it-IT"/>
          <w14:textFill>
            <w14:solidFill>
              <w14:srgbClr w14:val="0000FF"/>
            </w14:solidFill>
          </w14:textFill>
        </w:rPr>
        <w:t>www.lacittaideale.eu</w:t>
      </w:r>
      <w:r>
        <w:rPr>
          <w:rFonts w:ascii="Arial" w:cs="Arial" w:hAnsi="Arial" w:eastAsia="Arial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</w:p>
    <w:p>
      <w:pPr>
        <w:pStyle w:val="Di default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sz w:val="20"/>
          <w:szCs w:val="20"/>
          <w:shd w:val="clear" w:color="auto" w:fill="ffffff"/>
          <w:rtl w:val="0"/>
          <w:lang w:val="it-IT"/>
        </w:rPr>
        <w:t>un progetto de La Citt</w:t>
      </w:r>
      <w:r>
        <w:rPr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sz w:val="20"/>
          <w:szCs w:val="20"/>
          <w:shd w:val="clear" w:color="auto" w:fill="ffffff"/>
          <w:rtl w:val="0"/>
          <w:lang w:val="it-IT"/>
        </w:rPr>
        <w:t>Ideale, con il sostegno del Ministero della Cultura, con collaborazione con ATER Roma</w:t>
      </w:r>
    </w:p>
    <w:p>
      <w:pPr>
        <w:pStyle w:val="Di default"/>
        <w:bidi w:val="0"/>
        <w:spacing w:before="0" w:after="200" w:line="280" w:lineRule="atLeast"/>
        <w:ind w:left="0" w:right="0" w:firstLine="0"/>
        <w:jc w:val="both"/>
        <w:rPr>
          <w:rStyle w:val="Nessuno"/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b w:val="1"/>
          <w:bCs w:val="1"/>
          <w:sz w:val="20"/>
          <w:szCs w:val="20"/>
          <w:shd w:val="clear" w:color="auto" w:fill="ffffff"/>
          <w:rtl w:val="0"/>
          <w:lang w:val="it-IT"/>
        </w:rPr>
        <w:t>Ufficio stampa HF4</w:t>
      </w:r>
      <w:r>
        <w:rPr>
          <w:sz w:val="20"/>
          <w:szCs w:val="20"/>
          <w:shd w:val="clear" w:color="auto" w:fill="ffffff"/>
          <w:rtl w:val="0"/>
        </w:rPr>
        <w:br w:type="textWrapping"/>
      </w:r>
      <w:r>
        <w:rPr>
          <w:sz w:val="20"/>
          <w:szCs w:val="20"/>
          <w:shd w:val="clear" w:color="auto" w:fill="ffffff"/>
          <w:rtl w:val="0"/>
          <w:lang w:val="it-IT"/>
        </w:rPr>
        <w:t>Alessandra Zoia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rStyle w:val="Hyperlink.1"/>
          <w:sz w:val="20"/>
          <w:szCs w:val="20"/>
          <w:shd w:val="clear" w:color="auto" w:fill="ffffff"/>
          <w:rtl w:val="0"/>
        </w:rPr>
        <w:fldChar w:fldCharType="begin" w:fldLock="0"/>
      </w:r>
      <w:r>
        <w:rPr>
          <w:rStyle w:val="Hyperlink.1"/>
          <w:sz w:val="20"/>
          <w:szCs w:val="20"/>
          <w:shd w:val="clear" w:color="auto" w:fill="ffffff"/>
          <w:rtl w:val="0"/>
        </w:rPr>
        <w:instrText xml:space="preserve"> HYPERLINK "mailto:alessandra.zoia@hf4.it"</w:instrText>
      </w:r>
      <w:r>
        <w:rPr>
          <w:rStyle w:val="Hyperlink.1"/>
          <w:sz w:val="20"/>
          <w:szCs w:val="20"/>
          <w:shd w:val="clear" w:color="auto" w:fill="ffffff"/>
          <w:rtl w:val="0"/>
        </w:rPr>
        <w:fldChar w:fldCharType="separate" w:fldLock="0"/>
      </w:r>
      <w:r>
        <w:rPr>
          <w:rStyle w:val="Hyperlink.1"/>
          <w:sz w:val="20"/>
          <w:szCs w:val="20"/>
          <w:shd w:val="clear" w:color="auto" w:fill="ffffff"/>
          <w:rtl w:val="0"/>
          <w:lang w:val="it-IT"/>
        </w:rPr>
        <w:t>alessandra.zoia@hf4.it</w:t>
      </w:r>
      <w:r>
        <w:rPr>
          <w:sz w:val="20"/>
          <w:szCs w:val="20"/>
          <w:shd w:val="clear" w:color="auto" w:fill="ffffff"/>
          <w:rtl w:val="0"/>
        </w:rPr>
        <w:fldChar w:fldCharType="end" w:fldLock="0"/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sz w:val="20"/>
          <w:szCs w:val="20"/>
          <w:shd w:val="clear" w:color="auto" w:fill="ffffff"/>
          <w:rtl w:val="0"/>
        </w:rPr>
        <w:t>333 762 3013</w:t>
      </w:r>
      <w:r>
        <w:rPr>
          <w:sz w:val="20"/>
          <w:szCs w:val="20"/>
          <w:shd w:val="clear" w:color="auto" w:fill="ffffff"/>
          <w:rtl w:val="0"/>
        </w:rPr>
        <w:br w:type="textWrapping"/>
      </w:r>
      <w:r>
        <w:rPr>
          <w:sz w:val="20"/>
          <w:szCs w:val="20"/>
          <w:shd w:val="clear" w:color="auto" w:fill="ffffff"/>
          <w:rtl w:val="0"/>
          <w:lang w:val="it-IT"/>
        </w:rPr>
        <w:t>Valentina Pettinelli</w:t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rStyle w:val="Hyperlink.1"/>
          <w:sz w:val="20"/>
          <w:szCs w:val="20"/>
          <w:shd w:val="clear" w:color="auto" w:fill="ffffff"/>
          <w:rtl w:val="0"/>
        </w:rPr>
        <w:fldChar w:fldCharType="begin" w:fldLock="0"/>
      </w:r>
      <w:r>
        <w:rPr>
          <w:rStyle w:val="Hyperlink.1"/>
          <w:sz w:val="20"/>
          <w:szCs w:val="20"/>
          <w:shd w:val="clear" w:color="auto" w:fill="ffffff"/>
          <w:rtl w:val="0"/>
        </w:rPr>
        <w:instrText xml:space="preserve"> HYPERLINK "mailto:press@hf4.it"</w:instrText>
      </w:r>
      <w:r>
        <w:rPr>
          <w:rStyle w:val="Hyperlink.1"/>
          <w:sz w:val="20"/>
          <w:szCs w:val="20"/>
          <w:shd w:val="clear" w:color="auto" w:fill="ffffff"/>
          <w:rtl w:val="0"/>
        </w:rPr>
        <w:fldChar w:fldCharType="separate" w:fldLock="0"/>
      </w:r>
      <w:r>
        <w:rPr>
          <w:rStyle w:val="Hyperlink.1"/>
          <w:sz w:val="20"/>
          <w:szCs w:val="20"/>
          <w:shd w:val="clear" w:color="auto" w:fill="ffffff"/>
          <w:rtl w:val="0"/>
        </w:rPr>
        <w:t>press@hf4.it</w:t>
      </w:r>
      <w:r>
        <w:rPr>
          <w:sz w:val="20"/>
          <w:szCs w:val="20"/>
          <w:shd w:val="clear" w:color="auto" w:fill="ffffff"/>
          <w:rtl w:val="0"/>
        </w:rPr>
        <w:fldChar w:fldCharType="end" w:fldLock="0"/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sz w:val="20"/>
          <w:szCs w:val="20"/>
          <w:shd w:val="clear" w:color="auto" w:fill="ffffff"/>
          <w:rtl w:val="0"/>
        </w:rPr>
        <w:t>347.449.91.74</w:t>
      </w:r>
      <w:r>
        <w:rPr>
          <w:sz w:val="20"/>
          <w:szCs w:val="20"/>
          <w:shd w:val="clear" w:color="auto" w:fill="ffffff"/>
          <w:rtl w:val="0"/>
        </w:rPr>
        <w:br w:type="textWrapping"/>
      </w:r>
      <w:r>
        <w:rPr>
          <w:sz w:val="20"/>
          <w:szCs w:val="20"/>
          <w:shd w:val="clear" w:color="auto" w:fill="ffffff"/>
          <w:rtl w:val="0"/>
          <w:lang w:val="it-IT"/>
        </w:rPr>
        <w:t>Marta Volterra</w:t>
      </w:r>
      <w:r>
        <w:rPr>
          <w:sz w:val="20"/>
          <w:szCs w:val="20"/>
          <w:shd w:val="clear" w:color="auto" w:fill="ffffff"/>
          <w:rtl w:val="0"/>
        </w:rPr>
        <w:t>  </w:t>
      </w:r>
      <w:r>
        <w:rPr>
          <w:rStyle w:val="Hyperlink.1"/>
          <w:sz w:val="20"/>
          <w:szCs w:val="20"/>
          <w:shd w:val="clear" w:color="auto" w:fill="ffffff"/>
          <w:rtl w:val="0"/>
        </w:rPr>
        <w:fldChar w:fldCharType="begin" w:fldLock="0"/>
      </w:r>
      <w:r>
        <w:rPr>
          <w:rStyle w:val="Hyperlink.1"/>
          <w:sz w:val="20"/>
          <w:szCs w:val="20"/>
          <w:shd w:val="clear" w:color="auto" w:fill="ffffff"/>
          <w:rtl w:val="0"/>
        </w:rPr>
        <w:instrText xml:space="preserve"> HYPERLINK "mailto:marta.volterra@hf4.it"</w:instrText>
      </w:r>
      <w:r>
        <w:rPr>
          <w:rStyle w:val="Hyperlink.1"/>
          <w:sz w:val="20"/>
          <w:szCs w:val="20"/>
          <w:shd w:val="clear" w:color="auto" w:fill="ffffff"/>
          <w:rtl w:val="0"/>
        </w:rPr>
        <w:fldChar w:fldCharType="separate" w:fldLock="0"/>
      </w:r>
      <w:r>
        <w:rPr>
          <w:rStyle w:val="Hyperlink.1"/>
          <w:sz w:val="20"/>
          <w:szCs w:val="20"/>
          <w:shd w:val="clear" w:color="auto" w:fill="ffffff"/>
          <w:rtl w:val="0"/>
          <w:lang w:val="it-IT"/>
        </w:rPr>
        <w:t>marta.volterra@hf4.it</w:t>
      </w:r>
      <w:r>
        <w:rPr>
          <w:sz w:val="20"/>
          <w:szCs w:val="20"/>
          <w:shd w:val="clear" w:color="auto" w:fill="ffffff"/>
          <w:rtl w:val="0"/>
        </w:rPr>
        <w:fldChar w:fldCharType="end" w:fldLock="0"/>
      </w:r>
      <w:r>
        <w:rPr>
          <w:sz w:val="20"/>
          <w:szCs w:val="20"/>
          <w:shd w:val="clear" w:color="auto" w:fill="ffffff"/>
          <w:rtl w:val="0"/>
        </w:rPr>
        <w:t> </w:t>
      </w:r>
      <w:r>
        <w:rPr>
          <w:sz w:val="20"/>
          <w:szCs w:val="20"/>
          <w:shd w:val="clear" w:color="auto" w:fill="ffffff"/>
          <w:rtl w:val="0"/>
        </w:rPr>
        <w:t>340.96.900.12</w:t>
      </w: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center"/>
        <w:rPr>
          <w:rStyle w:val="Nessuno"/>
          <w:b w:val="1"/>
          <w:bCs w:val="1"/>
        </w:rPr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outline w:val="0"/>
      <w:color w:val="1155cc"/>
      <w:u w:val="single"/>
      <w14:textFill>
        <w14:solidFill>
          <w14:srgbClr w14:val="1155CC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